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BE9" w:rsidRDefault="00F62BE9" w:rsidP="00FD21E2">
      <w:pPr>
        <w:pStyle w:val="1"/>
        <w:jc w:val="center"/>
      </w:pPr>
      <w:r>
        <w:rPr>
          <w:rFonts w:hint="eastAsia"/>
        </w:rPr>
        <w:t xml:space="preserve">116 </w:t>
      </w:r>
      <w:r>
        <w:rPr>
          <w:rFonts w:hint="eastAsia"/>
        </w:rPr>
        <w:t>商城项目计划书</w:t>
      </w:r>
    </w:p>
    <w:p w:rsidR="001C3BB4" w:rsidRPr="001C3BB4" w:rsidRDefault="001C3BB4" w:rsidP="001C3BB4">
      <w:pPr>
        <w:pStyle w:val="a6"/>
        <w:jc w:val="center"/>
      </w:pPr>
      <w:r>
        <w:rPr>
          <w:rFonts w:hint="eastAsia"/>
        </w:rPr>
        <w:t>组员：谢健邦、詹李钦、李鸿境、韦杨淞</w:t>
      </w:r>
    </w:p>
    <w:p w:rsidR="00F62BE9" w:rsidRDefault="00F62BE9" w:rsidP="00C761B5">
      <w:pPr>
        <w:pStyle w:val="2"/>
      </w:pPr>
      <w:r>
        <w:rPr>
          <w:rFonts w:hint="eastAsia"/>
        </w:rPr>
        <w:t>一、任务分解：</w:t>
      </w:r>
    </w:p>
    <w:p w:rsidR="00F62BE9" w:rsidRDefault="00F62BE9"/>
    <w:tbl>
      <w:tblPr>
        <w:tblStyle w:val="a3"/>
        <w:tblW w:w="8522" w:type="dxa"/>
        <w:tblLook w:val="04A0"/>
      </w:tblPr>
      <w:tblGrid>
        <w:gridCol w:w="892"/>
        <w:gridCol w:w="891"/>
        <w:gridCol w:w="1667"/>
        <w:gridCol w:w="2564"/>
        <w:gridCol w:w="2508"/>
      </w:tblGrid>
      <w:tr w:rsidR="00F62BE9" w:rsidTr="00144D7D">
        <w:tc>
          <w:tcPr>
            <w:tcW w:w="1783" w:type="dxa"/>
            <w:gridSpan w:val="2"/>
          </w:tcPr>
          <w:p w:rsidR="00F62BE9" w:rsidRDefault="00F62BE9">
            <w:r>
              <w:rPr>
                <w:rFonts w:hint="eastAsia"/>
              </w:rPr>
              <w:t>子系统</w:t>
            </w:r>
          </w:p>
        </w:tc>
        <w:tc>
          <w:tcPr>
            <w:tcW w:w="1667" w:type="dxa"/>
          </w:tcPr>
          <w:p w:rsidR="00F62BE9" w:rsidRDefault="00F62BE9">
            <w:r>
              <w:rPr>
                <w:rFonts w:hint="eastAsia"/>
              </w:rPr>
              <w:t>模块</w:t>
            </w:r>
          </w:p>
        </w:tc>
        <w:tc>
          <w:tcPr>
            <w:tcW w:w="2564" w:type="dxa"/>
          </w:tcPr>
          <w:p w:rsidR="00F62BE9" w:rsidRDefault="00F62BE9">
            <w:r>
              <w:rPr>
                <w:rFonts w:hint="eastAsia"/>
              </w:rPr>
              <w:t>功能</w:t>
            </w:r>
          </w:p>
        </w:tc>
        <w:tc>
          <w:tcPr>
            <w:tcW w:w="2508" w:type="dxa"/>
          </w:tcPr>
          <w:p w:rsidR="00F62BE9" w:rsidRDefault="00F62BE9">
            <w:r>
              <w:rPr>
                <w:rFonts w:hint="eastAsia"/>
              </w:rPr>
              <w:t>备注</w:t>
            </w:r>
          </w:p>
        </w:tc>
      </w:tr>
      <w:tr w:rsidR="00FD1D14" w:rsidTr="00144D7D">
        <w:trPr>
          <w:trHeight w:val="81"/>
        </w:trPr>
        <w:tc>
          <w:tcPr>
            <w:tcW w:w="892" w:type="dxa"/>
            <w:vMerge w:val="restart"/>
          </w:tcPr>
          <w:p w:rsidR="00FD1D14" w:rsidRDefault="00FD1D14"/>
          <w:p w:rsidR="00FD1D14" w:rsidRDefault="00FD1D14">
            <w:r>
              <w:rPr>
                <w:rFonts w:hint="eastAsia"/>
              </w:rPr>
              <w:t>用户端</w:t>
            </w:r>
          </w:p>
          <w:p w:rsidR="00FD1D14" w:rsidRDefault="00FD1D14"/>
        </w:tc>
        <w:tc>
          <w:tcPr>
            <w:tcW w:w="891" w:type="dxa"/>
            <w:vMerge w:val="restart"/>
          </w:tcPr>
          <w:p w:rsidR="00FD1D14" w:rsidRDefault="00FD1D14">
            <w:r>
              <w:rPr>
                <w:rFonts w:hint="eastAsia"/>
              </w:rPr>
              <w:t>买家</w:t>
            </w:r>
          </w:p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注册</w:t>
            </w:r>
          </w:p>
        </w:tc>
        <w:tc>
          <w:tcPr>
            <w:tcW w:w="2564" w:type="dxa"/>
          </w:tcPr>
          <w:p w:rsidR="00FD1D14" w:rsidRDefault="00FD1D14" w:rsidP="00F62BE9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>1.1.1</w:t>
            </w:r>
            <w:r>
              <w:rPr>
                <w:rFonts w:ascii="DengXian" w:hAnsi="DengXian"/>
                <w:color w:val="000000"/>
                <w:sz w:val="22"/>
              </w:rPr>
              <w:t>用户信息注册</w:t>
            </w:r>
          </w:p>
        </w:tc>
        <w:tc>
          <w:tcPr>
            <w:tcW w:w="2508" w:type="dxa"/>
          </w:tcPr>
          <w:p w:rsidR="00FD1D14" w:rsidRDefault="00FD1D14">
            <w:r>
              <w:rPr>
                <w:rFonts w:hint="eastAsia"/>
              </w:rPr>
              <w:t>买家和卖家用同一套帐号（使用手机号）</w:t>
            </w:r>
          </w:p>
          <w:p w:rsidR="00FD1D14" w:rsidRDefault="00FD1D14"/>
        </w:tc>
      </w:tr>
      <w:tr w:rsidR="00FD1D14" w:rsidTr="00144D7D">
        <w:trPr>
          <w:trHeight w:val="78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1.1.2 </w:t>
            </w:r>
            <w:r>
              <w:rPr>
                <w:rFonts w:ascii="DengXian" w:hAnsi="DengXian"/>
                <w:color w:val="000000"/>
                <w:sz w:val="22"/>
              </w:rPr>
              <w:t>用户注册信息校验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78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1.1.3 </w:t>
            </w:r>
            <w:r>
              <w:rPr>
                <w:rFonts w:ascii="DengXian" w:hAnsi="DengXian"/>
                <w:color w:val="000000"/>
                <w:sz w:val="22"/>
              </w:rPr>
              <w:t>用户注册信息数据存储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78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1.1.4 </w:t>
            </w:r>
            <w:r>
              <w:rPr>
                <w:rFonts w:ascii="DengXian" w:hAnsi="DengXian"/>
                <w:color w:val="000000"/>
                <w:sz w:val="22"/>
              </w:rPr>
              <w:t>出错提示与处理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B436F1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登录</w:t>
            </w:r>
          </w:p>
          <w:p w:rsidR="00FD1D14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1.2.1 </w:t>
            </w:r>
            <w:r>
              <w:rPr>
                <w:rFonts w:ascii="DengXian" w:hAnsi="DengXian"/>
                <w:color w:val="000000"/>
                <w:sz w:val="22"/>
              </w:rPr>
              <w:t>登录验证</w:t>
            </w:r>
          </w:p>
        </w:tc>
        <w:tc>
          <w:tcPr>
            <w:tcW w:w="2508" w:type="dxa"/>
            <w:vMerge w:val="restart"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56BB9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1.2.2 </w:t>
            </w:r>
            <w:r>
              <w:rPr>
                <w:rFonts w:ascii="DengXian" w:hAnsi="DengXian"/>
                <w:color w:val="000000"/>
                <w:sz w:val="22"/>
              </w:rPr>
              <w:t>登录错误处理与提示</w:t>
            </w:r>
          </w:p>
        </w:tc>
        <w:tc>
          <w:tcPr>
            <w:tcW w:w="2508" w:type="dxa"/>
            <w:vMerge/>
          </w:tcPr>
          <w:p w:rsidR="00FD1D14" w:rsidRDefault="00FD1D14"/>
        </w:tc>
      </w:tr>
      <w:tr w:rsidR="00FD1D14" w:rsidTr="00947E67">
        <w:trPr>
          <w:trHeight w:val="116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56BB9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1.2.3 </w:t>
            </w:r>
            <w:r>
              <w:rPr>
                <w:rFonts w:ascii="DengXian" w:hAnsi="DengXian"/>
                <w:color w:val="000000"/>
                <w:sz w:val="22"/>
              </w:rPr>
              <w:t>登录页面跳转</w:t>
            </w:r>
          </w:p>
        </w:tc>
        <w:tc>
          <w:tcPr>
            <w:tcW w:w="2508" w:type="dxa"/>
            <w:vMerge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56BB9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1.2.4 </w:t>
            </w:r>
            <w:r>
              <w:rPr>
                <w:rFonts w:ascii="DengXian" w:hAnsi="DengXian" w:hint="eastAsia"/>
                <w:color w:val="000000"/>
                <w:sz w:val="22"/>
              </w:rPr>
              <w:t>重置密码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 w:rsidRPr="00F62BE9"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商品</w:t>
            </w:r>
            <w:r w:rsidRPr="00F62BE9">
              <w:rPr>
                <w:rFonts w:hint="eastAsia"/>
              </w:rPr>
              <w:t>列表界面／搜索</w:t>
            </w:r>
            <w:r>
              <w:rPr>
                <w:rFonts w:hint="eastAsia"/>
              </w:rPr>
              <w:t>商品</w:t>
            </w:r>
          </w:p>
        </w:tc>
        <w:tc>
          <w:tcPr>
            <w:tcW w:w="2564" w:type="dxa"/>
          </w:tcPr>
          <w:p w:rsidR="00FD1D14" w:rsidRDefault="00FD1D14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1.3.1 </w:t>
            </w:r>
            <w:r>
              <w:rPr>
                <w:rFonts w:ascii="DengXian" w:hAnsi="DengXian" w:hint="eastAsia"/>
                <w:color w:val="000000"/>
                <w:sz w:val="22"/>
              </w:rPr>
              <w:t>商品</w:t>
            </w:r>
            <w:r>
              <w:rPr>
                <w:rFonts w:ascii="DengXian" w:hAnsi="DengXian"/>
                <w:color w:val="000000"/>
                <w:sz w:val="22"/>
              </w:rPr>
              <w:t>信息读取与排列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Pr="00F62BE9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1.3.2 </w:t>
            </w:r>
            <w:r>
              <w:rPr>
                <w:rFonts w:ascii="DengXian" w:hAnsi="DengXian"/>
                <w:color w:val="000000"/>
                <w:sz w:val="22"/>
              </w:rPr>
              <w:t>按将商品分类展示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Pr="00F62BE9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/>
                <w:color w:val="000000"/>
                <w:sz w:val="22"/>
              </w:rPr>
              <w:t xml:space="preserve">1.3.3 </w:t>
            </w:r>
            <w:r>
              <w:rPr>
                <w:rFonts w:ascii="DengXian" w:hAnsi="DengXian"/>
                <w:color w:val="000000"/>
                <w:sz w:val="22"/>
              </w:rPr>
              <w:t>搜索结果页面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42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查看商品详情</w:t>
            </w:r>
          </w:p>
        </w:tc>
        <w:tc>
          <w:tcPr>
            <w:tcW w:w="2564" w:type="dxa"/>
          </w:tcPr>
          <w:p w:rsidR="00FD1D14" w:rsidRDefault="00FD1D14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eastAsia="宋体" w:hAnsi="DengXian" w:cs="宋体" w:hint="eastAsia"/>
                <w:color w:val="000000"/>
                <w:sz w:val="22"/>
              </w:rPr>
              <w:t xml:space="preserve">1.4.1 </w:t>
            </w:r>
            <w:r>
              <w:rPr>
                <w:rFonts w:ascii="DengXian" w:eastAsia="宋体" w:hAnsi="DengXian" w:cs="宋体" w:hint="eastAsia"/>
                <w:color w:val="000000"/>
                <w:sz w:val="22"/>
              </w:rPr>
              <w:t>查看商品发布者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1.4.2 </w:t>
            </w:r>
            <w:r>
              <w:rPr>
                <w:rFonts w:ascii="DengXian" w:hAnsi="DengXian" w:hint="eastAsia"/>
                <w:color w:val="000000"/>
                <w:sz w:val="22"/>
              </w:rPr>
              <w:t>查看商品详细介绍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144D7D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1.4.3 </w:t>
            </w:r>
            <w:r>
              <w:rPr>
                <w:rFonts w:ascii="DengXian" w:hAnsi="DengXian" w:hint="eastAsia"/>
                <w:color w:val="000000"/>
                <w:sz w:val="22"/>
              </w:rPr>
              <w:t>查看商品更多图片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 xml:space="preserve">1.5 </w:t>
            </w:r>
            <w:r>
              <w:rPr>
                <w:rFonts w:hint="eastAsia"/>
              </w:rPr>
              <w:t>购物车</w:t>
            </w:r>
          </w:p>
          <w:p w:rsidR="00FD1D14" w:rsidRDefault="00FD1D14"/>
        </w:tc>
        <w:tc>
          <w:tcPr>
            <w:tcW w:w="2564" w:type="dxa"/>
          </w:tcPr>
          <w:p w:rsidR="00FD1D14" w:rsidRDefault="00FD1D14" w:rsidP="00144D7D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>1.5.1</w:t>
            </w:r>
            <w:r>
              <w:rPr>
                <w:rFonts w:ascii="DengXian" w:hAnsi="DengXian" w:hint="eastAsia"/>
                <w:color w:val="000000"/>
                <w:sz w:val="22"/>
              </w:rPr>
              <w:t>将商品加入购物车</w:t>
            </w:r>
          </w:p>
        </w:tc>
        <w:tc>
          <w:tcPr>
            <w:tcW w:w="2508" w:type="dxa"/>
          </w:tcPr>
          <w:p w:rsidR="00FD1D14" w:rsidRDefault="00FD1D14">
            <w:r>
              <w:rPr>
                <w:rFonts w:ascii="DengXian" w:hAnsi="DengXian" w:hint="eastAsia"/>
                <w:color w:val="000000"/>
                <w:sz w:val="22"/>
              </w:rPr>
              <w:t>商品相关页面都可以进行此操作</w:t>
            </w:r>
          </w:p>
        </w:tc>
      </w:tr>
      <w:tr w:rsidR="00FD1D14" w:rsidTr="00B436F1">
        <w:trPr>
          <w:trHeight w:val="3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1.5.2 </w:t>
            </w:r>
            <w:r>
              <w:rPr>
                <w:rFonts w:ascii="DengXian" w:hAnsi="DengXian" w:hint="eastAsia"/>
                <w:color w:val="000000"/>
                <w:sz w:val="22"/>
              </w:rPr>
              <w:t>查看各个商品名称、价格、数量、缩略图</w:t>
            </w:r>
          </w:p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15741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1.5.3 </w:t>
            </w:r>
            <w:r>
              <w:rPr>
                <w:rFonts w:ascii="DengXian" w:hAnsi="DengXian" w:hint="eastAsia"/>
                <w:color w:val="000000"/>
                <w:sz w:val="22"/>
              </w:rPr>
              <w:t>查看商品总金额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FD1D14">
        <w:trPr>
          <w:trHeight w:val="315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15741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1.5.4 </w:t>
            </w:r>
            <w:r>
              <w:rPr>
                <w:rFonts w:ascii="DengXian" w:hAnsi="DengXian" w:hint="eastAsia"/>
                <w:color w:val="000000"/>
                <w:sz w:val="22"/>
              </w:rPr>
              <w:t>商品逐个下单、全部下单</w:t>
            </w:r>
          </w:p>
        </w:tc>
        <w:tc>
          <w:tcPr>
            <w:tcW w:w="2508" w:type="dxa"/>
            <w:vMerge w:val="restart"/>
          </w:tcPr>
          <w:p w:rsidR="00FD1D14" w:rsidRDefault="00FD1D14">
            <w:r>
              <w:rPr>
                <w:rFonts w:hint="eastAsia"/>
              </w:rPr>
              <w:t>支付只有当面支付选项</w:t>
            </w:r>
          </w:p>
        </w:tc>
      </w:tr>
      <w:tr w:rsidR="00FD1D14" w:rsidTr="00144D7D">
        <w:trPr>
          <w:trHeight w:val="315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015741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1.5.5 </w:t>
            </w:r>
            <w:r>
              <w:rPr>
                <w:rFonts w:ascii="DengXian" w:hAnsi="DengXian" w:hint="eastAsia"/>
                <w:color w:val="000000"/>
                <w:sz w:val="22"/>
              </w:rPr>
              <w:t>买家可以查看商品发布者相关信息</w:t>
            </w:r>
          </w:p>
        </w:tc>
        <w:tc>
          <w:tcPr>
            <w:tcW w:w="2508" w:type="dxa"/>
            <w:vMerge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 xml:space="preserve">1.6 </w:t>
            </w:r>
            <w:r>
              <w:rPr>
                <w:rFonts w:hint="eastAsia"/>
              </w:rPr>
              <w:t>个人信息</w:t>
            </w:r>
          </w:p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1.6.1 </w:t>
            </w:r>
            <w:r>
              <w:rPr>
                <w:rFonts w:ascii="DengXian" w:hAnsi="DengXian" w:hint="eastAsia"/>
                <w:color w:val="000000"/>
                <w:sz w:val="22"/>
              </w:rPr>
              <w:t>可修改</w:t>
            </w:r>
            <w:r>
              <w:rPr>
                <w:rFonts w:ascii="DengXian" w:hAnsi="DengXian" w:hint="eastAsia"/>
                <w:color w:val="000000"/>
                <w:sz w:val="22"/>
              </w:rPr>
              <w:t>qq</w:t>
            </w:r>
            <w:r>
              <w:rPr>
                <w:rFonts w:ascii="DengXian" w:hAnsi="DengXian" w:hint="eastAsia"/>
                <w:color w:val="000000"/>
                <w:sz w:val="22"/>
              </w:rPr>
              <w:t>、联系地址、手机号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1.6.2 </w:t>
            </w:r>
            <w:r>
              <w:rPr>
                <w:rFonts w:ascii="DengXian" w:hAnsi="DengXian" w:hint="eastAsia"/>
                <w:color w:val="000000"/>
                <w:sz w:val="22"/>
              </w:rPr>
              <w:t>重置密码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39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</w:tcPr>
          <w:p w:rsidR="00FD1D14" w:rsidRDefault="00FD1D14"/>
        </w:tc>
        <w:tc>
          <w:tcPr>
            <w:tcW w:w="1667" w:type="dxa"/>
          </w:tcPr>
          <w:p w:rsidR="00FD1D14" w:rsidRDefault="00FD1D14">
            <w:r>
              <w:rPr>
                <w:rFonts w:hint="eastAsia"/>
              </w:rPr>
              <w:t xml:space="preserve">1.7 </w:t>
            </w:r>
            <w:r>
              <w:rPr>
                <w:rFonts w:hint="eastAsia"/>
              </w:rPr>
              <w:t>查看订单</w:t>
            </w:r>
          </w:p>
        </w:tc>
        <w:tc>
          <w:tcPr>
            <w:tcW w:w="2564" w:type="dxa"/>
          </w:tcPr>
          <w:p w:rsidR="00FD1D14" w:rsidRDefault="00FD1D14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>同</w:t>
            </w:r>
            <w:r>
              <w:rPr>
                <w:rFonts w:ascii="DengXian" w:hAnsi="DengXian" w:hint="eastAsia"/>
                <w:color w:val="000000"/>
                <w:sz w:val="22"/>
              </w:rPr>
              <w:t>2.2.1</w:t>
            </w:r>
          </w:p>
        </w:tc>
        <w:tc>
          <w:tcPr>
            <w:tcW w:w="2508" w:type="dxa"/>
          </w:tcPr>
          <w:p w:rsidR="00FD1D14" w:rsidRPr="00D11965" w:rsidRDefault="00D11965">
            <w:pPr>
              <w:rPr>
                <w:color w:val="FF0000"/>
              </w:rPr>
            </w:pPr>
            <w:r w:rsidRPr="00D11965">
              <w:rPr>
                <w:color w:val="FF0000"/>
              </w:rPr>
              <w:t>补充</w:t>
            </w:r>
            <w:r w:rsidR="009A54CB">
              <w:rPr>
                <w:color w:val="FF0000"/>
              </w:rPr>
              <w:t>A</w:t>
            </w:r>
          </w:p>
        </w:tc>
      </w:tr>
      <w:tr w:rsidR="00FD1D14" w:rsidTr="00B436F1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 w:val="restart"/>
          </w:tcPr>
          <w:p w:rsidR="00FD1D14" w:rsidRDefault="00FD1D14">
            <w:r>
              <w:rPr>
                <w:rFonts w:hint="eastAsia"/>
              </w:rPr>
              <w:t>卖家</w:t>
            </w:r>
          </w:p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发布商品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64" w:type="dxa"/>
          </w:tcPr>
          <w:p w:rsidR="00FD1D14" w:rsidRDefault="00FD1D14" w:rsidP="00890ACC">
            <w:r>
              <w:rPr>
                <w:rFonts w:hint="eastAsia"/>
              </w:rPr>
              <w:t xml:space="preserve">2.1.1 </w:t>
            </w:r>
            <w:r>
              <w:rPr>
                <w:rFonts w:hint="eastAsia"/>
              </w:rPr>
              <w:t>查看发布的所有商品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210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>
            <w:r>
              <w:rPr>
                <w:rFonts w:hint="eastAsia"/>
              </w:rPr>
              <w:t xml:space="preserve">2.1.2 </w:t>
            </w:r>
            <w:r>
              <w:rPr>
                <w:rFonts w:hint="eastAsia"/>
              </w:rPr>
              <w:t>修改商品详情，以及下架、删除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890ACC">
        <w:trPr>
          <w:trHeight w:val="465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 w:val="restart"/>
          </w:tcPr>
          <w:p w:rsidR="00FD1D14" w:rsidRDefault="00FD1D14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查看订单</w:t>
            </w:r>
          </w:p>
        </w:tc>
        <w:tc>
          <w:tcPr>
            <w:tcW w:w="2564" w:type="dxa"/>
          </w:tcPr>
          <w:p w:rsidR="00FD1D14" w:rsidRDefault="00FD1D14" w:rsidP="00890ACC">
            <w:r>
              <w:rPr>
                <w:rFonts w:hint="eastAsia"/>
              </w:rPr>
              <w:t xml:space="preserve">2.2.1 </w:t>
            </w:r>
            <w:r>
              <w:rPr>
                <w:rFonts w:hint="eastAsia"/>
              </w:rPr>
              <w:t>查看所有订单，时间日期、买家、商品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08" w:type="dxa"/>
          </w:tcPr>
          <w:p w:rsidR="00FD1D14" w:rsidRDefault="00FD1D14"/>
        </w:tc>
      </w:tr>
      <w:tr w:rsidR="00FD1D14" w:rsidTr="00144D7D">
        <w:trPr>
          <w:trHeight w:val="465"/>
        </w:trPr>
        <w:tc>
          <w:tcPr>
            <w:tcW w:w="892" w:type="dxa"/>
            <w:vMerge/>
          </w:tcPr>
          <w:p w:rsidR="00FD1D14" w:rsidRDefault="00FD1D14"/>
        </w:tc>
        <w:tc>
          <w:tcPr>
            <w:tcW w:w="891" w:type="dxa"/>
            <w:vMerge/>
          </w:tcPr>
          <w:p w:rsidR="00FD1D14" w:rsidRDefault="00FD1D14"/>
        </w:tc>
        <w:tc>
          <w:tcPr>
            <w:tcW w:w="1667" w:type="dxa"/>
            <w:vMerge/>
          </w:tcPr>
          <w:p w:rsidR="00FD1D14" w:rsidRDefault="00FD1D14"/>
        </w:tc>
        <w:tc>
          <w:tcPr>
            <w:tcW w:w="2564" w:type="dxa"/>
          </w:tcPr>
          <w:p w:rsidR="00FD1D14" w:rsidRDefault="00FD1D14" w:rsidP="00890ACC">
            <w:r>
              <w:rPr>
                <w:rFonts w:hint="eastAsia"/>
              </w:rPr>
              <w:t xml:space="preserve">2.2.2 </w:t>
            </w:r>
            <w:r>
              <w:rPr>
                <w:rFonts w:hint="eastAsia"/>
              </w:rPr>
              <w:t>拒绝、确认收款</w:t>
            </w:r>
          </w:p>
        </w:tc>
        <w:tc>
          <w:tcPr>
            <w:tcW w:w="2508" w:type="dxa"/>
          </w:tcPr>
          <w:p w:rsidR="00FD1D14" w:rsidRDefault="00FD1D14">
            <w:r>
              <w:rPr>
                <w:rFonts w:hint="eastAsia"/>
              </w:rPr>
              <w:t>支付只有当面支付后由卖家确认收款（自动下架）</w:t>
            </w:r>
          </w:p>
        </w:tc>
      </w:tr>
      <w:tr w:rsidR="00C761B5" w:rsidTr="00144D7D">
        <w:tc>
          <w:tcPr>
            <w:tcW w:w="1783" w:type="dxa"/>
            <w:gridSpan w:val="2"/>
            <w:vMerge w:val="restart"/>
          </w:tcPr>
          <w:p w:rsidR="00C761B5" w:rsidRDefault="00C761B5">
            <w:r>
              <w:rPr>
                <w:rFonts w:hint="eastAsia"/>
              </w:rPr>
              <w:t>管理员端</w:t>
            </w:r>
          </w:p>
        </w:tc>
        <w:tc>
          <w:tcPr>
            <w:tcW w:w="1667" w:type="dxa"/>
            <w:vMerge w:val="restart"/>
          </w:tcPr>
          <w:p w:rsidR="00C761B5" w:rsidRDefault="00C761B5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修改栏目</w:t>
            </w:r>
          </w:p>
        </w:tc>
        <w:tc>
          <w:tcPr>
            <w:tcW w:w="2564" w:type="dxa"/>
          </w:tcPr>
          <w:p w:rsidR="00C761B5" w:rsidRDefault="00C761B5">
            <w:r>
              <w:rPr>
                <w:rFonts w:hint="eastAsia"/>
              </w:rPr>
              <w:t xml:space="preserve">3.1.1 </w:t>
            </w:r>
            <w:r>
              <w:rPr>
                <w:rFonts w:hint="eastAsia"/>
              </w:rPr>
              <w:t>增加、删除新栏目</w:t>
            </w:r>
          </w:p>
        </w:tc>
        <w:tc>
          <w:tcPr>
            <w:tcW w:w="2508" w:type="dxa"/>
          </w:tcPr>
          <w:p w:rsidR="00C761B5" w:rsidRDefault="00C761B5"/>
        </w:tc>
      </w:tr>
      <w:tr w:rsidR="00C761B5" w:rsidTr="00144D7D"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/>
          </w:tcPr>
          <w:p w:rsidR="00C761B5" w:rsidRDefault="00C761B5"/>
        </w:tc>
        <w:tc>
          <w:tcPr>
            <w:tcW w:w="2564" w:type="dxa"/>
          </w:tcPr>
          <w:p w:rsidR="00C761B5" w:rsidRDefault="00C761B5" w:rsidP="00890ACC">
            <w:r>
              <w:rPr>
                <w:rFonts w:hint="eastAsia"/>
              </w:rPr>
              <w:t>3.1.2</w:t>
            </w:r>
            <w:r>
              <w:rPr>
                <w:rFonts w:hint="eastAsia"/>
              </w:rPr>
              <w:t>修改栏目层级</w:t>
            </w:r>
          </w:p>
        </w:tc>
        <w:tc>
          <w:tcPr>
            <w:tcW w:w="2508" w:type="dxa"/>
          </w:tcPr>
          <w:p w:rsidR="00C761B5" w:rsidRDefault="00C761B5"/>
        </w:tc>
      </w:tr>
      <w:tr w:rsidR="00C761B5" w:rsidTr="00890ACC">
        <w:trPr>
          <w:trHeight w:val="315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 w:val="restart"/>
          </w:tcPr>
          <w:p w:rsidR="00C761B5" w:rsidRDefault="00C761B5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管理帐号</w:t>
            </w:r>
          </w:p>
        </w:tc>
        <w:tc>
          <w:tcPr>
            <w:tcW w:w="2564" w:type="dxa"/>
          </w:tcPr>
          <w:p w:rsidR="00C761B5" w:rsidRDefault="00C761B5"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查询所有买（卖）家帐号信息</w:t>
            </w:r>
          </w:p>
        </w:tc>
        <w:tc>
          <w:tcPr>
            <w:tcW w:w="2508" w:type="dxa"/>
            <w:vMerge w:val="restart"/>
          </w:tcPr>
          <w:p w:rsidR="00C761B5" w:rsidRDefault="00C761B5"/>
        </w:tc>
      </w:tr>
      <w:tr w:rsidR="00C761B5" w:rsidTr="00144D7D">
        <w:trPr>
          <w:trHeight w:val="315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/>
          </w:tcPr>
          <w:p w:rsidR="00C761B5" w:rsidRDefault="00C761B5"/>
        </w:tc>
        <w:tc>
          <w:tcPr>
            <w:tcW w:w="2564" w:type="dxa"/>
          </w:tcPr>
          <w:p w:rsidR="00C761B5" w:rsidRDefault="00C761B5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删除买家帐号</w:t>
            </w:r>
          </w:p>
        </w:tc>
        <w:tc>
          <w:tcPr>
            <w:tcW w:w="2508" w:type="dxa"/>
            <w:vMerge/>
          </w:tcPr>
          <w:p w:rsidR="00C761B5" w:rsidRDefault="00C761B5"/>
        </w:tc>
      </w:tr>
      <w:tr w:rsidR="00C761B5" w:rsidTr="00144D7D">
        <w:trPr>
          <w:trHeight w:val="315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 w:val="restart"/>
          </w:tcPr>
          <w:p w:rsidR="00C761B5" w:rsidRDefault="00C761B5" w:rsidP="00503757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登录</w:t>
            </w:r>
          </w:p>
          <w:p w:rsidR="00C761B5" w:rsidRDefault="00C761B5" w:rsidP="00503757"/>
        </w:tc>
        <w:tc>
          <w:tcPr>
            <w:tcW w:w="2564" w:type="dxa"/>
          </w:tcPr>
          <w:p w:rsidR="00C761B5" w:rsidRDefault="00C761B5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>.</w:t>
            </w: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 xml:space="preserve">.1 </w:t>
            </w:r>
            <w:r>
              <w:rPr>
                <w:rFonts w:ascii="DengXian" w:hAnsi="DengXian"/>
                <w:color w:val="000000"/>
                <w:sz w:val="22"/>
              </w:rPr>
              <w:t>登录验证</w:t>
            </w:r>
          </w:p>
        </w:tc>
        <w:tc>
          <w:tcPr>
            <w:tcW w:w="2508" w:type="dxa"/>
          </w:tcPr>
          <w:p w:rsidR="00C761B5" w:rsidRDefault="00C761B5">
            <w:r>
              <w:rPr>
                <w:rFonts w:hint="eastAsia"/>
              </w:rPr>
              <w:t>管理原不设置注册</w:t>
            </w:r>
          </w:p>
        </w:tc>
      </w:tr>
      <w:tr w:rsidR="00C761B5" w:rsidTr="00144D7D">
        <w:trPr>
          <w:trHeight w:val="315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/>
          </w:tcPr>
          <w:p w:rsidR="00C761B5" w:rsidRDefault="00C761B5" w:rsidP="00503757"/>
        </w:tc>
        <w:tc>
          <w:tcPr>
            <w:tcW w:w="2564" w:type="dxa"/>
          </w:tcPr>
          <w:p w:rsidR="00C761B5" w:rsidRDefault="00C761B5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>.</w:t>
            </w: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 xml:space="preserve">.2 </w:t>
            </w:r>
            <w:r>
              <w:rPr>
                <w:rFonts w:ascii="DengXian" w:hAnsi="DengXian"/>
                <w:color w:val="000000"/>
                <w:sz w:val="22"/>
              </w:rPr>
              <w:t>登录错误处理与提示</w:t>
            </w:r>
          </w:p>
        </w:tc>
        <w:tc>
          <w:tcPr>
            <w:tcW w:w="2508" w:type="dxa"/>
          </w:tcPr>
          <w:p w:rsidR="00C761B5" w:rsidRDefault="00C761B5"/>
        </w:tc>
      </w:tr>
      <w:tr w:rsidR="00C761B5" w:rsidTr="00610B72">
        <w:trPr>
          <w:trHeight w:val="158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/>
          </w:tcPr>
          <w:p w:rsidR="00C761B5" w:rsidRDefault="00C761B5" w:rsidP="00503757"/>
        </w:tc>
        <w:tc>
          <w:tcPr>
            <w:tcW w:w="2564" w:type="dxa"/>
          </w:tcPr>
          <w:p w:rsidR="00C761B5" w:rsidRDefault="00C761B5" w:rsidP="00503757">
            <w:pPr>
              <w:rPr>
                <w:rFonts w:ascii="DengXian" w:eastAsia="宋体" w:hAnsi="DengXian" w:cs="宋体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>.</w:t>
            </w: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>.</w:t>
            </w:r>
            <w:r>
              <w:rPr>
                <w:rFonts w:ascii="DengXian" w:hAnsi="DengXian" w:hint="eastAsia"/>
                <w:color w:val="000000"/>
                <w:sz w:val="22"/>
              </w:rPr>
              <w:t>3</w:t>
            </w:r>
            <w:r>
              <w:rPr>
                <w:rFonts w:ascii="DengXian" w:hAnsi="DengXian"/>
                <w:color w:val="000000"/>
                <w:sz w:val="22"/>
              </w:rPr>
              <w:t xml:space="preserve"> </w:t>
            </w:r>
            <w:r>
              <w:rPr>
                <w:rFonts w:ascii="DengXian" w:hAnsi="DengXian"/>
                <w:color w:val="000000"/>
                <w:sz w:val="22"/>
              </w:rPr>
              <w:t>登录页面跳转</w:t>
            </w:r>
          </w:p>
        </w:tc>
        <w:tc>
          <w:tcPr>
            <w:tcW w:w="2508" w:type="dxa"/>
            <w:vMerge w:val="restart"/>
          </w:tcPr>
          <w:p w:rsidR="00C761B5" w:rsidRDefault="00C761B5"/>
        </w:tc>
      </w:tr>
      <w:tr w:rsidR="00C761B5" w:rsidTr="00144D7D">
        <w:trPr>
          <w:trHeight w:val="157"/>
        </w:trPr>
        <w:tc>
          <w:tcPr>
            <w:tcW w:w="1783" w:type="dxa"/>
            <w:gridSpan w:val="2"/>
            <w:vMerge/>
          </w:tcPr>
          <w:p w:rsidR="00C761B5" w:rsidRDefault="00C761B5"/>
        </w:tc>
        <w:tc>
          <w:tcPr>
            <w:tcW w:w="1667" w:type="dxa"/>
            <w:vMerge/>
          </w:tcPr>
          <w:p w:rsidR="00C761B5" w:rsidRDefault="00C761B5" w:rsidP="00503757"/>
        </w:tc>
        <w:tc>
          <w:tcPr>
            <w:tcW w:w="2564" w:type="dxa"/>
          </w:tcPr>
          <w:p w:rsidR="00C761B5" w:rsidRDefault="00C761B5" w:rsidP="00503757">
            <w:pPr>
              <w:rPr>
                <w:rFonts w:ascii="DengXian" w:hAnsi="DengXian" w:hint="eastAsia"/>
                <w:color w:val="000000"/>
                <w:sz w:val="22"/>
              </w:rPr>
            </w:pPr>
            <w:r>
              <w:rPr>
                <w:rFonts w:ascii="DengXian" w:hAnsi="DengXian" w:hint="eastAsia"/>
                <w:color w:val="000000"/>
                <w:sz w:val="22"/>
              </w:rPr>
              <w:t xml:space="preserve">3.3.4 </w:t>
            </w:r>
            <w:r>
              <w:rPr>
                <w:rFonts w:ascii="DengXian" w:hAnsi="DengXian" w:hint="eastAsia"/>
                <w:color w:val="000000"/>
                <w:sz w:val="22"/>
              </w:rPr>
              <w:t>重置密码</w:t>
            </w:r>
          </w:p>
        </w:tc>
        <w:tc>
          <w:tcPr>
            <w:tcW w:w="2508" w:type="dxa"/>
            <w:vMerge/>
          </w:tcPr>
          <w:p w:rsidR="00C761B5" w:rsidRDefault="00C761B5"/>
        </w:tc>
      </w:tr>
    </w:tbl>
    <w:p w:rsidR="00F62BE9" w:rsidRDefault="00F62BE9"/>
    <w:p w:rsidR="00A32BCD" w:rsidRDefault="00C761B5" w:rsidP="00C423AA">
      <w:pPr>
        <w:pStyle w:val="3"/>
      </w:pPr>
      <w:r>
        <w:rPr>
          <w:rFonts w:hint="eastAsia"/>
        </w:rPr>
        <w:t>二、任务分工：</w:t>
      </w:r>
      <w:r w:rsidR="007A706A">
        <w:rPr>
          <w:rFonts w:hint="eastAsia"/>
        </w:rPr>
        <w:t>【</w:t>
      </w:r>
      <w:r w:rsidR="007A706A" w:rsidRPr="007A706A">
        <w:rPr>
          <w:rFonts w:hint="eastAsia"/>
          <w:color w:val="FF0000"/>
        </w:rPr>
        <w:t>原计划</w:t>
      </w:r>
      <w:r w:rsidR="007A706A">
        <w:rPr>
          <w:rFonts w:hint="eastAsia"/>
        </w:rPr>
        <w:t>】</w:t>
      </w:r>
    </w:p>
    <w:p w:rsidR="00A32BCD" w:rsidRDefault="00A32BCD"/>
    <w:p w:rsidR="00C761B5" w:rsidRDefault="00A32BCD">
      <w:r>
        <w:rPr>
          <w:rFonts w:hint="eastAsia"/>
        </w:rPr>
        <w:t>PS</w:t>
      </w:r>
      <w:r>
        <w:rPr>
          <w:rFonts w:hint="eastAsia"/>
        </w:rPr>
        <w:t>：</w:t>
      </w:r>
    </w:p>
    <w:p w:rsidR="00C761B5" w:rsidRDefault="00BB466C">
      <w:r>
        <w:rPr>
          <w:rFonts w:hint="eastAsia"/>
        </w:rPr>
        <w:tab/>
      </w:r>
      <w:r w:rsidRPr="00F55006">
        <w:rPr>
          <w:rFonts w:hint="eastAsia"/>
          <w:color w:val="FF0000"/>
        </w:rPr>
        <w:t>2017.7.2</w:t>
      </w:r>
      <w:r w:rsidR="00C423AA">
        <w:rPr>
          <w:rFonts w:hint="eastAsia"/>
          <w:color w:val="FF0000"/>
        </w:rPr>
        <w:t>6</w:t>
      </w:r>
      <w:r w:rsidR="00C761B5">
        <w:rPr>
          <w:rFonts w:hint="eastAsia"/>
        </w:rPr>
        <w:t xml:space="preserve"> </w:t>
      </w:r>
      <w:r w:rsidR="00763E9E">
        <w:rPr>
          <w:rFonts w:hint="eastAsia"/>
        </w:rPr>
        <w:t>正式</w:t>
      </w:r>
      <w:r w:rsidR="00C761B5">
        <w:rPr>
          <w:rFonts w:hint="eastAsia"/>
        </w:rPr>
        <w:t>开发</w:t>
      </w:r>
      <w:r w:rsidR="007A706A">
        <w:rPr>
          <w:rFonts w:hint="eastAsia"/>
        </w:rPr>
        <w:t>（</w:t>
      </w:r>
      <w:r w:rsidR="009E079F">
        <w:rPr>
          <w:rFonts w:hint="eastAsia"/>
        </w:rPr>
        <w:t>掌握套路后其实开发一两天就能搞好了</w:t>
      </w:r>
      <w:r w:rsidR="007A706A">
        <w:rPr>
          <w:rFonts w:hint="eastAsia"/>
        </w:rPr>
        <w:t>）</w:t>
      </w:r>
    </w:p>
    <w:p w:rsidR="00816DCA" w:rsidRDefault="00816DCA"/>
    <w:p w:rsidR="00816DCA" w:rsidRDefault="00816DCA">
      <w:r>
        <w:rPr>
          <w:rFonts w:hint="eastAsia"/>
        </w:rPr>
        <w:tab/>
        <w:t>8.1</w:t>
      </w:r>
      <w:r>
        <w:rPr>
          <w:rFonts w:hint="eastAsia"/>
        </w:rPr>
        <w:t>前完成大部分功能实现</w:t>
      </w:r>
    </w:p>
    <w:p w:rsidR="00816DCA" w:rsidRDefault="00816DCA"/>
    <w:p w:rsidR="00763E9E" w:rsidRDefault="00763E9E">
      <w:r>
        <w:rPr>
          <w:rFonts w:hint="eastAsia"/>
        </w:rPr>
        <w:tab/>
      </w:r>
      <w:r>
        <w:rPr>
          <w:rFonts w:hint="eastAsia"/>
        </w:rPr>
        <w:t>争取在</w:t>
      </w:r>
      <w:r>
        <w:rPr>
          <w:rFonts w:hint="eastAsia"/>
        </w:rPr>
        <w:t>8.10</w:t>
      </w:r>
      <w:r>
        <w:rPr>
          <w:rFonts w:hint="eastAsia"/>
        </w:rPr>
        <w:t>前完成开发及测试</w:t>
      </w:r>
    </w:p>
    <w:p w:rsidR="00A63572" w:rsidRDefault="00A63572"/>
    <w:p w:rsidR="00A63572" w:rsidRDefault="00A63572">
      <w:r>
        <w:rPr>
          <w:rFonts w:hint="eastAsia"/>
        </w:rPr>
        <w:tab/>
      </w:r>
      <w:r>
        <w:rPr>
          <w:rFonts w:hint="eastAsia"/>
        </w:rPr>
        <w:t>若条件允许，</w:t>
      </w:r>
      <w:r>
        <w:rPr>
          <w:rFonts w:hint="eastAsia"/>
        </w:rPr>
        <w:t xml:space="preserve">9.1 </w:t>
      </w:r>
      <w:r>
        <w:rPr>
          <w:rFonts w:hint="eastAsia"/>
        </w:rPr>
        <w:t>前将项目部署到服务器。</w:t>
      </w:r>
    </w:p>
    <w:sectPr w:rsidR="00A63572" w:rsidSect="006B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699" w:rsidRDefault="00C04699" w:rsidP="001C3BB4">
      <w:r>
        <w:separator/>
      </w:r>
    </w:p>
  </w:endnote>
  <w:endnote w:type="continuationSeparator" w:id="1">
    <w:p w:rsidR="00C04699" w:rsidRDefault="00C04699" w:rsidP="001C3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699" w:rsidRDefault="00C04699" w:rsidP="001C3BB4">
      <w:r>
        <w:separator/>
      </w:r>
    </w:p>
  </w:footnote>
  <w:footnote w:type="continuationSeparator" w:id="1">
    <w:p w:rsidR="00C04699" w:rsidRDefault="00C04699" w:rsidP="001C3B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2BE9"/>
    <w:rsid w:val="000C1930"/>
    <w:rsid w:val="00144D7D"/>
    <w:rsid w:val="001C3BB4"/>
    <w:rsid w:val="00272B23"/>
    <w:rsid w:val="00377241"/>
    <w:rsid w:val="00532018"/>
    <w:rsid w:val="0056420A"/>
    <w:rsid w:val="00610B72"/>
    <w:rsid w:val="006B2AE6"/>
    <w:rsid w:val="00720D4D"/>
    <w:rsid w:val="0072725E"/>
    <w:rsid w:val="00763E9E"/>
    <w:rsid w:val="007A706A"/>
    <w:rsid w:val="007E76D6"/>
    <w:rsid w:val="00816DCA"/>
    <w:rsid w:val="00857CAF"/>
    <w:rsid w:val="00890ACC"/>
    <w:rsid w:val="009055F4"/>
    <w:rsid w:val="00947E67"/>
    <w:rsid w:val="00961B01"/>
    <w:rsid w:val="009A54CB"/>
    <w:rsid w:val="009E079F"/>
    <w:rsid w:val="00A32BCD"/>
    <w:rsid w:val="00A63572"/>
    <w:rsid w:val="00B436F1"/>
    <w:rsid w:val="00BB466C"/>
    <w:rsid w:val="00C04699"/>
    <w:rsid w:val="00C423AA"/>
    <w:rsid w:val="00C509FE"/>
    <w:rsid w:val="00C761B5"/>
    <w:rsid w:val="00D11965"/>
    <w:rsid w:val="00D9321B"/>
    <w:rsid w:val="00DB72DC"/>
    <w:rsid w:val="00F55006"/>
    <w:rsid w:val="00F62BE9"/>
    <w:rsid w:val="00FC2E97"/>
    <w:rsid w:val="00FD1D14"/>
    <w:rsid w:val="00FD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A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61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72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2B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761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61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725E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1C3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3BB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3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3BB4"/>
    <w:rPr>
      <w:sz w:val="18"/>
      <w:szCs w:val="18"/>
    </w:rPr>
  </w:style>
  <w:style w:type="paragraph" w:styleId="a6">
    <w:name w:val="No Spacing"/>
    <w:uiPriority w:val="1"/>
    <w:qFormat/>
    <w:rsid w:val="001C3BB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Qvst</dc:creator>
  <cp:lastModifiedBy>Qvst</cp:lastModifiedBy>
  <cp:revision>16</cp:revision>
  <dcterms:created xsi:type="dcterms:W3CDTF">2017-07-17T01:28:00Z</dcterms:created>
  <dcterms:modified xsi:type="dcterms:W3CDTF">2017-07-26T02:45:00Z</dcterms:modified>
</cp:coreProperties>
</file>