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1269E" w14:textId="77777777" w:rsidR="0078626F" w:rsidRDefault="004A084A">
      <w:pPr>
        <w:pStyle w:val="Title"/>
      </w:pPr>
      <w:r>
        <w:t xml:space="preserve">Integrative analysis of genomic and </w:t>
      </w:r>
      <w:proofErr w:type="spellStart"/>
      <w:r>
        <w:t>exposomic</w:t>
      </w:r>
      <w:proofErr w:type="spellEnd"/>
      <w:r>
        <w:t xml:space="preserve"> data using MTG2</w:t>
      </w:r>
    </w:p>
    <w:p w14:paraId="535347E6" w14:textId="77777777" w:rsidR="0078626F" w:rsidRDefault="004A084A">
      <w:pPr>
        <w:pStyle w:val="Heading1"/>
      </w:pPr>
      <w:bookmarkStart w:id="0" w:name="read-me-first"/>
      <w:r>
        <w:t>0. Read me first</w:t>
      </w:r>
      <w:bookmarkEnd w:id="0"/>
    </w:p>
    <w:p w14:paraId="3CFA2DDA" w14:textId="77777777" w:rsidR="0078626F" w:rsidRDefault="004A084A" w:rsidP="00FD2455">
      <w:pPr>
        <w:pStyle w:val="FirstParagraph"/>
        <w:jc w:val="both"/>
      </w:pPr>
      <w:r>
        <w:t xml:space="preserve">Here we use a toy example to illustrate how to use </w:t>
      </w:r>
      <w:r>
        <w:rPr>
          <w:rStyle w:val="VerbatimChar"/>
        </w:rPr>
        <w:t>MTG2</w:t>
      </w:r>
      <w:r>
        <w:t xml:space="preserve"> to perform integrative analyses of genomic and </w:t>
      </w:r>
      <w:proofErr w:type="spellStart"/>
      <w:r>
        <w:t>exposomic</w:t>
      </w:r>
      <w:proofErr w:type="spellEnd"/>
      <w:r>
        <w:t xml:space="preserve"> data (IGE). Suppose we have phenotypic data of a main trait for 1,000 participants, their genotype data and data of 10 </w:t>
      </w:r>
      <w:proofErr w:type="spellStart"/>
      <w:r>
        <w:t>exposomic</w:t>
      </w:r>
      <w:proofErr w:type="spellEnd"/>
      <w:r>
        <w:t xml:space="preserve"> variables or exposures. The interest is estimate phenotypic variance explained by additive genetic </w:t>
      </w:r>
      <w:proofErr w:type="spellStart"/>
      <w:r>
        <w:t>effecs</w:t>
      </w:r>
      <w:proofErr w:type="spellEnd"/>
      <w:r>
        <w:t xml:space="preserve">, additive effects of the </w:t>
      </w:r>
      <w:proofErr w:type="spellStart"/>
      <w:r>
        <w:t>exposomic</w:t>
      </w:r>
      <w:proofErr w:type="spellEnd"/>
      <w:r>
        <w:t xml:space="preserve"> variables, interactions between </w:t>
      </w:r>
      <w:proofErr w:type="spellStart"/>
      <w:r>
        <w:t>exposomic</w:t>
      </w:r>
      <w:proofErr w:type="spellEnd"/>
      <w:r>
        <w:t xml:space="preserve"> variables (or exe interactions), and interactions between genotypes and </w:t>
      </w:r>
      <w:proofErr w:type="spellStart"/>
      <w:r>
        <w:t>exposomic</w:t>
      </w:r>
      <w:proofErr w:type="spellEnd"/>
      <w:r>
        <w:t xml:space="preserve"> variables (i.e., </w:t>
      </w:r>
      <w:proofErr w:type="spellStart"/>
      <w:r>
        <w:t>gxe</w:t>
      </w:r>
      <w:proofErr w:type="spellEnd"/>
      <w:r>
        <w:t xml:space="preserve"> interactions). The model to be fitted and steps involved are summarized in figures below.</w:t>
      </w:r>
    </w:p>
    <w:p w14:paraId="64BDE23A" w14:textId="77777777" w:rsidR="0078626F" w:rsidRDefault="004A084A">
      <w:pPr>
        <w:pStyle w:val="BodyText"/>
      </w:pPr>
      <w:r>
        <w:t xml:space="preserve">NOTE: Since intermediate files used for fitting the model can be generated by following the steps below, these intermediate files are not provided in the data folder. </w:t>
      </w:r>
      <w:r>
        <w:rPr>
          <w:noProof/>
        </w:rPr>
        <w:drawing>
          <wp:inline distT="0" distB="0" distL="0" distR="0" wp14:anchorId="0112F088" wp14:editId="4EA23718">
            <wp:extent cx="6115050" cy="4114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el.png"/>
                    <pic:cNvPicPr>
                      <a:picLocks noChangeAspect="1" noChangeArrowheads="1"/>
                    </pic:cNvPicPr>
                  </pic:nvPicPr>
                  <pic:blipFill>
                    <a:blip r:embed="rId7"/>
                    <a:stretch>
                      <a:fillRect/>
                    </a:stretch>
                  </pic:blipFill>
                  <pic:spPr bwMode="auto">
                    <a:xfrm>
                      <a:off x="0" y="0"/>
                      <a:ext cx="6115323" cy="4114984"/>
                    </a:xfrm>
                    <a:prstGeom prst="rect">
                      <a:avLst/>
                    </a:prstGeom>
                    <a:noFill/>
                    <a:ln w="9525">
                      <a:noFill/>
                      <a:headEnd/>
                      <a:tailEnd/>
                    </a:ln>
                  </pic:spPr>
                </pic:pic>
              </a:graphicData>
            </a:graphic>
          </wp:inline>
        </w:drawing>
      </w:r>
    </w:p>
    <w:p w14:paraId="639CC9B3" w14:textId="77777777" w:rsidR="0078626F" w:rsidRDefault="004A084A">
      <w:pPr>
        <w:pStyle w:val="Heading1"/>
      </w:pPr>
      <w:bookmarkStart w:id="1" w:name="compute-relationship-matrices"/>
      <w:r>
        <w:lastRenderedPageBreak/>
        <w:t>1. compute relationship matrices</w:t>
      </w:r>
      <w:bookmarkEnd w:id="1"/>
    </w:p>
    <w:p w14:paraId="10F2B0D2" w14:textId="77777777" w:rsidR="0078626F" w:rsidRDefault="004A084A">
      <w:pPr>
        <w:pStyle w:val="Heading2"/>
      </w:pPr>
      <w:bookmarkStart w:id="2" w:name="e"/>
      <w:r>
        <w:t>1.1 E</w:t>
      </w:r>
      <w:bookmarkEnd w:id="2"/>
    </w:p>
    <w:p w14:paraId="6555498E" w14:textId="77777777" w:rsidR="00EF25FA" w:rsidRDefault="004A084A" w:rsidP="00EF25FA">
      <w:pPr>
        <w:pStyle w:val="SourceCode"/>
        <w:spacing w:after="0"/>
        <w:contextualSpacing/>
        <w:rPr>
          <w:rStyle w:val="NormalTok"/>
        </w:rPr>
      </w:pPr>
      <w:r>
        <w:rPr>
          <w:rStyle w:val="NormalTok"/>
        </w:rPr>
        <w:t>exposures0=</w:t>
      </w:r>
      <w:proofErr w:type="spellStart"/>
      <w:r>
        <w:rPr>
          <w:rStyle w:val="KeywordTok"/>
        </w:rPr>
        <w:t>read.table</w:t>
      </w:r>
      <w:proofErr w:type="spellEnd"/>
      <w:r>
        <w:rPr>
          <w:rStyle w:val="NormalTok"/>
        </w:rPr>
        <w:t>(</w:t>
      </w:r>
      <w:r>
        <w:rPr>
          <w:rStyle w:val="StringTok"/>
        </w:rPr>
        <w:t>"</w:t>
      </w:r>
      <w:proofErr w:type="spellStart"/>
      <w:r>
        <w:rPr>
          <w:rStyle w:val="StringTok"/>
        </w:rPr>
        <w:t>e.var</w:t>
      </w:r>
      <w:proofErr w:type="spellEnd"/>
      <w:r>
        <w:rPr>
          <w:rStyle w:val="StringTok"/>
        </w:rPr>
        <w:t>"</w:t>
      </w:r>
      <w:r>
        <w:rPr>
          <w:rStyle w:val="NormalTok"/>
        </w:rPr>
        <w:t xml:space="preserve">, </w:t>
      </w:r>
      <w:r>
        <w:rPr>
          <w:rStyle w:val="DataTypeTok"/>
        </w:rPr>
        <w:t>header=</w:t>
      </w:r>
      <w:r>
        <w:rPr>
          <w:rStyle w:val="NormalTok"/>
        </w:rPr>
        <w:t xml:space="preserve">T) </w:t>
      </w:r>
      <w:r>
        <w:br/>
      </w:r>
      <w:r>
        <w:rPr>
          <w:rStyle w:val="CommentTok"/>
        </w:rPr>
        <w:t xml:space="preserve"># </w:t>
      </w:r>
      <w:proofErr w:type="spellStart"/>
      <w:r>
        <w:rPr>
          <w:rStyle w:val="CommentTok"/>
        </w:rPr>
        <w:t>e.var</w:t>
      </w:r>
      <w:proofErr w:type="spellEnd"/>
      <w:r>
        <w:rPr>
          <w:rStyle w:val="CommentTok"/>
        </w:rPr>
        <w:t xml:space="preserve"> is a 1000 x (10+1) matrix containing values of 10 exposures for 1000 participants, with id as the 1st column</w:t>
      </w:r>
      <w:r>
        <w:br/>
      </w:r>
      <w:r>
        <w:br/>
      </w:r>
      <w:r>
        <w:rPr>
          <w:rStyle w:val="CommentTok"/>
        </w:rPr>
        <w:t># perform PCA</w:t>
      </w:r>
      <w:r>
        <w:br/>
      </w:r>
      <w:r>
        <w:rPr>
          <w:rStyle w:val="NormalTok"/>
        </w:rPr>
        <w:t>exposures1 =</w:t>
      </w:r>
      <w:r>
        <w:rPr>
          <w:rStyle w:val="StringTok"/>
        </w:rPr>
        <w:t xml:space="preserve"> </w:t>
      </w:r>
      <w:proofErr w:type="spellStart"/>
      <w:proofErr w:type="gramStart"/>
      <w:r>
        <w:rPr>
          <w:rStyle w:val="KeywordTok"/>
        </w:rPr>
        <w:t>as.matrix</w:t>
      </w:r>
      <w:proofErr w:type="spellEnd"/>
      <w:proofErr w:type="gramEnd"/>
      <w:r>
        <w:rPr>
          <w:rStyle w:val="NormalTok"/>
        </w:rPr>
        <w:t>(exposures0[,</w:t>
      </w:r>
      <w:r>
        <w:rPr>
          <w:rStyle w:val="OperatorTok"/>
        </w:rPr>
        <w:t>-</w:t>
      </w:r>
      <w:r>
        <w:rPr>
          <w:rStyle w:val="DecValTok"/>
        </w:rPr>
        <w:t>1</w:t>
      </w:r>
      <w:r>
        <w:rPr>
          <w:rStyle w:val="NormalTok"/>
        </w:rPr>
        <w:t>])</w:t>
      </w:r>
      <w:r>
        <w:br/>
      </w:r>
      <w:proofErr w:type="spellStart"/>
      <w:r>
        <w:rPr>
          <w:rStyle w:val="NormalTok"/>
        </w:rPr>
        <w:t>covmat</w:t>
      </w:r>
      <w:proofErr w:type="spellEnd"/>
      <w:r>
        <w:rPr>
          <w:rStyle w:val="NormalTok"/>
        </w:rPr>
        <w:t>=</w:t>
      </w:r>
      <w:r>
        <w:rPr>
          <w:rStyle w:val="KeywordTok"/>
        </w:rPr>
        <w:t>var</w:t>
      </w:r>
      <w:r>
        <w:rPr>
          <w:rStyle w:val="NormalTok"/>
        </w:rPr>
        <w:t>(exposures1)</w:t>
      </w:r>
      <w:r>
        <w:br/>
      </w:r>
      <w:proofErr w:type="spellStart"/>
      <w:r>
        <w:rPr>
          <w:rStyle w:val="NormalTok"/>
        </w:rPr>
        <w:t>eig</w:t>
      </w:r>
      <w:proofErr w:type="spellEnd"/>
      <w:r>
        <w:rPr>
          <w:rStyle w:val="NormalTok"/>
        </w:rPr>
        <w:t>=</w:t>
      </w:r>
      <w:r>
        <w:rPr>
          <w:rStyle w:val="KeywordTok"/>
        </w:rPr>
        <w:t>eigen</w:t>
      </w:r>
      <w:r>
        <w:rPr>
          <w:rStyle w:val="NormalTok"/>
        </w:rPr>
        <w:t>(</w:t>
      </w:r>
      <w:proofErr w:type="spellStart"/>
      <w:r>
        <w:rPr>
          <w:rStyle w:val="NormalTok"/>
        </w:rPr>
        <w:t>covmat</w:t>
      </w:r>
      <w:proofErr w:type="spellEnd"/>
      <w:r>
        <w:rPr>
          <w:rStyle w:val="NormalTok"/>
        </w:rPr>
        <w:t>)</w:t>
      </w:r>
      <w:r>
        <w:br/>
      </w:r>
      <w:r>
        <w:rPr>
          <w:rStyle w:val="NormalTok"/>
        </w:rPr>
        <w:t>exposures2=exposures1</w:t>
      </w:r>
      <w:r>
        <w:rPr>
          <w:rStyle w:val="OperatorTok"/>
        </w:rPr>
        <w:t>%*%</w:t>
      </w:r>
      <w:proofErr w:type="spellStart"/>
      <w:r>
        <w:rPr>
          <w:rStyle w:val="NormalTok"/>
        </w:rPr>
        <w:t>eig</w:t>
      </w:r>
      <w:r>
        <w:rPr>
          <w:rStyle w:val="OperatorTok"/>
        </w:rPr>
        <w:t>$</w:t>
      </w:r>
      <w:r>
        <w:rPr>
          <w:rStyle w:val="NormalTok"/>
        </w:rPr>
        <w:t>vectors</w:t>
      </w:r>
      <w:proofErr w:type="spellEnd"/>
      <w:r>
        <w:br/>
      </w:r>
      <w:r>
        <w:rPr>
          <w:rStyle w:val="NormalTok"/>
        </w:rPr>
        <w:t>exposures3=</w:t>
      </w:r>
      <w:r>
        <w:rPr>
          <w:rStyle w:val="KeywordTok"/>
        </w:rPr>
        <w:t>scale</w:t>
      </w:r>
      <w:r>
        <w:rPr>
          <w:rStyle w:val="NormalTok"/>
        </w:rPr>
        <w:t>(exposures2)</w:t>
      </w:r>
    </w:p>
    <w:p w14:paraId="55D2950B" w14:textId="0A605A6E" w:rsidR="00EF25FA" w:rsidRPr="00EF25FA" w:rsidRDefault="00EF25FA" w:rsidP="00EF25FA">
      <w:pPr>
        <w:pStyle w:val="SourceCode"/>
        <w:spacing w:after="0"/>
        <w:contextualSpacing/>
        <w:rPr>
          <w:rFonts w:ascii="Consolas" w:hAnsi="Consolas"/>
          <w:sz w:val="22"/>
          <w:shd w:val="clear" w:color="auto" w:fill="F8F8F8"/>
        </w:rPr>
      </w:pPr>
      <w:r w:rsidRPr="00EF25FA">
        <w:rPr>
          <w:rFonts w:ascii="Consolas" w:hAnsi="Consolas" w:cs="Consolas"/>
          <w:i/>
          <w:iCs/>
          <w:color w:val="FF0000"/>
          <w:sz w:val="22"/>
          <w:szCs w:val="22"/>
          <w:lang w:val="en-GB" w:bidi="or-IN"/>
        </w:rPr>
        <w:t>#NOTE: exposure</w:t>
      </w:r>
      <w:r>
        <w:rPr>
          <w:rFonts w:ascii="Consolas" w:hAnsi="Consolas" w:cs="Consolas"/>
          <w:i/>
          <w:iCs/>
          <w:color w:val="FF0000"/>
          <w:sz w:val="22"/>
          <w:szCs w:val="22"/>
          <w:lang w:val="en-GB" w:bidi="or-IN"/>
        </w:rPr>
        <w:t>3</w:t>
      </w:r>
      <w:r w:rsidRPr="00EF25FA">
        <w:rPr>
          <w:rFonts w:ascii="Consolas" w:hAnsi="Consolas" w:cs="Consolas"/>
          <w:i/>
          <w:iCs/>
          <w:color w:val="FF0000"/>
          <w:sz w:val="22"/>
          <w:szCs w:val="22"/>
          <w:lang w:val="en-GB" w:bidi="or-IN"/>
        </w:rPr>
        <w:t xml:space="preserve"> can be stored for GWEIS input (-</w:t>
      </w:r>
      <w:proofErr w:type="spellStart"/>
      <w:r w:rsidRPr="00EF25FA">
        <w:rPr>
          <w:rFonts w:ascii="Consolas" w:hAnsi="Consolas" w:cs="Consolas"/>
          <w:i/>
          <w:iCs/>
          <w:color w:val="FF0000"/>
          <w:sz w:val="22"/>
          <w:szCs w:val="22"/>
          <w:lang w:val="en-GB" w:bidi="or-IN"/>
        </w:rPr>
        <w:t>snpbvr</w:t>
      </w:r>
      <w:proofErr w:type="spellEnd"/>
      <w:r w:rsidRPr="00EF25FA">
        <w:rPr>
          <w:rFonts w:ascii="Consolas" w:hAnsi="Consolas" w:cs="Consolas"/>
          <w:i/>
          <w:iCs/>
          <w:color w:val="FF0000"/>
          <w:sz w:val="22"/>
          <w:szCs w:val="22"/>
          <w:lang w:val="en-GB" w:bidi="or-IN"/>
        </w:rPr>
        <w:t xml:space="preserve"> … (see section 3))</w:t>
      </w:r>
    </w:p>
    <w:p w14:paraId="49762521" w14:textId="2A595F3F" w:rsidR="0078626F" w:rsidRDefault="004A084A" w:rsidP="00EF25FA">
      <w:pPr>
        <w:pStyle w:val="SourceCode"/>
        <w:spacing w:after="0"/>
        <w:contextualSpacing/>
      </w:pPr>
      <w:r>
        <w:rPr>
          <w:rStyle w:val="NormalTok"/>
        </w:rPr>
        <w:t>m=</w:t>
      </w:r>
      <w:r>
        <w:rPr>
          <w:rStyle w:val="KeywordTok"/>
        </w:rPr>
        <w:t>dim</w:t>
      </w:r>
      <w:r>
        <w:rPr>
          <w:rStyle w:val="NormalTok"/>
        </w:rPr>
        <w:t>(exposures3)[</w:t>
      </w:r>
      <w:r>
        <w:rPr>
          <w:rStyle w:val="DecValTok"/>
        </w:rPr>
        <w:t>2</w:t>
      </w:r>
      <w:r>
        <w:rPr>
          <w:rStyle w:val="NormalTok"/>
        </w:rPr>
        <w:t xml:space="preserve">] </w:t>
      </w:r>
      <w:r>
        <w:rPr>
          <w:rStyle w:val="CommentTok"/>
        </w:rPr>
        <w:t># note: here m is the number of variables</w:t>
      </w:r>
      <w:r>
        <w:br/>
      </w:r>
      <w:r>
        <w:rPr>
          <w:rStyle w:val="CommentTok"/>
        </w:rPr>
        <w:t># divide each element by sqrt(m)</w:t>
      </w:r>
      <w:r>
        <w:br/>
      </w:r>
      <w:r>
        <w:rPr>
          <w:rStyle w:val="NormalTok"/>
        </w:rPr>
        <w:t>exposures4=exposures3</w:t>
      </w:r>
      <w:r>
        <w:rPr>
          <w:rStyle w:val="OperatorTok"/>
        </w:rPr>
        <w:t>/</w:t>
      </w:r>
      <w:r>
        <w:rPr>
          <w:rStyle w:val="KeywordTok"/>
        </w:rPr>
        <w:t>sqrt</w:t>
      </w:r>
      <w:r>
        <w:rPr>
          <w:rStyle w:val="NormalTok"/>
        </w:rPr>
        <w:t>(m)</w:t>
      </w:r>
      <w:r>
        <w:br/>
      </w:r>
      <w:r>
        <w:br/>
      </w:r>
      <w:r>
        <w:rPr>
          <w:rStyle w:val="CommentTok"/>
        </w:rPr>
        <w:t># export data</w:t>
      </w:r>
      <w:r>
        <w:br/>
      </w:r>
      <w:r>
        <w:rPr>
          <w:rStyle w:val="KeywordTok"/>
        </w:rPr>
        <w:t>write.table</w:t>
      </w:r>
      <w:r>
        <w:rPr>
          <w:rStyle w:val="NormalTok"/>
        </w:rPr>
        <w:t>(</w:t>
      </w:r>
      <w:r>
        <w:rPr>
          <w:rStyle w:val="KeywordTok"/>
        </w:rPr>
        <w:t>cbind</w:t>
      </w:r>
      <w:r>
        <w:rPr>
          <w:rStyle w:val="NormalTok"/>
        </w:rPr>
        <w:t>(exposures0</w:t>
      </w:r>
      <w:r>
        <w:rPr>
          <w:rStyle w:val="OperatorTok"/>
        </w:rPr>
        <w:t>$</w:t>
      </w:r>
      <w:r>
        <w:rPr>
          <w:rStyle w:val="NormalTok"/>
        </w:rPr>
        <w:t>id,exposures0</w:t>
      </w:r>
      <w:r>
        <w:rPr>
          <w:rStyle w:val="OperatorTok"/>
        </w:rPr>
        <w:t>$</w:t>
      </w:r>
      <w:r>
        <w:rPr>
          <w:rStyle w:val="NormalTok"/>
        </w:rPr>
        <w:t>id,exposures4),</w:t>
      </w:r>
      <w:r>
        <w:rPr>
          <w:rStyle w:val="StringTok"/>
        </w:rPr>
        <w:t>"e_pca_div_sqrtvarnum"</w:t>
      </w:r>
      <w:r>
        <w:rPr>
          <w:rStyle w:val="NormalTok"/>
        </w:rPr>
        <w:t xml:space="preserve">, </w:t>
      </w:r>
      <w:proofErr w:type="spellStart"/>
      <w:r>
        <w:rPr>
          <w:rStyle w:val="DataTypeTok"/>
        </w:rPr>
        <w:t>col.names</w:t>
      </w:r>
      <w:proofErr w:type="spellEnd"/>
      <w:r>
        <w:rPr>
          <w:rStyle w:val="DataTypeTok"/>
        </w:rPr>
        <w:t>=</w:t>
      </w:r>
      <w:r>
        <w:rPr>
          <w:rStyle w:val="NormalTok"/>
        </w:rPr>
        <w:t xml:space="preserve">F, </w:t>
      </w:r>
      <w:proofErr w:type="spellStart"/>
      <w:r>
        <w:rPr>
          <w:rStyle w:val="DataTypeTok"/>
        </w:rPr>
        <w:t>row.names</w:t>
      </w:r>
      <w:proofErr w:type="spellEnd"/>
      <w:r>
        <w:rPr>
          <w:rStyle w:val="DataTypeTok"/>
        </w:rPr>
        <w:t>=</w:t>
      </w:r>
      <w:proofErr w:type="spellStart"/>
      <w:r>
        <w:rPr>
          <w:rStyle w:val="NormalTok"/>
        </w:rPr>
        <w:t>F,</w:t>
      </w:r>
      <w:r>
        <w:rPr>
          <w:rStyle w:val="DataTypeTok"/>
        </w:rPr>
        <w:t>quote</w:t>
      </w:r>
      <w:proofErr w:type="spellEnd"/>
      <w:r>
        <w:rPr>
          <w:rStyle w:val="DataTypeTok"/>
        </w:rPr>
        <w:t>=</w:t>
      </w:r>
      <w:r>
        <w:rPr>
          <w:rStyle w:val="NormalTok"/>
        </w:rPr>
        <w:t>F)</w:t>
      </w:r>
      <w:r>
        <w:br/>
      </w:r>
      <w:r>
        <w:br/>
      </w:r>
      <w:r>
        <w:rPr>
          <w:rStyle w:val="CommentTok"/>
        </w:rPr>
        <w:t># create E</w:t>
      </w:r>
      <w:r>
        <w:br/>
      </w:r>
      <w:r>
        <w:rPr>
          <w:rStyle w:val="KeywordTok"/>
        </w:rPr>
        <w:t>system</w:t>
      </w:r>
      <w:r>
        <w:rPr>
          <w:rStyle w:val="NormalTok"/>
        </w:rPr>
        <w:t>(</w:t>
      </w:r>
      <w:r>
        <w:rPr>
          <w:rStyle w:val="KeywordTok"/>
        </w:rPr>
        <w:t>paste0</w:t>
      </w:r>
      <w:r>
        <w:rPr>
          <w:rStyle w:val="NormalTok"/>
        </w:rPr>
        <w:t>(</w:t>
      </w:r>
      <w:r>
        <w:rPr>
          <w:rStyle w:val="StringTok"/>
        </w:rPr>
        <w:t xml:space="preserve">"./mtg2.18 -p </w:t>
      </w:r>
      <w:proofErr w:type="spellStart"/>
      <w:r>
        <w:rPr>
          <w:rStyle w:val="StringTok"/>
        </w:rPr>
        <w:t>toy.fam</w:t>
      </w:r>
      <w:proofErr w:type="spellEnd"/>
      <w:r>
        <w:rPr>
          <w:rStyle w:val="StringTok"/>
        </w:rPr>
        <w:t xml:space="preserve"> -</w:t>
      </w:r>
      <w:proofErr w:type="spellStart"/>
      <w:r>
        <w:rPr>
          <w:rStyle w:val="StringTok"/>
        </w:rPr>
        <w:t>pdmx</w:t>
      </w:r>
      <w:proofErr w:type="spellEnd"/>
      <w:r>
        <w:rPr>
          <w:rStyle w:val="StringTok"/>
        </w:rPr>
        <w:t xml:space="preserve"> </w:t>
      </w:r>
      <w:proofErr w:type="spellStart"/>
      <w:r>
        <w:rPr>
          <w:rStyle w:val="StringTok"/>
        </w:rPr>
        <w:t>e_pca_div_sqrtvarnum</w:t>
      </w:r>
      <w:proofErr w:type="spellEnd"/>
      <w:r>
        <w:rPr>
          <w:rStyle w:val="StringTok"/>
        </w:rPr>
        <w:t xml:space="preserve"> -thread 80 -out </w:t>
      </w:r>
      <w:proofErr w:type="spellStart"/>
      <w:r>
        <w:rPr>
          <w:rStyle w:val="StringTok"/>
        </w:rPr>
        <w:t>toy.e</w:t>
      </w:r>
      <w:proofErr w:type="spellEnd"/>
      <w:r>
        <w:rPr>
          <w:rStyle w:val="StringTok"/>
        </w:rPr>
        <w:t>"</w:t>
      </w:r>
      <w:r>
        <w:rPr>
          <w:rStyle w:val="NormalTok"/>
        </w:rPr>
        <w:t xml:space="preserve">), </w:t>
      </w:r>
      <w:r>
        <w:rPr>
          <w:rStyle w:val="DataTypeTok"/>
        </w:rPr>
        <w:t>wait=</w:t>
      </w:r>
      <w:r>
        <w:rPr>
          <w:rStyle w:val="NormalTok"/>
        </w:rPr>
        <w:t>F)</w:t>
      </w:r>
    </w:p>
    <w:p w14:paraId="547B4FB5" w14:textId="77777777" w:rsidR="0078626F" w:rsidRDefault="004A084A">
      <w:pPr>
        <w:pStyle w:val="Heading2"/>
      </w:pPr>
      <w:bookmarkStart w:id="3" w:name="theta"/>
      <w:r>
        <w:t xml:space="preserve">1.2 </w:t>
      </w:r>
      <m:oMath>
        <m:r>
          <m:rPr>
            <m:sty m:val="b"/>
          </m:rPr>
          <w:rPr>
            <w:rFonts w:ascii="Cambria Math" w:hAnsi="Cambria Math"/>
          </w:rPr>
          <m:t>Θ</m:t>
        </m:r>
      </m:oMath>
      <w:bookmarkEnd w:id="3"/>
    </w:p>
    <w:p w14:paraId="42D6A1BE" w14:textId="77777777" w:rsidR="00EF25FA" w:rsidRPr="00EF25FA" w:rsidRDefault="004A084A" w:rsidP="00EF25FA">
      <w:pPr>
        <w:pStyle w:val="SourceCode"/>
        <w:wordWrap/>
        <w:spacing w:after="0"/>
        <w:contextualSpacing/>
        <w:rPr>
          <w:rStyle w:val="NormalTok"/>
          <w:rFonts w:cs="Consolas"/>
          <w:szCs w:val="22"/>
        </w:rPr>
      </w:pPr>
      <w:r>
        <w:rPr>
          <w:rStyle w:val="CommentTok"/>
        </w:rPr>
        <w:t># load exposures</w:t>
      </w:r>
      <w:r>
        <w:br/>
      </w:r>
      <w:proofErr w:type="spellStart"/>
      <w:r>
        <w:rPr>
          <w:rStyle w:val="NormalTok"/>
        </w:rPr>
        <w:t>dat</w:t>
      </w:r>
      <w:proofErr w:type="spellEnd"/>
      <w:r>
        <w:rPr>
          <w:rStyle w:val="NormalTok"/>
        </w:rPr>
        <w:t>=</w:t>
      </w:r>
      <w:proofErr w:type="spellStart"/>
      <w:r>
        <w:rPr>
          <w:rStyle w:val="KeywordTok"/>
        </w:rPr>
        <w:t>read.table</w:t>
      </w:r>
      <w:proofErr w:type="spellEnd"/>
      <w:r>
        <w:rPr>
          <w:rStyle w:val="NormalTok"/>
        </w:rPr>
        <w:t>(</w:t>
      </w:r>
      <w:r>
        <w:rPr>
          <w:rStyle w:val="StringTok"/>
        </w:rPr>
        <w:t>"</w:t>
      </w:r>
      <w:proofErr w:type="spellStart"/>
      <w:r>
        <w:rPr>
          <w:rStyle w:val="StringTok"/>
        </w:rPr>
        <w:t>e.var"</w:t>
      </w:r>
      <w:r>
        <w:rPr>
          <w:rStyle w:val="NormalTok"/>
        </w:rPr>
        <w:t>,</w:t>
      </w:r>
      <w:r>
        <w:rPr>
          <w:rStyle w:val="DataTypeTok"/>
        </w:rPr>
        <w:t>header</w:t>
      </w:r>
      <w:proofErr w:type="spellEnd"/>
      <w:r>
        <w:rPr>
          <w:rStyle w:val="DataTypeTok"/>
        </w:rPr>
        <w:t>=</w:t>
      </w:r>
      <w:r>
        <w:rPr>
          <w:rStyle w:val="NormalTok"/>
        </w:rPr>
        <w:t xml:space="preserve">T, </w:t>
      </w:r>
      <w:proofErr w:type="spellStart"/>
      <w:r>
        <w:rPr>
          <w:rStyle w:val="DataTypeTok"/>
        </w:rPr>
        <w:t>stringsAsFactors</w:t>
      </w:r>
      <w:proofErr w:type="spellEnd"/>
      <w:r>
        <w:rPr>
          <w:rStyle w:val="DataTypeTok"/>
        </w:rPr>
        <w:t xml:space="preserve"> =</w:t>
      </w:r>
      <w:r>
        <w:rPr>
          <w:rStyle w:val="NormalTok"/>
        </w:rPr>
        <w:t xml:space="preserve"> F)</w:t>
      </w:r>
      <w:r>
        <w:br/>
      </w:r>
      <w:r>
        <w:rPr>
          <w:rStyle w:val="NormalTok"/>
        </w:rPr>
        <w:t>e=</w:t>
      </w:r>
      <w:r>
        <w:rPr>
          <w:rStyle w:val="KeywordTok"/>
        </w:rPr>
        <w:t>scale</w:t>
      </w:r>
      <w:r>
        <w:rPr>
          <w:rStyle w:val="NormalTok"/>
        </w:rPr>
        <w:t>(</w:t>
      </w:r>
      <w:proofErr w:type="spellStart"/>
      <w:r>
        <w:rPr>
          <w:rStyle w:val="NormalTok"/>
        </w:rPr>
        <w:t>dat</w:t>
      </w:r>
      <w:proofErr w:type="spellEnd"/>
      <w:r>
        <w:rPr>
          <w:rStyle w:val="NormalTok"/>
        </w:rPr>
        <w:t>[,</w:t>
      </w:r>
      <w:r>
        <w:rPr>
          <w:rStyle w:val="OperatorTok"/>
        </w:rPr>
        <w:t>-</w:t>
      </w:r>
      <w:r>
        <w:rPr>
          <w:rStyle w:val="DecValTok"/>
        </w:rPr>
        <w:t>1</w:t>
      </w:r>
      <w:r>
        <w:rPr>
          <w:rStyle w:val="NormalTok"/>
        </w:rPr>
        <w:t>])</w:t>
      </w:r>
      <w:r>
        <w:br/>
      </w:r>
      <w:r>
        <w:br/>
      </w:r>
      <w:r>
        <w:rPr>
          <w:rStyle w:val="CommentTok"/>
        </w:rPr>
        <w:t># exe interaction variables</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dim</w:t>
      </w:r>
      <w:r>
        <w:rPr>
          <w:rStyle w:val="NormalTok"/>
        </w:rPr>
        <w:t>(e)[</w:t>
      </w:r>
      <w:r>
        <w:rPr>
          <w:rStyle w:val="DecValTok"/>
        </w:rPr>
        <w:t>2</w:t>
      </w:r>
      <w:r>
        <w:rPr>
          <w:rStyle w:val="NormalTok"/>
        </w:rPr>
        <w:t>]){</w:t>
      </w:r>
      <w:r>
        <w:br/>
      </w:r>
      <w:r>
        <w:rPr>
          <w:rStyle w:val="NormalTok"/>
        </w:rPr>
        <w:t xml:space="preserve">  col1=e[,</w:t>
      </w:r>
      <w:proofErr w:type="spellStart"/>
      <w:r>
        <w:rPr>
          <w:rStyle w:val="NormalTok"/>
        </w:rPr>
        <w:t>i</w:t>
      </w:r>
      <w:proofErr w:type="spellEnd"/>
      <w:r>
        <w:rPr>
          <w:rStyle w:val="NormalTok"/>
        </w:rPr>
        <w: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proofErr w:type="spellStart"/>
      <w:r>
        <w:rPr>
          <w:rStyle w:val="NormalTok"/>
        </w:rPr>
        <w:t>i</w:t>
      </w:r>
      <w:r>
        <w:rPr>
          <w:rStyle w:val="OperatorTok"/>
        </w:rPr>
        <w:t>:</w:t>
      </w:r>
      <w:r>
        <w:rPr>
          <w:rStyle w:val="KeywordTok"/>
        </w:rPr>
        <w:t>dim</w:t>
      </w:r>
      <w:proofErr w:type="spellEnd"/>
      <w:r>
        <w:rPr>
          <w:rStyle w:val="NormalTok"/>
        </w:rPr>
        <w:t>(e)[</w:t>
      </w:r>
      <w:r>
        <w:rPr>
          <w:rStyle w:val="DecValTok"/>
        </w:rPr>
        <w:t>2</w:t>
      </w:r>
      <w:r>
        <w:rPr>
          <w:rStyle w:val="NormalTok"/>
        </w:rPr>
        <w:t>]){</w:t>
      </w:r>
      <w:r>
        <w:br/>
      </w:r>
      <w:r>
        <w:rPr>
          <w:rStyle w:val="NormalTok"/>
        </w:rPr>
        <w:t xml:space="preserve">    col2=e[,j]</w:t>
      </w:r>
      <w:r>
        <w:br/>
      </w:r>
      <w:r>
        <w:rPr>
          <w:rStyle w:val="NormalTok"/>
        </w:rPr>
        <w:t xml:space="preserve">    product=col1</w:t>
      </w:r>
      <w:r>
        <w:rPr>
          <w:rStyle w:val="OperatorTok"/>
        </w:rPr>
        <w:t>*</w:t>
      </w:r>
      <w:r>
        <w:rPr>
          <w:rStyle w:val="NormalTok"/>
        </w:rPr>
        <w:t>col2</w:t>
      </w:r>
      <w:r>
        <w:br/>
      </w:r>
      <w:r>
        <w:rPr>
          <w:rStyle w:val="NormalTok"/>
        </w:rPr>
        <w:t xml:space="preserve">    </w:t>
      </w:r>
      <w:r>
        <w:rPr>
          <w:rStyle w:val="ControlFlowTok"/>
        </w:rPr>
        <w:t>if</w:t>
      </w:r>
      <w:r>
        <w:rPr>
          <w:rStyle w:val="NormalTok"/>
        </w:rPr>
        <w:t>(</w:t>
      </w:r>
      <w:proofErr w:type="spellStart"/>
      <w:r>
        <w:rPr>
          <w:rStyle w:val="NormalTok"/>
        </w:rPr>
        <w:t>i</w:t>
      </w:r>
      <w:proofErr w:type="spellEnd"/>
      <w:r>
        <w:rPr>
          <w:rStyle w:val="OperatorTok"/>
        </w:rPr>
        <w:t>==</w:t>
      </w:r>
      <w:r>
        <w:rPr>
          <w:rStyle w:val="DecValTok"/>
        </w:rPr>
        <w:t>1</w:t>
      </w:r>
      <w:r>
        <w:rPr>
          <w:rStyle w:val="NormalTok"/>
        </w:rPr>
        <w:t xml:space="preserve"> </w:t>
      </w:r>
      <w:r>
        <w:rPr>
          <w:rStyle w:val="OperatorTok"/>
        </w:rPr>
        <w:t>&amp;</w:t>
      </w:r>
      <w:r>
        <w:rPr>
          <w:rStyle w:val="StringTok"/>
        </w:rPr>
        <w:t xml:space="preserve"> </w:t>
      </w:r>
      <w:r>
        <w:rPr>
          <w:rStyle w:val="NormalTok"/>
        </w:rPr>
        <w:t>j</w:t>
      </w:r>
      <w:r>
        <w:rPr>
          <w:rStyle w:val="OperatorTok"/>
        </w:rPr>
        <w:t>==</w:t>
      </w:r>
      <w:r>
        <w:rPr>
          <w:rStyle w:val="DecValTok"/>
        </w:rPr>
        <w:t>1</w:t>
      </w:r>
      <w:r>
        <w:rPr>
          <w:rStyle w:val="NormalTok"/>
        </w:rPr>
        <w:t>){X=product}</w:t>
      </w:r>
      <w:r>
        <w:rPr>
          <w:rStyle w:val="ControlFlowTok"/>
        </w:rPr>
        <w:t>else</w:t>
      </w:r>
      <w:r>
        <w:rPr>
          <w:rStyle w:val="NormalTok"/>
        </w:rPr>
        <w:t>{X=</w:t>
      </w:r>
      <w:proofErr w:type="spellStart"/>
      <w:r>
        <w:rPr>
          <w:rStyle w:val="KeywordTok"/>
        </w:rPr>
        <w:t>cbind</w:t>
      </w:r>
      <w:proofErr w:type="spellEnd"/>
      <w:r>
        <w:rPr>
          <w:rStyle w:val="NormalTok"/>
        </w:rPr>
        <w:t>(</w:t>
      </w:r>
      <w:proofErr w:type="spellStart"/>
      <w:r>
        <w:rPr>
          <w:rStyle w:val="NormalTok"/>
        </w:rPr>
        <w:t>X,product</w:t>
      </w:r>
      <w:proofErr w:type="spellEnd"/>
      <w:r>
        <w:rPr>
          <w:rStyle w:val="NormalTok"/>
        </w:rPr>
        <w:t xml:space="preserve">)} </w:t>
      </w:r>
      <w:r>
        <w:br/>
      </w:r>
      <w:r>
        <w:rPr>
          <w:rStyle w:val="NormalTok"/>
        </w:rPr>
        <w:t xml:space="preserve">  }</w:t>
      </w:r>
      <w:r>
        <w:br/>
      </w:r>
      <w:r>
        <w:rPr>
          <w:rStyle w:val="NormalTok"/>
        </w:rPr>
        <w:t>}</w:t>
      </w:r>
      <w:r>
        <w:br/>
      </w:r>
      <w:r>
        <w:br/>
      </w:r>
      <w:r>
        <w:rPr>
          <w:rStyle w:val="CommentTok"/>
        </w:rPr>
        <w:t xml:space="preserve"># apply </w:t>
      </w:r>
      <w:proofErr w:type="spellStart"/>
      <w:r>
        <w:rPr>
          <w:rStyle w:val="CommentTok"/>
        </w:rPr>
        <w:t>pca</w:t>
      </w:r>
      <w:proofErr w:type="spellEnd"/>
      <w:r>
        <w:rPr>
          <w:rStyle w:val="CommentTok"/>
        </w:rPr>
        <w:t xml:space="preserve"> &amp; standardization</w:t>
      </w:r>
      <w:r>
        <w:br/>
      </w:r>
      <w:proofErr w:type="spellStart"/>
      <w:r w:rsidRPr="00EF25FA">
        <w:rPr>
          <w:rStyle w:val="NormalTok"/>
          <w:rFonts w:cs="Consolas"/>
          <w:szCs w:val="22"/>
        </w:rPr>
        <w:t>covmat</w:t>
      </w:r>
      <w:proofErr w:type="spellEnd"/>
      <w:r w:rsidRPr="00EF25FA">
        <w:rPr>
          <w:rStyle w:val="NormalTok"/>
          <w:rFonts w:cs="Consolas"/>
          <w:szCs w:val="22"/>
        </w:rPr>
        <w:t>=</w:t>
      </w:r>
      <w:r w:rsidRPr="00EF25FA">
        <w:rPr>
          <w:rStyle w:val="KeywordTok"/>
          <w:rFonts w:cs="Consolas"/>
          <w:szCs w:val="22"/>
        </w:rPr>
        <w:t>var</w:t>
      </w:r>
      <w:r w:rsidRPr="00EF25FA">
        <w:rPr>
          <w:rStyle w:val="NormalTok"/>
          <w:rFonts w:cs="Consolas"/>
          <w:szCs w:val="22"/>
        </w:rPr>
        <w:t>(X)</w:t>
      </w:r>
      <w:r w:rsidRPr="00EF25FA">
        <w:rPr>
          <w:rFonts w:ascii="Consolas" w:hAnsi="Consolas" w:cs="Consolas"/>
          <w:sz w:val="22"/>
          <w:szCs w:val="22"/>
        </w:rPr>
        <w:br/>
      </w:r>
      <w:proofErr w:type="spellStart"/>
      <w:r w:rsidRPr="00EF25FA">
        <w:rPr>
          <w:rStyle w:val="NormalTok"/>
          <w:rFonts w:cs="Consolas"/>
          <w:szCs w:val="22"/>
        </w:rPr>
        <w:t>eig</w:t>
      </w:r>
      <w:proofErr w:type="spellEnd"/>
      <w:r w:rsidRPr="00EF25FA">
        <w:rPr>
          <w:rStyle w:val="NormalTok"/>
          <w:rFonts w:cs="Consolas"/>
          <w:szCs w:val="22"/>
        </w:rPr>
        <w:t>=</w:t>
      </w:r>
      <w:r w:rsidRPr="00EF25FA">
        <w:rPr>
          <w:rStyle w:val="KeywordTok"/>
          <w:rFonts w:cs="Consolas"/>
          <w:szCs w:val="22"/>
        </w:rPr>
        <w:t>eigen</w:t>
      </w:r>
      <w:r w:rsidRPr="00EF25FA">
        <w:rPr>
          <w:rStyle w:val="NormalTok"/>
          <w:rFonts w:cs="Consolas"/>
          <w:szCs w:val="22"/>
        </w:rPr>
        <w:t>(</w:t>
      </w:r>
      <w:proofErr w:type="spellStart"/>
      <w:r w:rsidRPr="00EF25FA">
        <w:rPr>
          <w:rStyle w:val="NormalTok"/>
          <w:rFonts w:cs="Consolas"/>
          <w:szCs w:val="22"/>
        </w:rPr>
        <w:t>covmat</w:t>
      </w:r>
      <w:proofErr w:type="spellEnd"/>
      <w:r w:rsidRPr="00EF25FA">
        <w:rPr>
          <w:rStyle w:val="NormalTok"/>
          <w:rFonts w:cs="Consolas"/>
          <w:szCs w:val="22"/>
        </w:rPr>
        <w:t>)</w:t>
      </w:r>
      <w:r w:rsidRPr="00EF25FA">
        <w:rPr>
          <w:rFonts w:ascii="Consolas" w:hAnsi="Consolas" w:cs="Consolas"/>
          <w:sz w:val="22"/>
          <w:szCs w:val="22"/>
        </w:rPr>
        <w:br/>
      </w:r>
      <w:r w:rsidRPr="00EF25FA">
        <w:rPr>
          <w:rStyle w:val="NormalTok"/>
          <w:rFonts w:cs="Consolas"/>
          <w:szCs w:val="22"/>
        </w:rPr>
        <w:t>exposure1=X</w:t>
      </w:r>
      <w:r w:rsidRPr="00EF25FA">
        <w:rPr>
          <w:rStyle w:val="OperatorTok"/>
          <w:rFonts w:cs="Consolas"/>
          <w:szCs w:val="22"/>
        </w:rPr>
        <w:t>%*%</w:t>
      </w:r>
      <w:proofErr w:type="spellStart"/>
      <w:r w:rsidRPr="00EF25FA">
        <w:rPr>
          <w:rStyle w:val="NormalTok"/>
          <w:rFonts w:cs="Consolas"/>
          <w:szCs w:val="22"/>
        </w:rPr>
        <w:t>eig</w:t>
      </w:r>
      <w:r w:rsidRPr="00EF25FA">
        <w:rPr>
          <w:rStyle w:val="OperatorTok"/>
          <w:rFonts w:cs="Consolas"/>
          <w:szCs w:val="22"/>
        </w:rPr>
        <w:t>$</w:t>
      </w:r>
      <w:r w:rsidRPr="00EF25FA">
        <w:rPr>
          <w:rStyle w:val="NormalTok"/>
          <w:rFonts w:cs="Consolas"/>
          <w:szCs w:val="22"/>
        </w:rPr>
        <w:t>vectors</w:t>
      </w:r>
      <w:proofErr w:type="spellEnd"/>
      <w:r w:rsidRPr="00EF25FA">
        <w:rPr>
          <w:rFonts w:ascii="Consolas" w:hAnsi="Consolas" w:cs="Consolas"/>
          <w:sz w:val="22"/>
          <w:szCs w:val="22"/>
        </w:rPr>
        <w:br/>
      </w:r>
      <w:r w:rsidRPr="00EF25FA">
        <w:rPr>
          <w:rStyle w:val="NormalTok"/>
          <w:rFonts w:cs="Consolas"/>
          <w:szCs w:val="22"/>
        </w:rPr>
        <w:t>exposure2=</w:t>
      </w:r>
      <w:r w:rsidRPr="00EF25FA">
        <w:rPr>
          <w:rStyle w:val="KeywordTok"/>
          <w:rFonts w:cs="Consolas"/>
          <w:szCs w:val="22"/>
        </w:rPr>
        <w:t>scale</w:t>
      </w:r>
      <w:r w:rsidRPr="00EF25FA">
        <w:rPr>
          <w:rStyle w:val="NormalTok"/>
          <w:rFonts w:cs="Consolas"/>
          <w:szCs w:val="22"/>
        </w:rPr>
        <w:t>(exposure1)</w:t>
      </w:r>
      <w:r w:rsidRPr="00EF25FA">
        <w:rPr>
          <w:rFonts w:ascii="Consolas" w:hAnsi="Consolas" w:cs="Consolas"/>
          <w:sz w:val="22"/>
          <w:szCs w:val="22"/>
        </w:rPr>
        <w:br/>
      </w:r>
      <w:r w:rsidRPr="00EF25FA">
        <w:rPr>
          <w:rStyle w:val="NormalTok"/>
          <w:rFonts w:cs="Consolas"/>
          <w:szCs w:val="22"/>
        </w:rPr>
        <w:t>m=</w:t>
      </w:r>
      <w:r w:rsidRPr="00EF25FA">
        <w:rPr>
          <w:rStyle w:val="KeywordTok"/>
          <w:rFonts w:cs="Consolas"/>
          <w:szCs w:val="22"/>
        </w:rPr>
        <w:t>dim</w:t>
      </w:r>
      <w:r w:rsidRPr="00EF25FA">
        <w:rPr>
          <w:rStyle w:val="NormalTok"/>
          <w:rFonts w:cs="Consolas"/>
          <w:szCs w:val="22"/>
        </w:rPr>
        <w:t>(exposure2)[</w:t>
      </w:r>
      <w:r w:rsidRPr="00EF25FA">
        <w:rPr>
          <w:rStyle w:val="DecValTok"/>
          <w:rFonts w:cs="Consolas"/>
          <w:szCs w:val="22"/>
        </w:rPr>
        <w:t>2</w:t>
      </w:r>
      <w:r w:rsidRPr="00EF25FA">
        <w:rPr>
          <w:rStyle w:val="NormalTok"/>
          <w:rFonts w:cs="Consolas"/>
          <w:szCs w:val="22"/>
        </w:rPr>
        <w:t>]</w:t>
      </w:r>
    </w:p>
    <w:p w14:paraId="3F07D854" w14:textId="331F960D" w:rsidR="00EF25FA" w:rsidRPr="00EF25FA" w:rsidRDefault="00EF25FA" w:rsidP="00EF2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Consolas" w:hAnsi="Consolas" w:cs="Consolas"/>
          <w:i/>
          <w:iCs/>
          <w:color w:val="FF0000"/>
          <w:sz w:val="22"/>
          <w:szCs w:val="22"/>
          <w:lang w:val="en-GB" w:bidi="or-IN"/>
        </w:rPr>
      </w:pPr>
      <w:r w:rsidRPr="00EF25FA">
        <w:rPr>
          <w:rFonts w:ascii="Consolas" w:hAnsi="Consolas" w:cs="Consolas"/>
          <w:i/>
          <w:iCs/>
          <w:color w:val="FF0000"/>
          <w:sz w:val="22"/>
          <w:szCs w:val="22"/>
          <w:lang w:val="en-GB" w:bidi="or-IN"/>
        </w:rPr>
        <w:t xml:space="preserve">#NOTE: </w:t>
      </w:r>
      <w:r w:rsidRPr="00EF25FA">
        <w:rPr>
          <w:rFonts w:ascii="Consolas" w:hAnsi="Consolas" w:cs="Consolas"/>
          <w:i/>
          <w:iCs/>
          <w:color w:val="FF0000"/>
          <w:sz w:val="22"/>
          <w:szCs w:val="22"/>
          <w:lang w:val="en-GB" w:bidi="or-IN"/>
        </w:rPr>
        <w:t xml:space="preserve">exposure2 </w:t>
      </w:r>
      <w:r w:rsidRPr="00EF25FA">
        <w:rPr>
          <w:rFonts w:ascii="Consolas" w:hAnsi="Consolas" w:cs="Consolas"/>
          <w:i/>
          <w:iCs/>
          <w:color w:val="FF0000"/>
          <w:sz w:val="22"/>
          <w:szCs w:val="22"/>
          <w:lang w:val="en-GB" w:bidi="or-IN"/>
        </w:rPr>
        <w:t>can be stored for GWEIS input (-</w:t>
      </w:r>
      <w:proofErr w:type="spellStart"/>
      <w:r w:rsidRPr="00EF25FA">
        <w:rPr>
          <w:rFonts w:ascii="Consolas" w:hAnsi="Consolas" w:cs="Consolas"/>
          <w:i/>
          <w:iCs/>
          <w:color w:val="FF0000"/>
          <w:sz w:val="22"/>
          <w:szCs w:val="22"/>
          <w:lang w:val="en-GB" w:bidi="or-IN"/>
        </w:rPr>
        <w:t>snpbvr</w:t>
      </w:r>
      <w:proofErr w:type="spellEnd"/>
      <w:r w:rsidRPr="00EF25FA">
        <w:rPr>
          <w:rFonts w:ascii="Consolas" w:hAnsi="Consolas" w:cs="Consolas"/>
          <w:i/>
          <w:iCs/>
          <w:color w:val="FF0000"/>
          <w:sz w:val="22"/>
          <w:szCs w:val="22"/>
          <w:lang w:val="en-GB" w:bidi="or-IN"/>
        </w:rPr>
        <w:t xml:space="preserve"> … (see section 3))</w:t>
      </w:r>
    </w:p>
    <w:p w14:paraId="19ADC21A" w14:textId="41A7AF3B" w:rsidR="0078626F" w:rsidRDefault="004A084A" w:rsidP="00EF25FA">
      <w:pPr>
        <w:pStyle w:val="SourceCode"/>
        <w:wordWrap/>
        <w:spacing w:after="0"/>
        <w:contextualSpacing/>
      </w:pPr>
      <w:r>
        <w:rPr>
          <w:rStyle w:val="CommentTok"/>
        </w:rPr>
        <w:lastRenderedPageBreak/>
        <w:t># divide each element by sqrt(m)</w:t>
      </w:r>
      <w:r>
        <w:br/>
      </w:r>
      <w:r>
        <w:rPr>
          <w:rStyle w:val="NormalTok"/>
        </w:rPr>
        <w:t>exposure3=exposure2</w:t>
      </w:r>
      <w:r>
        <w:rPr>
          <w:rStyle w:val="OperatorTok"/>
        </w:rPr>
        <w:t>/</w:t>
      </w:r>
      <w:r>
        <w:rPr>
          <w:rStyle w:val="KeywordTok"/>
        </w:rPr>
        <w:t>sqrt</w:t>
      </w:r>
      <w:r>
        <w:rPr>
          <w:rStyle w:val="NormalTok"/>
        </w:rPr>
        <w:t>(m)</w:t>
      </w:r>
      <w:r>
        <w:br/>
      </w:r>
      <w:r>
        <w:br/>
      </w:r>
      <w:r>
        <w:rPr>
          <w:rStyle w:val="CommentTok"/>
        </w:rPr>
        <w:t># export data</w:t>
      </w:r>
      <w:r>
        <w:br/>
      </w:r>
      <w:r>
        <w:rPr>
          <w:rStyle w:val="KeywordTok"/>
        </w:rPr>
        <w:t>write.table</w:t>
      </w:r>
      <w:r>
        <w:rPr>
          <w:rStyle w:val="NormalTok"/>
        </w:rPr>
        <w:t>(</w:t>
      </w:r>
      <w:r>
        <w:rPr>
          <w:rStyle w:val="KeywordTok"/>
        </w:rPr>
        <w:t>cbind</w:t>
      </w:r>
      <w:r>
        <w:rPr>
          <w:rStyle w:val="NormalTok"/>
        </w:rPr>
        <w:t>(dat</w:t>
      </w:r>
      <w:r>
        <w:rPr>
          <w:rStyle w:val="OperatorTok"/>
        </w:rPr>
        <w:t>$</w:t>
      </w:r>
      <w:r>
        <w:rPr>
          <w:rStyle w:val="NormalTok"/>
        </w:rPr>
        <w:t>id,dat</w:t>
      </w:r>
      <w:r>
        <w:rPr>
          <w:rStyle w:val="OperatorTok"/>
        </w:rPr>
        <w:t>$</w:t>
      </w:r>
      <w:r>
        <w:rPr>
          <w:rStyle w:val="NormalTok"/>
        </w:rPr>
        <w:t>id,exposure3),</w:t>
      </w:r>
      <w:r>
        <w:rPr>
          <w:rStyle w:val="StringTok"/>
        </w:rPr>
        <w:t>"exe_pca_div_sqrtvarnum"</w:t>
      </w:r>
      <w:r>
        <w:rPr>
          <w:rStyle w:val="NormalTok"/>
        </w:rPr>
        <w:t xml:space="preserve">, </w:t>
      </w:r>
      <w:proofErr w:type="spellStart"/>
      <w:r>
        <w:rPr>
          <w:rStyle w:val="DataTypeTok"/>
        </w:rPr>
        <w:t>col.names</w:t>
      </w:r>
      <w:proofErr w:type="spellEnd"/>
      <w:r>
        <w:rPr>
          <w:rStyle w:val="DataTypeTok"/>
        </w:rPr>
        <w:t>=</w:t>
      </w:r>
      <w:r>
        <w:rPr>
          <w:rStyle w:val="NormalTok"/>
        </w:rPr>
        <w:t xml:space="preserve">F, </w:t>
      </w:r>
      <w:proofErr w:type="spellStart"/>
      <w:r>
        <w:rPr>
          <w:rStyle w:val="DataTypeTok"/>
        </w:rPr>
        <w:t>row.names</w:t>
      </w:r>
      <w:proofErr w:type="spellEnd"/>
      <w:r>
        <w:rPr>
          <w:rStyle w:val="DataTypeTok"/>
        </w:rPr>
        <w:t>=</w:t>
      </w:r>
      <w:proofErr w:type="spellStart"/>
      <w:r>
        <w:rPr>
          <w:rStyle w:val="NormalTok"/>
        </w:rPr>
        <w:t>F,</w:t>
      </w:r>
      <w:r>
        <w:rPr>
          <w:rStyle w:val="DataTypeTok"/>
        </w:rPr>
        <w:t>quote</w:t>
      </w:r>
      <w:proofErr w:type="spellEnd"/>
      <w:r>
        <w:rPr>
          <w:rStyle w:val="DataTypeTok"/>
        </w:rPr>
        <w:t>=</w:t>
      </w:r>
      <w:r>
        <w:rPr>
          <w:rStyle w:val="NormalTok"/>
        </w:rPr>
        <w:t>F)</w:t>
      </w:r>
      <w:r>
        <w:br/>
      </w:r>
      <w:r>
        <w:br/>
      </w:r>
      <w:r>
        <w:rPr>
          <w:rStyle w:val="CommentTok"/>
        </w:rPr>
        <w:t># create Theta</w:t>
      </w:r>
      <w:r>
        <w:br/>
      </w:r>
      <w:r>
        <w:rPr>
          <w:rStyle w:val="KeywordTok"/>
        </w:rPr>
        <w:t>system</w:t>
      </w:r>
      <w:r>
        <w:rPr>
          <w:rStyle w:val="NormalTok"/>
        </w:rPr>
        <w:t>(</w:t>
      </w:r>
      <w:r>
        <w:rPr>
          <w:rStyle w:val="KeywordTok"/>
        </w:rPr>
        <w:t>paste0</w:t>
      </w:r>
      <w:r>
        <w:rPr>
          <w:rStyle w:val="NormalTok"/>
        </w:rPr>
        <w:t>(</w:t>
      </w:r>
      <w:r>
        <w:rPr>
          <w:rStyle w:val="StringTok"/>
        </w:rPr>
        <w:t xml:space="preserve">"./mtg2.18 -p </w:t>
      </w:r>
      <w:proofErr w:type="spellStart"/>
      <w:r>
        <w:rPr>
          <w:rStyle w:val="StringTok"/>
        </w:rPr>
        <w:t>toy.fam</w:t>
      </w:r>
      <w:proofErr w:type="spellEnd"/>
      <w:r>
        <w:rPr>
          <w:rStyle w:val="StringTok"/>
        </w:rPr>
        <w:t xml:space="preserve"> -</w:t>
      </w:r>
      <w:proofErr w:type="spellStart"/>
      <w:r>
        <w:rPr>
          <w:rStyle w:val="StringTok"/>
        </w:rPr>
        <w:t>pdmx</w:t>
      </w:r>
      <w:proofErr w:type="spellEnd"/>
      <w:r>
        <w:rPr>
          <w:rStyle w:val="StringTok"/>
        </w:rPr>
        <w:t xml:space="preserve"> </w:t>
      </w:r>
      <w:proofErr w:type="spellStart"/>
      <w:r>
        <w:rPr>
          <w:rStyle w:val="StringTok"/>
        </w:rPr>
        <w:t>exe_pca_div_sqrtvarnum</w:t>
      </w:r>
      <w:proofErr w:type="spellEnd"/>
      <w:r>
        <w:rPr>
          <w:rStyle w:val="StringTok"/>
        </w:rPr>
        <w:t xml:space="preserve"> -thread 80 -out toy.exe"</w:t>
      </w:r>
      <w:r>
        <w:rPr>
          <w:rStyle w:val="NormalTok"/>
        </w:rPr>
        <w:t xml:space="preserve">), </w:t>
      </w:r>
      <w:r>
        <w:rPr>
          <w:rStyle w:val="DataTypeTok"/>
        </w:rPr>
        <w:t>wait=</w:t>
      </w:r>
      <w:r>
        <w:rPr>
          <w:rStyle w:val="NormalTok"/>
        </w:rPr>
        <w:t>F)</w:t>
      </w:r>
      <w:r>
        <w:br/>
      </w:r>
      <w:r>
        <w:br/>
      </w:r>
      <w:r>
        <w:rPr>
          <w:rStyle w:val="CommentTok"/>
        </w:rPr>
        <w:t xml:space="preserve"># </w:t>
      </w:r>
      <w:proofErr w:type="spellStart"/>
      <w:r>
        <w:rPr>
          <w:rStyle w:val="CommentTok"/>
        </w:rPr>
        <w:t>toy.fam</w:t>
      </w:r>
      <w:proofErr w:type="spellEnd"/>
      <w:r>
        <w:rPr>
          <w:rStyle w:val="CommentTok"/>
        </w:rPr>
        <w:t xml:space="preserve"> file contains IID and FID of the 1,000 participants in the toy example</w:t>
      </w:r>
    </w:p>
    <w:p w14:paraId="39FC0FC6" w14:textId="77777777" w:rsidR="0078626F" w:rsidRDefault="004A084A">
      <w:pPr>
        <w:pStyle w:val="Heading2"/>
      </w:pPr>
      <w:bookmarkStart w:id="4" w:name="gamma"/>
      <w:r>
        <w:t xml:space="preserve">1.3 </w:t>
      </w:r>
      <m:oMath>
        <m:r>
          <m:rPr>
            <m:sty m:val="b"/>
          </m:rPr>
          <w:rPr>
            <w:rFonts w:ascii="Cambria Math" w:hAnsi="Cambria Math"/>
          </w:rPr>
          <m:t>Γ</m:t>
        </m:r>
      </m:oMath>
      <w:bookmarkEnd w:id="4"/>
    </w:p>
    <w:p w14:paraId="15F5FED7" w14:textId="77777777" w:rsidR="0078626F" w:rsidRDefault="004A084A" w:rsidP="00FD2455">
      <w:pPr>
        <w:pStyle w:val="FirstParagraph"/>
        <w:jc w:val="both"/>
      </w:pPr>
      <w:r>
        <w:t>First, we estimate the relationship matrix using original exposures without being transformed using a principal component analysis.</w:t>
      </w:r>
    </w:p>
    <w:p w14:paraId="193E44C4" w14:textId="77777777" w:rsidR="0078626F" w:rsidRDefault="004A084A">
      <w:pPr>
        <w:pStyle w:val="SourceCode"/>
      </w:pPr>
      <w:r>
        <w:rPr>
          <w:rStyle w:val="NormalTok"/>
        </w:rPr>
        <w:t>exposures0=</w:t>
      </w:r>
      <w:proofErr w:type="spellStart"/>
      <w:r>
        <w:rPr>
          <w:rStyle w:val="KeywordTok"/>
        </w:rPr>
        <w:t>read.table</w:t>
      </w:r>
      <w:proofErr w:type="spellEnd"/>
      <w:r>
        <w:rPr>
          <w:rStyle w:val="NormalTok"/>
        </w:rPr>
        <w:t>(</w:t>
      </w:r>
      <w:r>
        <w:rPr>
          <w:rStyle w:val="StringTok"/>
        </w:rPr>
        <w:t>"</w:t>
      </w:r>
      <w:proofErr w:type="spellStart"/>
      <w:r>
        <w:rPr>
          <w:rStyle w:val="StringTok"/>
        </w:rPr>
        <w:t>e.var</w:t>
      </w:r>
      <w:proofErr w:type="spellEnd"/>
      <w:r>
        <w:rPr>
          <w:rStyle w:val="StringTok"/>
        </w:rPr>
        <w:t>"</w:t>
      </w:r>
      <w:r>
        <w:rPr>
          <w:rStyle w:val="NormalTok"/>
        </w:rPr>
        <w:t xml:space="preserve">, </w:t>
      </w:r>
      <w:r>
        <w:rPr>
          <w:rStyle w:val="DataTypeTok"/>
        </w:rPr>
        <w:t>header=</w:t>
      </w:r>
      <w:r>
        <w:rPr>
          <w:rStyle w:val="NormalTok"/>
        </w:rPr>
        <w:t>T)</w:t>
      </w:r>
      <w:r>
        <w:br/>
      </w:r>
      <w:r>
        <w:rPr>
          <w:rStyle w:val="NormalTok"/>
        </w:rPr>
        <w:t>exposures1 =</w:t>
      </w:r>
      <w:r>
        <w:rPr>
          <w:rStyle w:val="StringTok"/>
        </w:rPr>
        <w:t xml:space="preserve"> </w:t>
      </w:r>
      <w:r>
        <w:rPr>
          <w:rStyle w:val="KeywordTok"/>
        </w:rPr>
        <w:t>scale</w:t>
      </w:r>
      <w:r>
        <w:rPr>
          <w:rStyle w:val="NormalTok"/>
        </w:rPr>
        <w:t>(exposures0[,</w:t>
      </w:r>
      <w:r>
        <w:rPr>
          <w:rStyle w:val="OperatorTok"/>
        </w:rPr>
        <w:t>-</w:t>
      </w:r>
      <w:r>
        <w:rPr>
          <w:rStyle w:val="DecValTok"/>
        </w:rPr>
        <w:t>1</w:t>
      </w:r>
      <w:r>
        <w:rPr>
          <w:rStyle w:val="NormalTok"/>
        </w:rPr>
        <w:t>])</w:t>
      </w:r>
      <w:r>
        <w:br/>
      </w:r>
      <w:r>
        <w:rPr>
          <w:rStyle w:val="NormalTok"/>
        </w:rPr>
        <w:t>m=</w:t>
      </w:r>
      <w:r>
        <w:rPr>
          <w:rStyle w:val="KeywordTok"/>
        </w:rPr>
        <w:t>dim</w:t>
      </w:r>
      <w:r>
        <w:rPr>
          <w:rStyle w:val="NormalTok"/>
        </w:rPr>
        <w:t>(exposures1)[</w:t>
      </w:r>
      <w:r>
        <w:rPr>
          <w:rStyle w:val="DecValTok"/>
        </w:rPr>
        <w:t>2</w:t>
      </w:r>
      <w:r>
        <w:rPr>
          <w:rStyle w:val="NormalTok"/>
        </w:rPr>
        <w:t>]</w:t>
      </w:r>
      <w:r>
        <w:br/>
      </w:r>
      <w:r>
        <w:rPr>
          <w:rStyle w:val="CommentTok"/>
        </w:rPr>
        <w:t># divide each element by sqrt(m)</w:t>
      </w:r>
      <w:r>
        <w:br/>
      </w:r>
      <w:r>
        <w:rPr>
          <w:rStyle w:val="NormalTok"/>
        </w:rPr>
        <w:t>exposures2=exposures1</w:t>
      </w:r>
      <w:r>
        <w:rPr>
          <w:rStyle w:val="OperatorTok"/>
        </w:rPr>
        <w:t>/</w:t>
      </w:r>
      <w:r>
        <w:rPr>
          <w:rStyle w:val="KeywordTok"/>
        </w:rPr>
        <w:t>sqrt</w:t>
      </w:r>
      <w:r>
        <w:rPr>
          <w:rStyle w:val="NormalTok"/>
        </w:rPr>
        <w:t>(m)</w:t>
      </w:r>
      <w:r>
        <w:br/>
      </w:r>
      <w:r>
        <w:br/>
      </w:r>
      <w:r>
        <w:rPr>
          <w:rStyle w:val="CommentTok"/>
        </w:rPr>
        <w:t># export data</w:t>
      </w:r>
      <w:r>
        <w:br/>
      </w:r>
      <w:r>
        <w:rPr>
          <w:rStyle w:val="KeywordTok"/>
        </w:rPr>
        <w:t>write.table</w:t>
      </w:r>
      <w:r>
        <w:rPr>
          <w:rStyle w:val="NormalTok"/>
        </w:rPr>
        <w:t>(</w:t>
      </w:r>
      <w:r>
        <w:rPr>
          <w:rStyle w:val="KeywordTok"/>
        </w:rPr>
        <w:t>cbind</w:t>
      </w:r>
      <w:r>
        <w:rPr>
          <w:rStyle w:val="NormalTok"/>
        </w:rPr>
        <w:t>(exposures0</w:t>
      </w:r>
      <w:r>
        <w:rPr>
          <w:rStyle w:val="OperatorTok"/>
        </w:rPr>
        <w:t>$</w:t>
      </w:r>
      <w:r>
        <w:rPr>
          <w:rStyle w:val="NormalTok"/>
        </w:rPr>
        <w:t>id,exposures0</w:t>
      </w:r>
      <w:r>
        <w:rPr>
          <w:rStyle w:val="OperatorTok"/>
        </w:rPr>
        <w:t>$</w:t>
      </w:r>
      <w:r>
        <w:rPr>
          <w:rStyle w:val="NormalTok"/>
        </w:rPr>
        <w:t>id,exposures2),</w:t>
      </w:r>
      <w:r>
        <w:rPr>
          <w:rStyle w:val="StringTok"/>
        </w:rPr>
        <w:t>"e_div_sqrtvarnum"</w:t>
      </w:r>
      <w:r>
        <w:rPr>
          <w:rStyle w:val="NormalTok"/>
        </w:rPr>
        <w:t xml:space="preserve">, </w:t>
      </w:r>
      <w:proofErr w:type="spellStart"/>
      <w:r>
        <w:rPr>
          <w:rStyle w:val="DataTypeTok"/>
        </w:rPr>
        <w:t>col.names</w:t>
      </w:r>
      <w:proofErr w:type="spellEnd"/>
      <w:r>
        <w:rPr>
          <w:rStyle w:val="DataTypeTok"/>
        </w:rPr>
        <w:t>=</w:t>
      </w:r>
      <w:r>
        <w:rPr>
          <w:rStyle w:val="NormalTok"/>
        </w:rPr>
        <w:t xml:space="preserve">F, </w:t>
      </w:r>
      <w:proofErr w:type="spellStart"/>
      <w:r>
        <w:rPr>
          <w:rStyle w:val="DataTypeTok"/>
        </w:rPr>
        <w:t>row.names</w:t>
      </w:r>
      <w:proofErr w:type="spellEnd"/>
      <w:r>
        <w:rPr>
          <w:rStyle w:val="DataTypeTok"/>
        </w:rPr>
        <w:t>=</w:t>
      </w:r>
      <w:proofErr w:type="spellStart"/>
      <w:r>
        <w:rPr>
          <w:rStyle w:val="NormalTok"/>
        </w:rPr>
        <w:t>F,</w:t>
      </w:r>
      <w:r>
        <w:rPr>
          <w:rStyle w:val="DataTypeTok"/>
        </w:rPr>
        <w:t>quote</w:t>
      </w:r>
      <w:proofErr w:type="spellEnd"/>
      <w:r>
        <w:rPr>
          <w:rStyle w:val="DataTypeTok"/>
        </w:rPr>
        <w:t>=</w:t>
      </w:r>
      <w:r>
        <w:rPr>
          <w:rStyle w:val="NormalTok"/>
        </w:rPr>
        <w:t>F)</w:t>
      </w:r>
      <w:r>
        <w:br/>
      </w:r>
      <w:r>
        <w:br/>
      </w:r>
      <w:r>
        <w:rPr>
          <w:rStyle w:val="CommentTok"/>
        </w:rPr>
        <w:t># create E using exposures without PCA transformation</w:t>
      </w:r>
      <w:r>
        <w:br/>
      </w:r>
      <w:r>
        <w:rPr>
          <w:rStyle w:val="KeywordTok"/>
        </w:rPr>
        <w:t>system</w:t>
      </w:r>
      <w:r>
        <w:rPr>
          <w:rStyle w:val="NormalTok"/>
        </w:rPr>
        <w:t>(</w:t>
      </w:r>
      <w:r>
        <w:rPr>
          <w:rStyle w:val="KeywordTok"/>
        </w:rPr>
        <w:t>paste0</w:t>
      </w:r>
      <w:r>
        <w:rPr>
          <w:rStyle w:val="NormalTok"/>
        </w:rPr>
        <w:t>(</w:t>
      </w:r>
      <w:r>
        <w:rPr>
          <w:rStyle w:val="StringTok"/>
        </w:rPr>
        <w:t xml:space="preserve">"./mtg2.18 -p </w:t>
      </w:r>
      <w:proofErr w:type="spellStart"/>
      <w:r>
        <w:rPr>
          <w:rStyle w:val="StringTok"/>
        </w:rPr>
        <w:t>toy.fam</w:t>
      </w:r>
      <w:proofErr w:type="spellEnd"/>
      <w:r>
        <w:rPr>
          <w:rStyle w:val="StringTok"/>
        </w:rPr>
        <w:t xml:space="preserve"> -</w:t>
      </w:r>
      <w:proofErr w:type="spellStart"/>
      <w:r>
        <w:rPr>
          <w:rStyle w:val="StringTok"/>
        </w:rPr>
        <w:t>pdmx</w:t>
      </w:r>
      <w:proofErr w:type="spellEnd"/>
      <w:r>
        <w:rPr>
          <w:rStyle w:val="StringTok"/>
        </w:rPr>
        <w:t xml:space="preserve"> </w:t>
      </w:r>
      <w:proofErr w:type="spellStart"/>
      <w:r>
        <w:rPr>
          <w:rStyle w:val="StringTok"/>
        </w:rPr>
        <w:t>e_div_sqrtvarnum</w:t>
      </w:r>
      <w:proofErr w:type="spellEnd"/>
      <w:r>
        <w:rPr>
          <w:rStyle w:val="StringTok"/>
        </w:rPr>
        <w:t xml:space="preserve"> -thread 80 -out </w:t>
      </w:r>
      <w:proofErr w:type="spellStart"/>
      <w:r>
        <w:rPr>
          <w:rStyle w:val="StringTok"/>
        </w:rPr>
        <w:t>toy.e_noPCA</w:t>
      </w:r>
      <w:proofErr w:type="spellEnd"/>
      <w:r>
        <w:rPr>
          <w:rStyle w:val="StringTok"/>
        </w:rPr>
        <w:t>"</w:t>
      </w:r>
      <w:r>
        <w:rPr>
          <w:rStyle w:val="NormalTok"/>
        </w:rPr>
        <w:t xml:space="preserve">), </w:t>
      </w:r>
      <w:r>
        <w:rPr>
          <w:rStyle w:val="DataTypeTok"/>
        </w:rPr>
        <w:t>wait=</w:t>
      </w:r>
      <w:r>
        <w:rPr>
          <w:rStyle w:val="NormalTok"/>
        </w:rPr>
        <w:t>F)</w:t>
      </w:r>
    </w:p>
    <w:p w14:paraId="04E0D1B2" w14:textId="77777777" w:rsidR="0078626F" w:rsidRDefault="004A084A" w:rsidP="00FD2455">
      <w:pPr>
        <w:pStyle w:val="FirstParagraph"/>
        <w:jc w:val="both"/>
      </w:pPr>
      <w:r>
        <w:t xml:space="preserve">Second, we use the </w:t>
      </w:r>
      <w:proofErr w:type="spellStart"/>
      <w:r>
        <w:t>hadamard</w:t>
      </w:r>
      <w:proofErr w:type="spellEnd"/>
      <w:r>
        <w:t xml:space="preserve"> product of genomic relation matrix (i.e., G) and the </w:t>
      </w:r>
      <w:proofErr w:type="spellStart"/>
      <w:r>
        <w:t>exposomic</w:t>
      </w:r>
      <w:proofErr w:type="spellEnd"/>
      <w:r>
        <w:t xml:space="preserve"> relation matrix (i.e., </w:t>
      </w:r>
      <m:oMath>
        <m:r>
          <m:rPr>
            <m:sty m:val="p"/>
          </m:rPr>
          <w:rPr>
            <w:rFonts w:ascii="Cambria Math" w:hAnsi="Cambria Math"/>
          </w:rPr>
          <m:t>Θ</m:t>
        </m:r>
      </m:oMath>
      <w:r>
        <w:t xml:space="preserve"> obtained using the above code) to obtain the relatio</w:t>
      </w:r>
      <w:proofErr w:type="spellStart"/>
      <w:r>
        <w:t>nship</w:t>
      </w:r>
      <w:proofErr w:type="spellEnd"/>
      <w:r>
        <w:t xml:space="preserve"> matrix for the estimation of variance due to </w:t>
      </w:r>
      <w:proofErr w:type="spellStart"/>
      <w:r>
        <w:t>gxe</w:t>
      </w:r>
      <w:proofErr w:type="spellEnd"/>
      <w:r>
        <w:t xml:space="preserve"> interactions (i.e., </w:t>
      </w:r>
      <m:oMath>
        <m:r>
          <m:rPr>
            <m:sty m:val="p"/>
          </m:rPr>
          <w:rPr>
            <w:rFonts w:ascii="Cambria Math" w:hAnsi="Cambria Math"/>
          </w:rPr>
          <m:t>Γ</m:t>
        </m:r>
      </m:oMath>
      <w:r>
        <w:t>).</w:t>
      </w:r>
    </w:p>
    <w:p w14:paraId="3FD95FDF" w14:textId="77777777" w:rsidR="0078626F" w:rsidRDefault="004A084A">
      <w:pPr>
        <w:pStyle w:val="BodyText"/>
      </w:pPr>
      <w:r>
        <w:rPr>
          <w:rStyle w:val="VerbatimChar"/>
        </w:rPr>
        <w:t xml:space="preserve">paste </w:t>
      </w:r>
      <w:proofErr w:type="spellStart"/>
      <w:r>
        <w:rPr>
          <w:rStyle w:val="VerbatimChar"/>
        </w:rPr>
        <w:t>toy.e_noPCA</w:t>
      </w:r>
      <w:proofErr w:type="spellEnd"/>
      <w:r>
        <w:rPr>
          <w:rStyle w:val="VerbatimChar"/>
        </w:rPr>
        <w:t xml:space="preserve"> </w:t>
      </w:r>
      <w:proofErr w:type="spellStart"/>
      <w:r>
        <w:rPr>
          <w:rStyle w:val="VerbatimChar"/>
        </w:rPr>
        <w:t>toy.grm</w:t>
      </w:r>
      <w:proofErr w:type="spellEnd"/>
      <w:r>
        <w:rPr>
          <w:rStyle w:val="VerbatimChar"/>
        </w:rPr>
        <w:t xml:space="preserve"> | awk '{ print $1, $2, $3 * $7 }' &gt; </w:t>
      </w:r>
      <w:proofErr w:type="spellStart"/>
      <w:r>
        <w:rPr>
          <w:rStyle w:val="VerbatimChar"/>
        </w:rPr>
        <w:t>toy.gxe</w:t>
      </w:r>
      <w:proofErr w:type="spellEnd"/>
    </w:p>
    <w:p w14:paraId="113FCF6C" w14:textId="6F9EA93B" w:rsidR="0078626F" w:rsidRDefault="004A084A" w:rsidP="00FD2455">
      <w:pPr>
        <w:pStyle w:val="BodyText"/>
        <w:jc w:val="both"/>
      </w:pPr>
      <w:r>
        <w:t>Note: ‘</w:t>
      </w:r>
      <w:proofErr w:type="spellStart"/>
      <w:r>
        <w:t>toy.grm</w:t>
      </w:r>
      <w:proofErr w:type="spellEnd"/>
      <w:r>
        <w:t>’ is the genomic relationship matrix (i.e., the G matrix in the model description under ‘read me first’), and it can be obtained using PLINK (procedures omitted here; see PLINK for detail). ‘</w:t>
      </w:r>
      <w:proofErr w:type="spellStart"/>
      <w:r>
        <w:t>toy.grm</w:t>
      </w:r>
      <w:proofErr w:type="spellEnd"/>
      <w:r>
        <w:t>’ contains three columns, the first two columns specify the position of off-diagonal entries of the relationship matrix (in the 3rd column). IMPORTANT: relationship matrices obtained using PLINK contain 4 columns instead; the extract column (i.e., 3rd) should be removed before using the syntax above. Alternatively, please adjust the above syntax to suit the file format of the relationship matrix.</w:t>
      </w:r>
    </w:p>
    <w:p w14:paraId="3F767ED1" w14:textId="77777777" w:rsidR="00571B1C" w:rsidRDefault="00571B1C" w:rsidP="00571B1C">
      <w:pPr>
        <w:pStyle w:val="Heading2"/>
      </w:pPr>
    </w:p>
    <w:p w14:paraId="34CF2A34" w14:textId="0A1FF685" w:rsidR="00EB2D86" w:rsidRDefault="00571B1C" w:rsidP="00571B1C">
      <w:pPr>
        <w:pStyle w:val="Heading2"/>
      </w:pPr>
      <w:r>
        <w:t>1.</w:t>
      </w:r>
      <w:r>
        <w:t>4</w:t>
      </w:r>
      <w:r>
        <w:t xml:space="preserve"> </w:t>
      </w:r>
      <m:oMath>
        <m:r>
          <m:rPr>
            <m:sty m:val="b"/>
          </m:rPr>
          <w:rPr>
            <w:rFonts w:ascii="Cambria Math" w:hAnsi="Cambria Math"/>
          </w:rPr>
          <m:t>Γ</m:t>
        </m:r>
      </m:oMath>
      <w:r>
        <w:t xml:space="preserve"> (using actual genotypic and E variables)</w:t>
      </w:r>
    </w:p>
    <w:p w14:paraId="3EECC988" w14:textId="77777777" w:rsidR="00EB2D86" w:rsidRPr="00571B1C" w:rsidRDefault="00EB2D86" w:rsidP="00FD2455">
      <w:pPr>
        <w:pStyle w:val="BodyText"/>
        <w:jc w:val="both"/>
      </w:pPr>
      <w:r w:rsidRPr="00571B1C">
        <w:t>The same relationship matrix (</w:t>
      </w:r>
      <w:proofErr w:type="spellStart"/>
      <w:r w:rsidRPr="00571B1C">
        <w:t>toy.gxe</w:t>
      </w:r>
      <w:proofErr w:type="spellEnd"/>
      <w:r w:rsidRPr="00571B1C">
        <w:t>) can be obtained from the Hadamard products of every pairs of genotypic and E variables, i.e.</w:t>
      </w:r>
    </w:p>
    <w:p w14:paraId="46818CD2" w14:textId="77777777" w:rsidR="00571B1C" w:rsidRDefault="00571B1C" w:rsidP="00571B1C">
      <w:pPr>
        <w:pStyle w:val="BodyText"/>
        <w:jc w:val="both"/>
      </w:pPr>
      <w:r>
        <w:rPr>
          <w:rStyle w:val="CommentTok"/>
        </w:rPr>
        <w:t xml:space="preserve"># To get </w:t>
      </w:r>
      <w:proofErr w:type="spellStart"/>
      <w:r>
        <w:rPr>
          <w:rStyle w:val="CommentTok"/>
        </w:rPr>
        <w:t>toy.gxe</w:t>
      </w:r>
      <w:proofErr w:type="spellEnd"/>
      <w:r>
        <w:rPr>
          <w:rStyle w:val="CommentTok"/>
        </w:rPr>
        <w:t xml:space="preserve"> using column-standardized SNP coefficient matrix (</w:t>
      </w:r>
      <w:proofErr w:type="gramStart"/>
      <w:r>
        <w:rPr>
          <w:rStyle w:val="CommentTok"/>
        </w:rPr>
        <w:t>e.g.</w:t>
      </w:r>
      <w:proofErr w:type="gramEnd"/>
      <w:r>
        <w:rPr>
          <w:rStyle w:val="CommentTok"/>
        </w:rPr>
        <w:t xml:space="preserve"> using plink –recode A)</w:t>
      </w:r>
    </w:p>
    <w:p w14:paraId="17549FD0" w14:textId="77777777"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bidi="or-IN"/>
        </w:rPr>
      </w:pPr>
    </w:p>
    <w:p w14:paraId="1E914319" w14:textId="0F464F15"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proofErr w:type="gramStart"/>
      <w:r w:rsidRPr="00EF25FA">
        <w:rPr>
          <w:rFonts w:ascii="Consolas" w:hAnsi="Consolas" w:cs="Consolas"/>
          <w:color w:val="000000"/>
          <w:sz w:val="22"/>
          <w:szCs w:val="22"/>
          <w:lang w:val="en-GB" w:bidi="or-IN"/>
        </w:rPr>
        <w:t>system</w:t>
      </w:r>
      <w:r w:rsidRPr="00EF25FA">
        <w:rPr>
          <w:rFonts w:ascii="Consolas" w:hAnsi="Consolas" w:cs="Consolas"/>
          <w:color w:val="C814C9"/>
          <w:sz w:val="22"/>
          <w:szCs w:val="22"/>
          <w:lang w:val="en-GB" w:bidi="or-IN"/>
        </w:rPr>
        <w:t>(</w:t>
      </w:r>
      <w:proofErr w:type="gramEnd"/>
      <w:r w:rsidRPr="00EF25FA">
        <w:rPr>
          <w:rFonts w:ascii="Consolas" w:hAnsi="Consolas" w:cs="Consolas"/>
          <w:color w:val="000000"/>
          <w:sz w:val="22"/>
          <w:szCs w:val="22"/>
          <w:lang w:val="en-GB" w:bidi="or-IN"/>
        </w:rPr>
        <w:t>paste0</w:t>
      </w:r>
      <w:r w:rsidRPr="00EF25FA">
        <w:rPr>
          <w:rFonts w:ascii="Consolas" w:hAnsi="Consolas" w:cs="Consolas"/>
          <w:color w:val="C814C9"/>
          <w:sz w:val="22"/>
          <w:szCs w:val="22"/>
          <w:lang w:val="en-GB" w:bidi="or-IN"/>
        </w:rPr>
        <w:t>(</w:t>
      </w:r>
      <w:r w:rsidRPr="00EF25FA">
        <w:rPr>
          <w:rFonts w:ascii="Consolas" w:hAnsi="Consolas" w:cs="Consolas"/>
          <w:color w:val="B42419"/>
          <w:sz w:val="22"/>
          <w:szCs w:val="22"/>
          <w:lang w:val="en-GB" w:bidi="or-IN"/>
        </w:rPr>
        <w:t>"./plink1.9 --</w:t>
      </w:r>
      <w:proofErr w:type="spellStart"/>
      <w:r w:rsidRPr="00EF25FA">
        <w:rPr>
          <w:rFonts w:ascii="Consolas" w:hAnsi="Consolas" w:cs="Consolas"/>
          <w:color w:val="B42419"/>
          <w:sz w:val="22"/>
          <w:szCs w:val="22"/>
          <w:lang w:val="en-GB" w:bidi="or-IN"/>
        </w:rPr>
        <w:t>bfile</w:t>
      </w:r>
      <w:proofErr w:type="spellEnd"/>
      <w:r w:rsidRPr="00EF25FA">
        <w:rPr>
          <w:rFonts w:ascii="Consolas" w:hAnsi="Consolas" w:cs="Consolas"/>
          <w:color w:val="B42419"/>
          <w:sz w:val="22"/>
          <w:szCs w:val="22"/>
          <w:lang w:val="en-GB" w:bidi="or-IN"/>
        </w:rPr>
        <w:t xml:space="preserve"> toy --recode </w:t>
      </w:r>
      <w:proofErr w:type="spellStart"/>
      <w:r w:rsidRPr="00EF25FA">
        <w:rPr>
          <w:rFonts w:ascii="Consolas" w:hAnsi="Consolas" w:cs="Consolas"/>
          <w:color w:val="B42419"/>
          <w:sz w:val="22"/>
          <w:szCs w:val="22"/>
          <w:lang w:val="en-GB" w:bidi="or-IN"/>
        </w:rPr>
        <w:t>A</w:t>
      </w:r>
      <w:proofErr w:type="spellEnd"/>
      <w:r w:rsidRPr="00EF25FA">
        <w:rPr>
          <w:rFonts w:ascii="Consolas" w:hAnsi="Consolas" w:cs="Consolas"/>
          <w:color w:val="B42419"/>
          <w:sz w:val="22"/>
          <w:szCs w:val="22"/>
          <w:lang w:val="en-GB" w:bidi="or-IN"/>
        </w:rPr>
        <w:t xml:space="preserve"> --out toy"</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 xml:space="preserve"> wait</w:t>
      </w:r>
      <w:r w:rsidRPr="00EF25FA">
        <w:rPr>
          <w:rFonts w:ascii="Consolas" w:hAnsi="Consolas" w:cs="Consolas"/>
          <w:color w:val="C1651C"/>
          <w:sz w:val="22"/>
          <w:szCs w:val="22"/>
          <w:lang w:val="en-GB" w:bidi="or-IN"/>
        </w:rPr>
        <w:t>=</w:t>
      </w:r>
      <w:r w:rsidRPr="00EF25FA">
        <w:rPr>
          <w:rFonts w:ascii="Consolas" w:hAnsi="Consolas" w:cs="Consolas"/>
          <w:color w:val="B42419"/>
          <w:sz w:val="22"/>
          <w:szCs w:val="22"/>
          <w:lang w:val="en-GB" w:bidi="or-IN"/>
        </w:rPr>
        <w:t>F</w:t>
      </w:r>
      <w:r w:rsidRPr="00EF25FA">
        <w:rPr>
          <w:rFonts w:ascii="Consolas" w:hAnsi="Consolas" w:cs="Consolas"/>
          <w:color w:val="C814C9"/>
          <w:sz w:val="22"/>
          <w:szCs w:val="22"/>
          <w:lang w:val="en-GB" w:bidi="or-IN"/>
        </w:rPr>
        <w:t>)</w:t>
      </w:r>
    </w:p>
    <w:p w14:paraId="45C7D3BF" w14:textId="77777777"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p>
    <w:p w14:paraId="1E133309" w14:textId="77777777"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r w:rsidRPr="00EF25FA">
        <w:rPr>
          <w:rFonts w:ascii="Consolas" w:hAnsi="Consolas" w:cs="Consolas"/>
          <w:color w:val="000000"/>
          <w:sz w:val="22"/>
          <w:szCs w:val="22"/>
          <w:lang w:val="en-GB" w:bidi="or-IN"/>
        </w:rPr>
        <w:t>plink</w:t>
      </w:r>
      <w:r w:rsidRPr="00EF25FA">
        <w:rPr>
          <w:rFonts w:ascii="Consolas" w:hAnsi="Consolas" w:cs="Consolas"/>
          <w:color w:val="C1651C"/>
          <w:sz w:val="22"/>
          <w:szCs w:val="22"/>
          <w:lang w:val="en-GB" w:bidi="or-IN"/>
        </w:rPr>
        <w:t>=</w:t>
      </w:r>
      <w:proofErr w:type="spellStart"/>
      <w:proofErr w:type="gramStart"/>
      <w:r w:rsidRPr="00EF25FA">
        <w:rPr>
          <w:rFonts w:ascii="Consolas" w:hAnsi="Consolas" w:cs="Consolas"/>
          <w:color w:val="000000"/>
          <w:sz w:val="22"/>
          <w:szCs w:val="22"/>
          <w:lang w:val="en-GB" w:bidi="or-IN"/>
        </w:rPr>
        <w:t>read.table</w:t>
      </w:r>
      <w:proofErr w:type="spellEnd"/>
      <w:proofErr w:type="gramEnd"/>
      <w:r w:rsidRPr="00EF25FA">
        <w:rPr>
          <w:rFonts w:ascii="Consolas" w:hAnsi="Consolas" w:cs="Consolas"/>
          <w:color w:val="C814C9"/>
          <w:sz w:val="22"/>
          <w:szCs w:val="22"/>
          <w:lang w:val="en-GB" w:bidi="or-IN"/>
        </w:rPr>
        <w:t>(</w:t>
      </w:r>
      <w:r w:rsidRPr="00EF25FA">
        <w:rPr>
          <w:rFonts w:ascii="Consolas" w:hAnsi="Consolas" w:cs="Consolas"/>
          <w:color w:val="B42419"/>
          <w:sz w:val="22"/>
          <w:szCs w:val="22"/>
          <w:lang w:val="en-GB" w:bidi="or-IN"/>
        </w:rPr>
        <w:t>"</w:t>
      </w:r>
      <w:proofErr w:type="spellStart"/>
      <w:r w:rsidRPr="00EF25FA">
        <w:rPr>
          <w:rFonts w:ascii="Consolas" w:hAnsi="Consolas" w:cs="Consolas"/>
          <w:color w:val="B42419"/>
          <w:sz w:val="22"/>
          <w:szCs w:val="22"/>
          <w:lang w:val="en-GB" w:bidi="or-IN"/>
        </w:rPr>
        <w:t>toy.raw"</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skip</w:t>
      </w:r>
      <w:proofErr w:type="spellEnd"/>
      <w:r w:rsidRPr="00EF25FA">
        <w:rPr>
          <w:rFonts w:ascii="Consolas" w:hAnsi="Consolas" w:cs="Consolas"/>
          <w:color w:val="C1651C"/>
          <w:sz w:val="22"/>
          <w:szCs w:val="22"/>
          <w:lang w:val="en-GB" w:bidi="or-IN"/>
        </w:rPr>
        <w:t>=</w:t>
      </w:r>
      <w:r w:rsidRPr="00EF25FA">
        <w:rPr>
          <w:rFonts w:ascii="Consolas" w:hAnsi="Consolas" w:cs="Consolas"/>
          <w:color w:val="B42419"/>
          <w:sz w:val="22"/>
          <w:szCs w:val="22"/>
          <w:lang w:val="en-GB" w:bidi="or-IN"/>
        </w:rPr>
        <w:t>1</w:t>
      </w:r>
      <w:r w:rsidRPr="00EF25FA">
        <w:rPr>
          <w:rFonts w:ascii="Consolas" w:hAnsi="Consolas" w:cs="Consolas"/>
          <w:color w:val="C814C9"/>
          <w:sz w:val="22"/>
          <w:szCs w:val="22"/>
          <w:lang w:val="en-GB" w:bidi="or-IN"/>
        </w:rPr>
        <w:t>)</w:t>
      </w:r>
    </w:p>
    <w:p w14:paraId="6199A248" w14:textId="77777777"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r w:rsidRPr="00EF25FA">
        <w:rPr>
          <w:rFonts w:ascii="Consolas" w:hAnsi="Consolas" w:cs="Consolas"/>
          <w:color w:val="000000"/>
          <w:sz w:val="22"/>
          <w:szCs w:val="22"/>
          <w:lang w:val="en-GB" w:bidi="or-IN"/>
        </w:rPr>
        <w:t>gen</w:t>
      </w:r>
      <w:r w:rsidRPr="00EF25FA">
        <w:rPr>
          <w:rFonts w:ascii="Consolas" w:hAnsi="Consolas" w:cs="Consolas"/>
          <w:color w:val="C1651C"/>
          <w:sz w:val="22"/>
          <w:szCs w:val="22"/>
          <w:lang w:val="en-GB" w:bidi="or-IN"/>
        </w:rPr>
        <w:t>=</w:t>
      </w:r>
      <w:r w:rsidRPr="00EF25FA">
        <w:rPr>
          <w:rFonts w:ascii="Consolas" w:hAnsi="Consolas" w:cs="Consolas"/>
          <w:color w:val="000000"/>
          <w:sz w:val="22"/>
          <w:szCs w:val="22"/>
          <w:lang w:val="en-GB" w:bidi="or-IN"/>
        </w:rPr>
        <w:t>scale</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plink</w:t>
      </w:r>
      <w:r w:rsidRPr="00EF25FA">
        <w:rPr>
          <w:rFonts w:ascii="Consolas" w:hAnsi="Consolas" w:cs="Consolas"/>
          <w:color w:val="C814C9"/>
          <w:sz w:val="22"/>
          <w:szCs w:val="22"/>
          <w:lang w:val="en-GB" w:bidi="or-IN"/>
        </w:rPr>
        <w:t>[,</w:t>
      </w:r>
      <w:proofErr w:type="gramStart"/>
      <w:r w:rsidRPr="00EF25FA">
        <w:rPr>
          <w:rFonts w:ascii="Consolas" w:hAnsi="Consolas" w:cs="Consolas"/>
          <w:color w:val="B42419"/>
          <w:sz w:val="22"/>
          <w:szCs w:val="22"/>
          <w:lang w:val="en-GB" w:bidi="or-IN"/>
        </w:rPr>
        <w:t>7</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dim</w:t>
      </w:r>
      <w:proofErr w:type="gramEnd"/>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plink</w:t>
      </w:r>
      <w:r w:rsidRPr="00EF25FA">
        <w:rPr>
          <w:rFonts w:ascii="Consolas" w:hAnsi="Consolas" w:cs="Consolas"/>
          <w:color w:val="C814C9"/>
          <w:sz w:val="22"/>
          <w:szCs w:val="22"/>
          <w:lang w:val="en-GB" w:bidi="or-IN"/>
        </w:rPr>
        <w:t>)[</w:t>
      </w:r>
      <w:r w:rsidRPr="00EF25FA">
        <w:rPr>
          <w:rFonts w:ascii="Consolas" w:hAnsi="Consolas" w:cs="Consolas"/>
          <w:color w:val="B42419"/>
          <w:sz w:val="22"/>
          <w:szCs w:val="22"/>
          <w:lang w:val="en-GB" w:bidi="or-IN"/>
        </w:rPr>
        <w:t>2</w:t>
      </w:r>
      <w:r w:rsidRPr="00EF25FA">
        <w:rPr>
          <w:rFonts w:ascii="Consolas" w:hAnsi="Consolas" w:cs="Consolas"/>
          <w:color w:val="C814C9"/>
          <w:sz w:val="22"/>
          <w:szCs w:val="22"/>
          <w:lang w:val="en-GB" w:bidi="or-IN"/>
        </w:rPr>
        <w:t>]])</w:t>
      </w:r>
    </w:p>
    <w:p w14:paraId="5DF37EF8" w14:textId="77777777"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p>
    <w:p w14:paraId="615ACFA0" w14:textId="77777777"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r w:rsidRPr="00EF25FA">
        <w:rPr>
          <w:rFonts w:ascii="Consolas" w:hAnsi="Consolas" w:cs="Consolas"/>
          <w:color w:val="400BD9"/>
          <w:sz w:val="22"/>
          <w:szCs w:val="22"/>
          <w:lang w:val="en-GB" w:bidi="or-IN"/>
        </w:rPr>
        <w:t xml:space="preserve"># </w:t>
      </w:r>
      <w:proofErr w:type="spellStart"/>
      <w:r w:rsidRPr="00EF25FA">
        <w:rPr>
          <w:rFonts w:ascii="Consolas" w:hAnsi="Consolas" w:cs="Consolas"/>
          <w:color w:val="400BD9"/>
          <w:sz w:val="22"/>
          <w:szCs w:val="22"/>
          <w:lang w:val="en-GB" w:bidi="or-IN"/>
        </w:rPr>
        <w:t>gxe</w:t>
      </w:r>
      <w:proofErr w:type="spellEnd"/>
      <w:r w:rsidRPr="00EF25FA">
        <w:rPr>
          <w:rFonts w:ascii="Consolas" w:hAnsi="Consolas" w:cs="Consolas"/>
          <w:color w:val="400BD9"/>
          <w:sz w:val="22"/>
          <w:szCs w:val="22"/>
          <w:lang w:val="en-GB" w:bidi="or-IN"/>
        </w:rPr>
        <w:t xml:space="preserve"> interaction variables, </w:t>
      </w:r>
      <w:proofErr w:type="gramStart"/>
      <w:r w:rsidRPr="00EF25FA">
        <w:rPr>
          <w:rFonts w:ascii="Consolas" w:hAnsi="Consolas" w:cs="Consolas"/>
          <w:color w:val="400BD9"/>
          <w:sz w:val="22"/>
          <w:szCs w:val="22"/>
          <w:lang w:val="en-GB" w:bidi="or-IN"/>
        </w:rPr>
        <w:t>i.e.</w:t>
      </w:r>
      <w:proofErr w:type="gramEnd"/>
      <w:r w:rsidRPr="00EF25FA">
        <w:rPr>
          <w:rFonts w:ascii="Consolas" w:hAnsi="Consolas" w:cs="Consolas"/>
          <w:color w:val="400BD9"/>
          <w:sz w:val="22"/>
          <w:szCs w:val="22"/>
          <w:lang w:val="en-GB" w:bidi="or-IN"/>
        </w:rPr>
        <w:t xml:space="preserve"> pair-wise Hadamard products</w:t>
      </w:r>
    </w:p>
    <w:p w14:paraId="73DC1DAA" w14:textId="77777777"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proofErr w:type="gramStart"/>
      <w:r w:rsidRPr="00EF25FA">
        <w:rPr>
          <w:rFonts w:ascii="Consolas" w:hAnsi="Consolas" w:cs="Consolas"/>
          <w:color w:val="C1651C"/>
          <w:sz w:val="22"/>
          <w:szCs w:val="22"/>
          <w:lang w:val="en-GB" w:bidi="or-IN"/>
        </w:rPr>
        <w:t>for</w:t>
      </w:r>
      <w:r w:rsidRPr="00EF25FA">
        <w:rPr>
          <w:rFonts w:ascii="Consolas" w:hAnsi="Consolas" w:cs="Consolas"/>
          <w:color w:val="C814C9"/>
          <w:sz w:val="22"/>
          <w:szCs w:val="22"/>
          <w:lang w:val="en-GB" w:bidi="or-IN"/>
        </w:rPr>
        <w:t>(</w:t>
      </w:r>
      <w:proofErr w:type="spellStart"/>
      <w:proofErr w:type="gramEnd"/>
      <w:r w:rsidRPr="00EF25FA">
        <w:rPr>
          <w:rFonts w:ascii="Consolas" w:hAnsi="Consolas" w:cs="Consolas"/>
          <w:color w:val="000000"/>
          <w:sz w:val="22"/>
          <w:szCs w:val="22"/>
          <w:lang w:val="en-GB" w:bidi="or-IN"/>
        </w:rPr>
        <w:t>i</w:t>
      </w:r>
      <w:proofErr w:type="spellEnd"/>
      <w:r w:rsidRPr="00EF25FA">
        <w:rPr>
          <w:rFonts w:ascii="Consolas" w:hAnsi="Consolas" w:cs="Consolas"/>
          <w:color w:val="000000"/>
          <w:sz w:val="22"/>
          <w:szCs w:val="22"/>
          <w:lang w:val="en-GB" w:bidi="or-IN"/>
        </w:rPr>
        <w:t xml:space="preserve"> </w:t>
      </w:r>
      <w:r w:rsidRPr="00EF25FA">
        <w:rPr>
          <w:rFonts w:ascii="Consolas" w:hAnsi="Consolas" w:cs="Consolas"/>
          <w:color w:val="C1651C"/>
          <w:sz w:val="22"/>
          <w:szCs w:val="22"/>
          <w:lang w:val="en-GB" w:bidi="or-IN"/>
        </w:rPr>
        <w:t>in</w:t>
      </w:r>
      <w:r w:rsidRPr="00EF25FA">
        <w:rPr>
          <w:rFonts w:ascii="Consolas" w:hAnsi="Consolas" w:cs="Consolas"/>
          <w:color w:val="000000"/>
          <w:sz w:val="22"/>
          <w:szCs w:val="22"/>
          <w:lang w:val="en-GB" w:bidi="or-IN"/>
        </w:rPr>
        <w:t xml:space="preserve"> </w:t>
      </w:r>
      <w:r w:rsidRPr="00EF25FA">
        <w:rPr>
          <w:rFonts w:ascii="Consolas" w:hAnsi="Consolas" w:cs="Consolas"/>
          <w:color w:val="B42419"/>
          <w:sz w:val="22"/>
          <w:szCs w:val="22"/>
          <w:lang w:val="en-GB" w:bidi="or-IN"/>
        </w:rPr>
        <w:t>1</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dim</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gen</w:t>
      </w:r>
      <w:r w:rsidRPr="00EF25FA">
        <w:rPr>
          <w:rFonts w:ascii="Consolas" w:hAnsi="Consolas" w:cs="Consolas"/>
          <w:color w:val="C814C9"/>
          <w:sz w:val="22"/>
          <w:szCs w:val="22"/>
          <w:lang w:val="en-GB" w:bidi="or-IN"/>
        </w:rPr>
        <w:t>)[</w:t>
      </w:r>
      <w:r w:rsidRPr="00EF25FA">
        <w:rPr>
          <w:rFonts w:ascii="Consolas" w:hAnsi="Consolas" w:cs="Consolas"/>
          <w:color w:val="B42419"/>
          <w:sz w:val="22"/>
          <w:szCs w:val="22"/>
          <w:lang w:val="en-GB" w:bidi="or-IN"/>
        </w:rPr>
        <w:t>2</w:t>
      </w:r>
      <w:r w:rsidRPr="00EF25FA">
        <w:rPr>
          <w:rFonts w:ascii="Consolas" w:hAnsi="Consolas" w:cs="Consolas"/>
          <w:color w:val="C814C9"/>
          <w:sz w:val="22"/>
          <w:szCs w:val="22"/>
          <w:lang w:val="en-GB" w:bidi="or-IN"/>
        </w:rPr>
        <w:t>]){</w:t>
      </w:r>
    </w:p>
    <w:p w14:paraId="5E6AFC37" w14:textId="77777777"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r w:rsidRPr="00EF25FA">
        <w:rPr>
          <w:rFonts w:ascii="Consolas" w:hAnsi="Consolas" w:cs="Consolas"/>
          <w:color w:val="000000"/>
          <w:sz w:val="22"/>
          <w:szCs w:val="22"/>
          <w:lang w:val="en-GB" w:bidi="or-IN"/>
        </w:rPr>
        <w:t xml:space="preserve">  cat</w:t>
      </w:r>
      <w:r w:rsidRPr="00EF25FA">
        <w:rPr>
          <w:rFonts w:ascii="Consolas" w:hAnsi="Consolas" w:cs="Consolas"/>
          <w:color w:val="C814C9"/>
          <w:sz w:val="22"/>
          <w:szCs w:val="22"/>
          <w:lang w:val="en-GB" w:bidi="or-IN"/>
        </w:rPr>
        <w:t>(</w:t>
      </w:r>
      <w:proofErr w:type="spellStart"/>
      <w:r w:rsidRPr="00EF25FA">
        <w:rPr>
          <w:rFonts w:ascii="Consolas" w:hAnsi="Consolas" w:cs="Consolas"/>
          <w:color w:val="000000"/>
          <w:sz w:val="22"/>
          <w:szCs w:val="22"/>
          <w:lang w:val="en-GB" w:bidi="or-IN"/>
        </w:rPr>
        <w:t>i</w:t>
      </w:r>
      <w:proofErr w:type="spellEnd"/>
      <w:r w:rsidRPr="00EF25FA">
        <w:rPr>
          <w:rFonts w:ascii="Consolas" w:hAnsi="Consolas" w:cs="Consolas"/>
          <w:color w:val="C814C9"/>
          <w:sz w:val="22"/>
          <w:szCs w:val="22"/>
          <w:lang w:val="en-GB" w:bidi="or-IN"/>
        </w:rPr>
        <w:t>,</w:t>
      </w:r>
      <w:r w:rsidRPr="00EF25FA">
        <w:rPr>
          <w:rFonts w:ascii="Consolas" w:hAnsi="Consolas" w:cs="Consolas"/>
          <w:color w:val="B42419"/>
          <w:sz w:val="22"/>
          <w:szCs w:val="22"/>
          <w:lang w:val="en-GB" w:bidi="or-IN"/>
        </w:rPr>
        <w:t>"</w:t>
      </w:r>
      <w:r w:rsidRPr="00EF25FA">
        <w:rPr>
          <w:rFonts w:ascii="Consolas" w:hAnsi="Consolas" w:cs="Consolas"/>
          <w:color w:val="C814C9"/>
          <w:sz w:val="22"/>
          <w:szCs w:val="22"/>
          <w:lang w:val="en-GB" w:bidi="or-IN"/>
        </w:rPr>
        <w:t>\n</w:t>
      </w:r>
      <w:r w:rsidRPr="00EF25FA">
        <w:rPr>
          <w:rFonts w:ascii="Consolas" w:hAnsi="Consolas" w:cs="Consolas"/>
          <w:color w:val="B42419"/>
          <w:sz w:val="22"/>
          <w:szCs w:val="22"/>
          <w:lang w:val="en-GB" w:bidi="or-IN"/>
        </w:rPr>
        <w:t>"</w:t>
      </w:r>
      <w:r w:rsidRPr="00EF25FA">
        <w:rPr>
          <w:rFonts w:ascii="Consolas" w:hAnsi="Consolas" w:cs="Consolas"/>
          <w:color w:val="C814C9"/>
          <w:sz w:val="22"/>
          <w:szCs w:val="22"/>
          <w:lang w:val="en-GB" w:bidi="or-IN"/>
        </w:rPr>
        <w:t>)</w:t>
      </w:r>
    </w:p>
    <w:p w14:paraId="495AB4C1" w14:textId="77777777"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r w:rsidRPr="00EF25FA">
        <w:rPr>
          <w:rFonts w:ascii="Consolas" w:hAnsi="Consolas" w:cs="Consolas"/>
          <w:color w:val="000000"/>
          <w:sz w:val="22"/>
          <w:szCs w:val="22"/>
          <w:lang w:val="en-GB" w:bidi="or-IN"/>
        </w:rPr>
        <w:t xml:space="preserve">  col1</w:t>
      </w:r>
      <w:r w:rsidRPr="00EF25FA">
        <w:rPr>
          <w:rFonts w:ascii="Consolas" w:hAnsi="Consolas" w:cs="Consolas"/>
          <w:color w:val="C1651C"/>
          <w:sz w:val="22"/>
          <w:szCs w:val="22"/>
          <w:lang w:val="en-GB" w:bidi="or-IN"/>
        </w:rPr>
        <w:t>=</w:t>
      </w:r>
      <w:r w:rsidRPr="00EF25FA">
        <w:rPr>
          <w:rFonts w:ascii="Consolas" w:hAnsi="Consolas" w:cs="Consolas"/>
          <w:color w:val="000000"/>
          <w:sz w:val="22"/>
          <w:szCs w:val="22"/>
          <w:lang w:val="en-GB" w:bidi="or-IN"/>
        </w:rPr>
        <w:t>gen</w:t>
      </w:r>
      <w:proofErr w:type="gramStart"/>
      <w:r w:rsidRPr="00EF25FA">
        <w:rPr>
          <w:rFonts w:ascii="Consolas" w:hAnsi="Consolas" w:cs="Consolas"/>
          <w:color w:val="C814C9"/>
          <w:sz w:val="22"/>
          <w:szCs w:val="22"/>
          <w:lang w:val="en-GB" w:bidi="or-IN"/>
        </w:rPr>
        <w:t>[,</w:t>
      </w:r>
      <w:proofErr w:type="spellStart"/>
      <w:r w:rsidRPr="00EF25FA">
        <w:rPr>
          <w:rFonts w:ascii="Consolas" w:hAnsi="Consolas" w:cs="Consolas"/>
          <w:color w:val="000000"/>
          <w:sz w:val="22"/>
          <w:szCs w:val="22"/>
          <w:lang w:val="en-GB" w:bidi="or-IN"/>
        </w:rPr>
        <w:t>i</w:t>
      </w:r>
      <w:proofErr w:type="spellEnd"/>
      <w:proofErr w:type="gramEnd"/>
      <w:r w:rsidRPr="00EF25FA">
        <w:rPr>
          <w:rFonts w:ascii="Consolas" w:hAnsi="Consolas" w:cs="Consolas"/>
          <w:color w:val="C814C9"/>
          <w:sz w:val="22"/>
          <w:szCs w:val="22"/>
          <w:lang w:val="en-GB" w:bidi="or-IN"/>
        </w:rPr>
        <w:t>]</w:t>
      </w:r>
    </w:p>
    <w:p w14:paraId="37D523BC" w14:textId="77777777"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r w:rsidRPr="00EF25FA">
        <w:rPr>
          <w:rFonts w:ascii="Consolas" w:hAnsi="Consolas" w:cs="Consolas"/>
          <w:color w:val="000000"/>
          <w:sz w:val="22"/>
          <w:szCs w:val="22"/>
          <w:lang w:val="en-GB" w:bidi="or-IN"/>
        </w:rPr>
        <w:t xml:space="preserve">  </w:t>
      </w:r>
      <w:proofErr w:type="gramStart"/>
      <w:r w:rsidRPr="00EF25FA">
        <w:rPr>
          <w:rFonts w:ascii="Consolas" w:hAnsi="Consolas" w:cs="Consolas"/>
          <w:color w:val="C1651C"/>
          <w:sz w:val="22"/>
          <w:szCs w:val="22"/>
          <w:lang w:val="en-GB" w:bidi="or-IN"/>
        </w:rPr>
        <w:t>for</w:t>
      </w:r>
      <w:r w:rsidRPr="00EF25FA">
        <w:rPr>
          <w:rFonts w:ascii="Consolas" w:hAnsi="Consolas" w:cs="Consolas"/>
          <w:color w:val="C814C9"/>
          <w:sz w:val="22"/>
          <w:szCs w:val="22"/>
          <w:lang w:val="en-GB" w:bidi="or-IN"/>
        </w:rPr>
        <w:t>(</w:t>
      </w:r>
      <w:proofErr w:type="gramEnd"/>
      <w:r w:rsidRPr="00EF25FA">
        <w:rPr>
          <w:rFonts w:ascii="Consolas" w:hAnsi="Consolas" w:cs="Consolas"/>
          <w:color w:val="000000"/>
          <w:sz w:val="22"/>
          <w:szCs w:val="22"/>
          <w:lang w:val="en-GB" w:bidi="or-IN"/>
        </w:rPr>
        <w:t xml:space="preserve">j </w:t>
      </w:r>
      <w:r w:rsidRPr="00EF25FA">
        <w:rPr>
          <w:rFonts w:ascii="Consolas" w:hAnsi="Consolas" w:cs="Consolas"/>
          <w:color w:val="C1651C"/>
          <w:sz w:val="22"/>
          <w:szCs w:val="22"/>
          <w:lang w:val="en-GB" w:bidi="or-IN"/>
        </w:rPr>
        <w:t>in</w:t>
      </w:r>
      <w:r w:rsidRPr="00EF25FA">
        <w:rPr>
          <w:rFonts w:ascii="Consolas" w:hAnsi="Consolas" w:cs="Consolas"/>
          <w:color w:val="000000"/>
          <w:sz w:val="22"/>
          <w:szCs w:val="22"/>
          <w:lang w:val="en-GB" w:bidi="or-IN"/>
        </w:rPr>
        <w:t xml:space="preserve"> </w:t>
      </w:r>
      <w:r w:rsidRPr="00EF25FA">
        <w:rPr>
          <w:rFonts w:ascii="Consolas" w:hAnsi="Consolas" w:cs="Consolas"/>
          <w:color w:val="B42419"/>
          <w:sz w:val="22"/>
          <w:szCs w:val="22"/>
          <w:lang w:val="en-GB" w:bidi="or-IN"/>
        </w:rPr>
        <w:t>1</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dim</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e</w:t>
      </w:r>
      <w:r w:rsidRPr="00EF25FA">
        <w:rPr>
          <w:rFonts w:ascii="Consolas" w:hAnsi="Consolas" w:cs="Consolas"/>
          <w:color w:val="C814C9"/>
          <w:sz w:val="22"/>
          <w:szCs w:val="22"/>
          <w:lang w:val="en-GB" w:bidi="or-IN"/>
        </w:rPr>
        <w:t>)[</w:t>
      </w:r>
      <w:r w:rsidRPr="00EF25FA">
        <w:rPr>
          <w:rFonts w:ascii="Consolas" w:hAnsi="Consolas" w:cs="Consolas"/>
          <w:color w:val="B42419"/>
          <w:sz w:val="22"/>
          <w:szCs w:val="22"/>
          <w:lang w:val="en-GB" w:bidi="or-IN"/>
        </w:rPr>
        <w:t>2</w:t>
      </w:r>
      <w:r w:rsidRPr="00EF25FA">
        <w:rPr>
          <w:rFonts w:ascii="Consolas" w:hAnsi="Consolas" w:cs="Consolas"/>
          <w:color w:val="C814C9"/>
          <w:sz w:val="22"/>
          <w:szCs w:val="22"/>
          <w:lang w:val="en-GB" w:bidi="or-IN"/>
        </w:rPr>
        <w:t>]){</w:t>
      </w:r>
    </w:p>
    <w:p w14:paraId="06C8B20D" w14:textId="77777777"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r w:rsidRPr="00EF25FA">
        <w:rPr>
          <w:rFonts w:ascii="Consolas" w:hAnsi="Consolas" w:cs="Consolas"/>
          <w:color w:val="000000"/>
          <w:sz w:val="22"/>
          <w:szCs w:val="22"/>
          <w:lang w:val="en-GB" w:bidi="or-IN"/>
        </w:rPr>
        <w:t xml:space="preserve">    col2</w:t>
      </w:r>
      <w:r w:rsidRPr="00EF25FA">
        <w:rPr>
          <w:rFonts w:ascii="Consolas" w:hAnsi="Consolas" w:cs="Consolas"/>
          <w:color w:val="C1651C"/>
          <w:sz w:val="22"/>
          <w:szCs w:val="22"/>
          <w:lang w:val="en-GB" w:bidi="or-IN"/>
        </w:rPr>
        <w:t>=</w:t>
      </w:r>
      <w:r w:rsidRPr="00EF25FA">
        <w:rPr>
          <w:rFonts w:ascii="Consolas" w:hAnsi="Consolas" w:cs="Consolas"/>
          <w:color w:val="000000"/>
          <w:sz w:val="22"/>
          <w:szCs w:val="22"/>
          <w:lang w:val="en-GB" w:bidi="or-IN"/>
        </w:rPr>
        <w:t>e</w:t>
      </w:r>
      <w:proofErr w:type="gramStart"/>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j</w:t>
      </w:r>
      <w:proofErr w:type="gramEnd"/>
      <w:r w:rsidRPr="00EF25FA">
        <w:rPr>
          <w:rFonts w:ascii="Consolas" w:hAnsi="Consolas" w:cs="Consolas"/>
          <w:color w:val="C814C9"/>
          <w:sz w:val="22"/>
          <w:szCs w:val="22"/>
          <w:lang w:val="en-GB" w:bidi="or-IN"/>
        </w:rPr>
        <w:t>]</w:t>
      </w:r>
    </w:p>
    <w:p w14:paraId="5C634C87" w14:textId="77777777"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r w:rsidRPr="00EF25FA">
        <w:rPr>
          <w:rFonts w:ascii="Consolas" w:hAnsi="Consolas" w:cs="Consolas"/>
          <w:color w:val="000000"/>
          <w:sz w:val="22"/>
          <w:szCs w:val="22"/>
          <w:lang w:val="en-GB" w:bidi="or-IN"/>
        </w:rPr>
        <w:t xml:space="preserve">    product</w:t>
      </w:r>
      <w:r w:rsidRPr="00EF25FA">
        <w:rPr>
          <w:rFonts w:ascii="Consolas" w:hAnsi="Consolas" w:cs="Consolas"/>
          <w:color w:val="C1651C"/>
          <w:sz w:val="22"/>
          <w:szCs w:val="22"/>
          <w:lang w:val="en-GB" w:bidi="or-IN"/>
        </w:rPr>
        <w:t>=</w:t>
      </w:r>
      <w:r w:rsidRPr="00EF25FA">
        <w:rPr>
          <w:rFonts w:ascii="Consolas" w:hAnsi="Consolas" w:cs="Consolas"/>
          <w:color w:val="000000"/>
          <w:sz w:val="22"/>
          <w:szCs w:val="22"/>
          <w:lang w:val="en-GB" w:bidi="or-IN"/>
        </w:rPr>
        <w:t>col1</w:t>
      </w:r>
      <w:r w:rsidRPr="00EF25FA">
        <w:rPr>
          <w:rFonts w:ascii="Consolas" w:hAnsi="Consolas" w:cs="Consolas"/>
          <w:color w:val="C1651C"/>
          <w:sz w:val="22"/>
          <w:szCs w:val="22"/>
          <w:lang w:val="en-GB" w:bidi="or-IN"/>
        </w:rPr>
        <w:t>*</w:t>
      </w:r>
      <w:r w:rsidRPr="00EF25FA">
        <w:rPr>
          <w:rFonts w:ascii="Consolas" w:hAnsi="Consolas" w:cs="Consolas"/>
          <w:color w:val="000000"/>
          <w:sz w:val="22"/>
          <w:szCs w:val="22"/>
          <w:lang w:val="en-GB" w:bidi="or-IN"/>
        </w:rPr>
        <w:t>col2</w:t>
      </w:r>
    </w:p>
    <w:p w14:paraId="687BAC89" w14:textId="77777777"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r w:rsidRPr="00EF25FA">
        <w:rPr>
          <w:rFonts w:ascii="Consolas" w:hAnsi="Consolas" w:cs="Consolas"/>
          <w:color w:val="000000"/>
          <w:sz w:val="22"/>
          <w:szCs w:val="22"/>
          <w:lang w:val="en-GB" w:bidi="or-IN"/>
        </w:rPr>
        <w:t xml:space="preserve">    </w:t>
      </w:r>
      <w:proofErr w:type="gramStart"/>
      <w:r w:rsidRPr="00EF25FA">
        <w:rPr>
          <w:rFonts w:ascii="Consolas" w:hAnsi="Consolas" w:cs="Consolas"/>
          <w:color w:val="C1651C"/>
          <w:sz w:val="22"/>
          <w:szCs w:val="22"/>
          <w:lang w:val="en-GB" w:bidi="or-IN"/>
        </w:rPr>
        <w:t>if</w:t>
      </w:r>
      <w:r w:rsidRPr="00EF25FA">
        <w:rPr>
          <w:rFonts w:ascii="Consolas" w:hAnsi="Consolas" w:cs="Consolas"/>
          <w:color w:val="C814C9"/>
          <w:sz w:val="22"/>
          <w:szCs w:val="22"/>
          <w:lang w:val="en-GB" w:bidi="or-IN"/>
        </w:rPr>
        <w:t>(</w:t>
      </w:r>
      <w:proofErr w:type="spellStart"/>
      <w:proofErr w:type="gramEnd"/>
      <w:r w:rsidRPr="00EF25FA">
        <w:rPr>
          <w:rFonts w:ascii="Consolas" w:hAnsi="Consolas" w:cs="Consolas"/>
          <w:color w:val="000000"/>
          <w:sz w:val="22"/>
          <w:szCs w:val="22"/>
          <w:lang w:val="en-GB" w:bidi="or-IN"/>
        </w:rPr>
        <w:t>i</w:t>
      </w:r>
      <w:proofErr w:type="spellEnd"/>
      <w:r w:rsidRPr="00EF25FA">
        <w:rPr>
          <w:rFonts w:ascii="Consolas" w:hAnsi="Consolas" w:cs="Consolas"/>
          <w:color w:val="C1651C"/>
          <w:sz w:val="22"/>
          <w:szCs w:val="22"/>
          <w:lang w:val="en-GB" w:bidi="or-IN"/>
        </w:rPr>
        <w:t>==</w:t>
      </w:r>
      <w:r w:rsidRPr="00EF25FA">
        <w:rPr>
          <w:rFonts w:ascii="Consolas" w:hAnsi="Consolas" w:cs="Consolas"/>
          <w:color w:val="B42419"/>
          <w:sz w:val="22"/>
          <w:szCs w:val="22"/>
          <w:lang w:val="en-GB" w:bidi="or-IN"/>
        </w:rPr>
        <w:t>1</w:t>
      </w:r>
      <w:r w:rsidRPr="00EF25FA">
        <w:rPr>
          <w:rFonts w:ascii="Consolas" w:hAnsi="Consolas" w:cs="Consolas"/>
          <w:color w:val="000000"/>
          <w:sz w:val="22"/>
          <w:szCs w:val="22"/>
          <w:lang w:val="en-GB" w:bidi="or-IN"/>
        </w:rPr>
        <w:t xml:space="preserve"> </w:t>
      </w:r>
      <w:r w:rsidRPr="00EF25FA">
        <w:rPr>
          <w:rFonts w:ascii="Consolas" w:hAnsi="Consolas" w:cs="Consolas"/>
          <w:color w:val="C1651C"/>
          <w:sz w:val="22"/>
          <w:szCs w:val="22"/>
          <w:lang w:val="en-GB" w:bidi="or-IN"/>
        </w:rPr>
        <w:t>&amp;</w:t>
      </w:r>
      <w:r w:rsidRPr="00EF25FA">
        <w:rPr>
          <w:rFonts w:ascii="Consolas" w:hAnsi="Consolas" w:cs="Consolas"/>
          <w:color w:val="000000"/>
          <w:sz w:val="22"/>
          <w:szCs w:val="22"/>
          <w:lang w:val="en-GB" w:bidi="or-IN"/>
        </w:rPr>
        <w:t xml:space="preserve"> j</w:t>
      </w:r>
      <w:r w:rsidRPr="00EF25FA">
        <w:rPr>
          <w:rFonts w:ascii="Consolas" w:hAnsi="Consolas" w:cs="Consolas"/>
          <w:color w:val="C1651C"/>
          <w:sz w:val="22"/>
          <w:szCs w:val="22"/>
          <w:lang w:val="en-GB" w:bidi="or-IN"/>
        </w:rPr>
        <w:t>==</w:t>
      </w:r>
      <w:r w:rsidRPr="00EF25FA">
        <w:rPr>
          <w:rFonts w:ascii="Consolas" w:hAnsi="Consolas" w:cs="Consolas"/>
          <w:color w:val="B42419"/>
          <w:sz w:val="22"/>
          <w:szCs w:val="22"/>
          <w:lang w:val="en-GB" w:bidi="or-IN"/>
        </w:rPr>
        <w:t>1</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X</w:t>
      </w:r>
      <w:r w:rsidRPr="00EF25FA">
        <w:rPr>
          <w:rFonts w:ascii="Consolas" w:hAnsi="Consolas" w:cs="Consolas"/>
          <w:color w:val="C1651C"/>
          <w:sz w:val="22"/>
          <w:szCs w:val="22"/>
          <w:lang w:val="en-GB" w:bidi="or-IN"/>
        </w:rPr>
        <w:t>=</w:t>
      </w:r>
      <w:r w:rsidRPr="00EF25FA">
        <w:rPr>
          <w:rFonts w:ascii="Consolas" w:hAnsi="Consolas" w:cs="Consolas"/>
          <w:color w:val="000000"/>
          <w:sz w:val="22"/>
          <w:szCs w:val="22"/>
          <w:lang w:val="en-GB" w:bidi="or-IN"/>
        </w:rPr>
        <w:t>product</w:t>
      </w:r>
      <w:r w:rsidRPr="00EF25FA">
        <w:rPr>
          <w:rFonts w:ascii="Consolas" w:hAnsi="Consolas" w:cs="Consolas"/>
          <w:color w:val="C814C9"/>
          <w:sz w:val="22"/>
          <w:szCs w:val="22"/>
          <w:lang w:val="en-GB" w:bidi="or-IN"/>
        </w:rPr>
        <w:t>}</w:t>
      </w:r>
      <w:r w:rsidRPr="00EF25FA">
        <w:rPr>
          <w:rFonts w:ascii="Consolas" w:hAnsi="Consolas" w:cs="Consolas"/>
          <w:color w:val="C1651C"/>
          <w:sz w:val="22"/>
          <w:szCs w:val="22"/>
          <w:lang w:val="en-GB" w:bidi="or-IN"/>
        </w:rPr>
        <w:t>else</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X</w:t>
      </w:r>
      <w:r w:rsidRPr="00EF25FA">
        <w:rPr>
          <w:rFonts w:ascii="Consolas" w:hAnsi="Consolas" w:cs="Consolas"/>
          <w:color w:val="C1651C"/>
          <w:sz w:val="22"/>
          <w:szCs w:val="22"/>
          <w:lang w:val="en-GB" w:bidi="or-IN"/>
        </w:rPr>
        <w:t>=</w:t>
      </w:r>
      <w:proofErr w:type="spellStart"/>
      <w:r w:rsidRPr="00EF25FA">
        <w:rPr>
          <w:rFonts w:ascii="Consolas" w:hAnsi="Consolas" w:cs="Consolas"/>
          <w:color w:val="000000"/>
          <w:sz w:val="22"/>
          <w:szCs w:val="22"/>
          <w:lang w:val="en-GB" w:bidi="or-IN"/>
        </w:rPr>
        <w:t>cbind</w:t>
      </w:r>
      <w:proofErr w:type="spellEnd"/>
      <w:r w:rsidRPr="00EF25FA">
        <w:rPr>
          <w:rFonts w:ascii="Consolas" w:hAnsi="Consolas" w:cs="Consolas"/>
          <w:color w:val="C814C9"/>
          <w:sz w:val="22"/>
          <w:szCs w:val="22"/>
          <w:lang w:val="en-GB" w:bidi="or-IN"/>
        </w:rPr>
        <w:t>(</w:t>
      </w:r>
      <w:proofErr w:type="spellStart"/>
      <w:r w:rsidRPr="00EF25FA">
        <w:rPr>
          <w:rFonts w:ascii="Consolas" w:hAnsi="Consolas" w:cs="Consolas"/>
          <w:color w:val="000000"/>
          <w:sz w:val="22"/>
          <w:szCs w:val="22"/>
          <w:lang w:val="en-GB" w:bidi="or-IN"/>
        </w:rPr>
        <w:t>X</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product</w:t>
      </w:r>
      <w:proofErr w:type="spellEnd"/>
      <w:r w:rsidRPr="00EF25FA">
        <w:rPr>
          <w:rFonts w:ascii="Consolas" w:hAnsi="Consolas" w:cs="Consolas"/>
          <w:color w:val="C814C9"/>
          <w:sz w:val="22"/>
          <w:szCs w:val="22"/>
          <w:lang w:val="en-GB" w:bidi="or-IN"/>
        </w:rPr>
        <w:t>)}</w:t>
      </w:r>
    </w:p>
    <w:p w14:paraId="6B96E746" w14:textId="77777777"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r w:rsidRPr="00EF25FA">
        <w:rPr>
          <w:rFonts w:ascii="Consolas" w:hAnsi="Consolas" w:cs="Consolas"/>
          <w:color w:val="000000"/>
          <w:sz w:val="22"/>
          <w:szCs w:val="22"/>
          <w:lang w:val="en-GB" w:bidi="or-IN"/>
        </w:rPr>
        <w:t xml:space="preserve">  </w:t>
      </w:r>
      <w:r w:rsidRPr="00EF25FA">
        <w:rPr>
          <w:rFonts w:ascii="Consolas" w:hAnsi="Consolas" w:cs="Consolas"/>
          <w:color w:val="C814C9"/>
          <w:sz w:val="22"/>
          <w:szCs w:val="22"/>
          <w:lang w:val="en-GB" w:bidi="or-IN"/>
        </w:rPr>
        <w:t>}</w:t>
      </w:r>
    </w:p>
    <w:p w14:paraId="17334AAA" w14:textId="77777777"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r w:rsidRPr="00EF25FA">
        <w:rPr>
          <w:rFonts w:ascii="Consolas" w:hAnsi="Consolas" w:cs="Consolas"/>
          <w:color w:val="C814C9"/>
          <w:sz w:val="22"/>
          <w:szCs w:val="22"/>
          <w:lang w:val="en-GB" w:bidi="or-IN"/>
        </w:rPr>
        <w:t>}</w:t>
      </w:r>
    </w:p>
    <w:p w14:paraId="6C534B4B" w14:textId="001C5FDD" w:rsidR="003A7771" w:rsidRPr="00EF25FA" w:rsidRDefault="003A7771"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i/>
          <w:iCs/>
          <w:color w:val="FF0000"/>
          <w:sz w:val="22"/>
          <w:szCs w:val="22"/>
          <w:lang w:val="en-GB" w:bidi="or-IN"/>
        </w:rPr>
      </w:pPr>
      <w:r w:rsidRPr="00EF25FA">
        <w:rPr>
          <w:rFonts w:ascii="Consolas" w:hAnsi="Consolas" w:cs="Consolas"/>
          <w:i/>
          <w:iCs/>
          <w:color w:val="FF0000"/>
          <w:sz w:val="22"/>
          <w:szCs w:val="22"/>
          <w:lang w:val="en-GB" w:bidi="or-IN"/>
        </w:rPr>
        <w:t xml:space="preserve">#NOTE: X can be stored </w:t>
      </w:r>
      <w:r w:rsidR="005C3C28" w:rsidRPr="00EF25FA">
        <w:rPr>
          <w:rFonts w:ascii="Consolas" w:hAnsi="Consolas" w:cs="Consolas"/>
          <w:i/>
          <w:iCs/>
          <w:color w:val="FF0000"/>
          <w:sz w:val="22"/>
          <w:szCs w:val="22"/>
          <w:lang w:val="en-GB" w:bidi="or-IN"/>
        </w:rPr>
        <w:t xml:space="preserve">for </w:t>
      </w:r>
      <w:r w:rsidRPr="00EF25FA">
        <w:rPr>
          <w:rFonts w:ascii="Consolas" w:hAnsi="Consolas" w:cs="Consolas"/>
          <w:i/>
          <w:iCs/>
          <w:color w:val="FF0000"/>
          <w:sz w:val="22"/>
          <w:szCs w:val="22"/>
          <w:lang w:val="en-GB" w:bidi="or-IN"/>
        </w:rPr>
        <w:t xml:space="preserve">GWEIS </w:t>
      </w:r>
      <w:r w:rsidR="005C3C28" w:rsidRPr="00EF25FA">
        <w:rPr>
          <w:rFonts w:ascii="Consolas" w:hAnsi="Consolas" w:cs="Consolas"/>
          <w:i/>
          <w:iCs/>
          <w:color w:val="FF0000"/>
          <w:sz w:val="22"/>
          <w:szCs w:val="22"/>
          <w:lang w:val="en-GB" w:bidi="or-IN"/>
        </w:rPr>
        <w:t>input (-</w:t>
      </w:r>
      <w:proofErr w:type="spellStart"/>
      <w:r w:rsidR="005C3C28" w:rsidRPr="00EF25FA">
        <w:rPr>
          <w:rFonts w:ascii="Consolas" w:hAnsi="Consolas" w:cs="Consolas"/>
          <w:i/>
          <w:iCs/>
          <w:color w:val="FF0000"/>
          <w:sz w:val="22"/>
          <w:szCs w:val="22"/>
          <w:lang w:val="en-GB" w:bidi="or-IN"/>
        </w:rPr>
        <w:t>snpbvr</w:t>
      </w:r>
      <w:proofErr w:type="spellEnd"/>
      <w:r w:rsidR="005C3C28" w:rsidRPr="00EF25FA">
        <w:rPr>
          <w:rFonts w:ascii="Consolas" w:hAnsi="Consolas" w:cs="Consolas"/>
          <w:i/>
          <w:iCs/>
          <w:color w:val="FF0000"/>
          <w:sz w:val="22"/>
          <w:szCs w:val="22"/>
          <w:lang w:val="en-GB" w:bidi="or-IN"/>
        </w:rPr>
        <w:t xml:space="preserve"> … (see section 3))</w:t>
      </w:r>
    </w:p>
    <w:p w14:paraId="7A701AB0" w14:textId="77777777" w:rsidR="005C3C28" w:rsidRPr="00EF25FA" w:rsidRDefault="005C3C28"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p>
    <w:p w14:paraId="107BEF8D" w14:textId="39BCD643"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r w:rsidRPr="00EF25FA">
        <w:rPr>
          <w:rFonts w:ascii="Consolas" w:hAnsi="Consolas" w:cs="Consolas"/>
          <w:color w:val="000000"/>
          <w:sz w:val="22"/>
          <w:szCs w:val="22"/>
          <w:lang w:val="en-GB" w:bidi="or-IN"/>
        </w:rPr>
        <w:t>X</w:t>
      </w:r>
      <w:r w:rsidRPr="00EF25FA">
        <w:rPr>
          <w:rFonts w:ascii="Consolas" w:hAnsi="Consolas" w:cs="Consolas"/>
          <w:color w:val="C1651C"/>
          <w:sz w:val="22"/>
          <w:szCs w:val="22"/>
          <w:lang w:val="en-GB" w:bidi="or-IN"/>
        </w:rPr>
        <w:t>=</w:t>
      </w:r>
      <w:r w:rsidRPr="00EF25FA">
        <w:rPr>
          <w:rFonts w:ascii="Consolas" w:hAnsi="Consolas" w:cs="Consolas"/>
          <w:color w:val="000000"/>
          <w:sz w:val="22"/>
          <w:szCs w:val="22"/>
          <w:lang w:val="en-GB" w:bidi="or-IN"/>
        </w:rPr>
        <w:t>X</w:t>
      </w:r>
      <w:r w:rsidRPr="00EF25FA">
        <w:rPr>
          <w:rFonts w:ascii="Consolas" w:hAnsi="Consolas" w:cs="Consolas"/>
          <w:color w:val="C1651C"/>
          <w:sz w:val="22"/>
          <w:szCs w:val="22"/>
          <w:lang w:val="en-GB" w:bidi="or-IN"/>
        </w:rPr>
        <w:t>/</w:t>
      </w:r>
      <w:r w:rsidRPr="00EF25FA">
        <w:rPr>
          <w:rFonts w:ascii="Consolas" w:hAnsi="Consolas" w:cs="Consolas"/>
          <w:color w:val="000000"/>
          <w:sz w:val="22"/>
          <w:szCs w:val="22"/>
          <w:lang w:val="en-GB" w:bidi="or-IN"/>
        </w:rPr>
        <w:t>sqrt</w:t>
      </w:r>
      <w:r w:rsidRPr="00EF25FA">
        <w:rPr>
          <w:rFonts w:ascii="Consolas" w:hAnsi="Consolas" w:cs="Consolas"/>
          <w:color w:val="C814C9"/>
          <w:sz w:val="22"/>
          <w:szCs w:val="22"/>
          <w:lang w:val="en-GB" w:bidi="or-IN"/>
        </w:rPr>
        <w:t>(</w:t>
      </w:r>
      <w:r w:rsidRPr="00EF25FA">
        <w:rPr>
          <w:rFonts w:ascii="Consolas" w:hAnsi="Consolas" w:cs="Consolas"/>
          <w:color w:val="C814C9"/>
          <w:sz w:val="22"/>
          <w:szCs w:val="22"/>
          <w:lang w:val="en-GB" w:bidi="or-IN"/>
        </w:rPr>
        <w:t>dim(X)[2]</w:t>
      </w:r>
      <w:r w:rsidRPr="00EF25FA">
        <w:rPr>
          <w:rFonts w:ascii="Consolas" w:hAnsi="Consolas" w:cs="Consolas"/>
          <w:color w:val="C814C9"/>
          <w:sz w:val="22"/>
          <w:szCs w:val="22"/>
          <w:lang w:val="en-GB" w:bidi="or-IN"/>
        </w:rPr>
        <w:t>)</w:t>
      </w:r>
    </w:p>
    <w:p w14:paraId="7DA1B5A2" w14:textId="77777777" w:rsidR="00571B1C" w:rsidRPr="00EF25FA" w:rsidRDefault="00571B1C" w:rsidP="00571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000000"/>
          <w:sz w:val="22"/>
          <w:szCs w:val="22"/>
          <w:lang w:val="en-GB" w:bidi="or-IN"/>
        </w:rPr>
      </w:pPr>
      <w:r w:rsidRPr="00EF25FA">
        <w:rPr>
          <w:rFonts w:ascii="Consolas" w:hAnsi="Consolas" w:cs="Consolas"/>
          <w:color w:val="400BD9"/>
          <w:sz w:val="22"/>
          <w:szCs w:val="22"/>
          <w:lang w:val="en-GB" w:bidi="or-IN"/>
        </w:rPr>
        <w:t># export data</w:t>
      </w:r>
    </w:p>
    <w:p w14:paraId="458876AF" w14:textId="1840C109" w:rsidR="00373875" w:rsidRPr="00EF25FA" w:rsidRDefault="00571B1C" w:rsidP="00571B1C">
      <w:pPr>
        <w:pStyle w:val="BodyText"/>
        <w:jc w:val="both"/>
        <w:rPr>
          <w:rFonts w:ascii="Consolas" w:hAnsi="Consolas" w:cs="Consolas"/>
          <w:color w:val="000000"/>
          <w:sz w:val="22"/>
          <w:szCs w:val="22"/>
          <w:lang w:val="en-GB" w:bidi="or-IN"/>
        </w:rPr>
      </w:pPr>
      <w:proofErr w:type="spellStart"/>
      <w:proofErr w:type="gramStart"/>
      <w:r w:rsidRPr="00EF25FA">
        <w:rPr>
          <w:rFonts w:ascii="Consolas" w:hAnsi="Consolas" w:cs="Consolas"/>
          <w:color w:val="000000"/>
          <w:sz w:val="22"/>
          <w:szCs w:val="22"/>
          <w:lang w:val="en-GB" w:bidi="or-IN"/>
        </w:rPr>
        <w:t>write.table</w:t>
      </w:r>
      <w:proofErr w:type="spellEnd"/>
      <w:proofErr w:type="gramEnd"/>
      <w:r w:rsidRPr="00EF25FA">
        <w:rPr>
          <w:rFonts w:ascii="Consolas" w:hAnsi="Consolas" w:cs="Consolas"/>
          <w:color w:val="C814C9"/>
          <w:sz w:val="22"/>
          <w:szCs w:val="22"/>
          <w:lang w:val="en-GB" w:bidi="or-IN"/>
        </w:rPr>
        <w:t>(</w:t>
      </w:r>
      <w:proofErr w:type="spellStart"/>
      <w:r w:rsidRPr="00EF25FA">
        <w:rPr>
          <w:rFonts w:ascii="Consolas" w:hAnsi="Consolas" w:cs="Consolas"/>
          <w:color w:val="000000"/>
          <w:sz w:val="22"/>
          <w:szCs w:val="22"/>
          <w:lang w:val="en-GB" w:bidi="or-IN"/>
        </w:rPr>
        <w:t>cbind</w:t>
      </w:r>
      <w:proofErr w:type="spellEnd"/>
      <w:r w:rsidRPr="00EF25FA">
        <w:rPr>
          <w:rFonts w:ascii="Consolas" w:hAnsi="Consolas" w:cs="Consolas"/>
          <w:color w:val="C814C9"/>
          <w:sz w:val="22"/>
          <w:szCs w:val="22"/>
          <w:lang w:val="en-GB" w:bidi="or-IN"/>
        </w:rPr>
        <w:t>(</w:t>
      </w:r>
      <w:proofErr w:type="spellStart"/>
      <w:r w:rsidRPr="00EF25FA">
        <w:rPr>
          <w:rFonts w:ascii="Consolas" w:hAnsi="Consolas" w:cs="Consolas"/>
          <w:color w:val="000000"/>
          <w:sz w:val="22"/>
          <w:szCs w:val="22"/>
          <w:lang w:val="en-GB" w:bidi="or-IN"/>
        </w:rPr>
        <w:t>dat</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id</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dat</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id</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X</w:t>
      </w:r>
      <w:proofErr w:type="spellEnd"/>
      <w:r w:rsidRPr="00EF25FA">
        <w:rPr>
          <w:rFonts w:ascii="Consolas" w:hAnsi="Consolas" w:cs="Consolas"/>
          <w:color w:val="C814C9"/>
          <w:sz w:val="22"/>
          <w:szCs w:val="22"/>
          <w:lang w:val="en-GB" w:bidi="or-IN"/>
        </w:rPr>
        <w:t>),</w:t>
      </w:r>
      <w:r w:rsidRPr="00EF25FA">
        <w:rPr>
          <w:rFonts w:ascii="Consolas" w:hAnsi="Consolas" w:cs="Consolas"/>
          <w:color w:val="B42419"/>
          <w:sz w:val="22"/>
          <w:szCs w:val="22"/>
          <w:lang w:val="en-GB" w:bidi="or-IN"/>
        </w:rPr>
        <w:t>"</w:t>
      </w:r>
      <w:proofErr w:type="spellStart"/>
      <w:r w:rsidRPr="00EF25FA">
        <w:rPr>
          <w:rFonts w:ascii="Consolas" w:hAnsi="Consolas" w:cs="Consolas"/>
          <w:color w:val="B42419"/>
          <w:sz w:val="22"/>
          <w:szCs w:val="22"/>
          <w:lang w:val="en-GB" w:bidi="or-IN"/>
        </w:rPr>
        <w:t>gxe.var</w:t>
      </w:r>
      <w:r w:rsidRPr="00EF25FA">
        <w:rPr>
          <w:rFonts w:ascii="Consolas" w:hAnsi="Consolas" w:cs="Consolas"/>
          <w:color w:val="B42419"/>
          <w:sz w:val="22"/>
          <w:szCs w:val="22"/>
          <w:lang w:val="en-GB" w:bidi="or-IN"/>
        </w:rPr>
        <w:t>iables</w:t>
      </w:r>
      <w:proofErr w:type="spellEnd"/>
      <w:r w:rsidRPr="00EF25FA">
        <w:rPr>
          <w:rFonts w:ascii="Consolas" w:hAnsi="Consolas" w:cs="Consolas"/>
          <w:color w:val="B42419"/>
          <w:sz w:val="22"/>
          <w:szCs w:val="22"/>
          <w:lang w:val="en-GB" w:bidi="or-IN"/>
        </w:rPr>
        <w:t>"</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 xml:space="preserve"> </w:t>
      </w:r>
      <w:proofErr w:type="spellStart"/>
      <w:r w:rsidRPr="00EF25FA">
        <w:rPr>
          <w:rFonts w:ascii="Consolas" w:hAnsi="Consolas" w:cs="Consolas"/>
          <w:color w:val="000000"/>
          <w:sz w:val="22"/>
          <w:szCs w:val="22"/>
          <w:lang w:val="en-GB" w:bidi="or-IN"/>
        </w:rPr>
        <w:t>col.names</w:t>
      </w:r>
      <w:proofErr w:type="spellEnd"/>
      <w:r w:rsidRPr="00EF25FA">
        <w:rPr>
          <w:rFonts w:ascii="Consolas" w:hAnsi="Consolas" w:cs="Consolas"/>
          <w:color w:val="C1651C"/>
          <w:sz w:val="22"/>
          <w:szCs w:val="22"/>
          <w:lang w:val="en-GB" w:bidi="or-IN"/>
        </w:rPr>
        <w:t>=</w:t>
      </w:r>
      <w:r w:rsidRPr="00EF25FA">
        <w:rPr>
          <w:rFonts w:ascii="Consolas" w:hAnsi="Consolas" w:cs="Consolas"/>
          <w:color w:val="B42419"/>
          <w:sz w:val="22"/>
          <w:szCs w:val="22"/>
          <w:lang w:val="en-GB" w:bidi="or-IN"/>
        </w:rPr>
        <w:t>F</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 xml:space="preserve"> </w:t>
      </w:r>
      <w:proofErr w:type="spellStart"/>
      <w:r w:rsidRPr="00EF25FA">
        <w:rPr>
          <w:rFonts w:ascii="Consolas" w:hAnsi="Consolas" w:cs="Consolas"/>
          <w:color w:val="000000"/>
          <w:sz w:val="22"/>
          <w:szCs w:val="22"/>
          <w:lang w:val="en-GB" w:bidi="or-IN"/>
        </w:rPr>
        <w:t>row.names</w:t>
      </w:r>
      <w:proofErr w:type="spellEnd"/>
      <w:r w:rsidRPr="00EF25FA">
        <w:rPr>
          <w:rFonts w:ascii="Consolas" w:hAnsi="Consolas" w:cs="Consolas"/>
          <w:color w:val="C1651C"/>
          <w:sz w:val="22"/>
          <w:szCs w:val="22"/>
          <w:lang w:val="en-GB" w:bidi="or-IN"/>
        </w:rPr>
        <w:t>=</w:t>
      </w:r>
      <w:proofErr w:type="spellStart"/>
      <w:r w:rsidRPr="00EF25FA">
        <w:rPr>
          <w:rFonts w:ascii="Consolas" w:hAnsi="Consolas" w:cs="Consolas"/>
          <w:color w:val="B42419"/>
          <w:sz w:val="22"/>
          <w:szCs w:val="22"/>
          <w:lang w:val="en-GB" w:bidi="or-IN"/>
        </w:rPr>
        <w:t>F</w:t>
      </w:r>
      <w:r w:rsidRPr="00EF25FA">
        <w:rPr>
          <w:rFonts w:ascii="Consolas" w:hAnsi="Consolas" w:cs="Consolas"/>
          <w:color w:val="C814C9"/>
          <w:sz w:val="22"/>
          <w:szCs w:val="22"/>
          <w:lang w:val="en-GB" w:bidi="or-IN"/>
        </w:rPr>
        <w:t>,</w:t>
      </w:r>
      <w:r w:rsidRPr="00EF25FA">
        <w:rPr>
          <w:rFonts w:ascii="Consolas" w:hAnsi="Consolas" w:cs="Consolas"/>
          <w:color w:val="000000"/>
          <w:sz w:val="22"/>
          <w:szCs w:val="22"/>
          <w:lang w:val="en-GB" w:bidi="or-IN"/>
        </w:rPr>
        <w:t>quote</w:t>
      </w:r>
      <w:proofErr w:type="spellEnd"/>
      <w:r w:rsidRPr="00EF25FA">
        <w:rPr>
          <w:rFonts w:ascii="Consolas" w:hAnsi="Consolas" w:cs="Consolas"/>
          <w:color w:val="C1651C"/>
          <w:sz w:val="22"/>
          <w:szCs w:val="22"/>
          <w:lang w:val="en-GB" w:bidi="or-IN"/>
        </w:rPr>
        <w:t>=</w:t>
      </w:r>
      <w:r w:rsidRPr="00EF25FA">
        <w:rPr>
          <w:rFonts w:ascii="Consolas" w:hAnsi="Consolas" w:cs="Consolas"/>
          <w:color w:val="B42419"/>
          <w:sz w:val="22"/>
          <w:szCs w:val="22"/>
          <w:lang w:val="en-GB" w:bidi="or-IN"/>
        </w:rPr>
        <w:t>F</w:t>
      </w:r>
      <w:r w:rsidRPr="00EF25FA">
        <w:rPr>
          <w:rFonts w:ascii="Consolas" w:hAnsi="Consolas" w:cs="Consolas"/>
          <w:color w:val="C814C9"/>
          <w:sz w:val="22"/>
          <w:szCs w:val="22"/>
          <w:lang w:val="en-GB" w:bidi="or-IN"/>
        </w:rPr>
        <w:t>)</w:t>
      </w:r>
    </w:p>
    <w:p w14:paraId="51994C09" w14:textId="39241D29" w:rsidR="00571B1C" w:rsidRPr="00EF25FA" w:rsidRDefault="00571B1C" w:rsidP="00FD2455">
      <w:pPr>
        <w:pStyle w:val="BodyText"/>
        <w:jc w:val="both"/>
        <w:rPr>
          <w:rStyle w:val="CommentTok"/>
          <w:rFonts w:cs="Consolas"/>
          <w:szCs w:val="22"/>
        </w:rPr>
      </w:pPr>
      <w:r w:rsidRPr="00EF25FA">
        <w:rPr>
          <w:rStyle w:val="CommentTok"/>
          <w:rFonts w:cs="Consolas"/>
          <w:szCs w:val="22"/>
        </w:rPr>
        <w:t xml:space="preserve"># create </w:t>
      </w:r>
      <w:proofErr w:type="spellStart"/>
      <w:r w:rsidR="003A7771" w:rsidRPr="00EF25FA">
        <w:rPr>
          <w:rStyle w:val="CommentTok"/>
          <w:rFonts w:cs="Consolas"/>
          <w:szCs w:val="22"/>
        </w:rPr>
        <w:t>gxe</w:t>
      </w:r>
      <w:proofErr w:type="spellEnd"/>
      <w:r w:rsidR="003A7771" w:rsidRPr="00EF25FA">
        <w:rPr>
          <w:rStyle w:val="CommentTok"/>
          <w:rFonts w:cs="Consolas"/>
          <w:szCs w:val="22"/>
        </w:rPr>
        <w:t xml:space="preserve"> kernel matrix </w:t>
      </w:r>
    </w:p>
    <w:p w14:paraId="3B7383A3" w14:textId="651828A7" w:rsidR="00EB2D86" w:rsidRPr="00EF25FA" w:rsidRDefault="00571B1C" w:rsidP="00FD2455">
      <w:pPr>
        <w:pStyle w:val="BodyText"/>
        <w:jc w:val="both"/>
        <w:rPr>
          <w:rFonts w:ascii="Consolas" w:hAnsi="Consolas" w:cs="Consolas"/>
          <w:sz w:val="22"/>
          <w:szCs w:val="22"/>
        </w:rPr>
      </w:pPr>
      <w:proofErr w:type="gramStart"/>
      <w:r w:rsidRPr="00EF25FA">
        <w:rPr>
          <w:rStyle w:val="KeywordTok"/>
          <w:rFonts w:cs="Consolas"/>
          <w:szCs w:val="22"/>
        </w:rPr>
        <w:t>system</w:t>
      </w:r>
      <w:r w:rsidRPr="00EF25FA">
        <w:rPr>
          <w:rStyle w:val="NormalTok"/>
          <w:rFonts w:cs="Consolas"/>
          <w:szCs w:val="22"/>
        </w:rPr>
        <w:t>(</w:t>
      </w:r>
      <w:proofErr w:type="gramEnd"/>
      <w:r w:rsidRPr="00EF25FA">
        <w:rPr>
          <w:rStyle w:val="KeywordTok"/>
          <w:rFonts w:cs="Consolas"/>
          <w:szCs w:val="22"/>
        </w:rPr>
        <w:t>paste0</w:t>
      </w:r>
      <w:r w:rsidRPr="00EF25FA">
        <w:rPr>
          <w:rStyle w:val="NormalTok"/>
          <w:rFonts w:cs="Consolas"/>
          <w:szCs w:val="22"/>
        </w:rPr>
        <w:t>(</w:t>
      </w:r>
      <w:r w:rsidRPr="00EF25FA">
        <w:rPr>
          <w:rStyle w:val="StringTok"/>
          <w:rFonts w:cs="Consolas"/>
          <w:szCs w:val="22"/>
        </w:rPr>
        <w:t xml:space="preserve">"./mtg2.18 -p </w:t>
      </w:r>
      <w:proofErr w:type="spellStart"/>
      <w:r w:rsidRPr="00EF25FA">
        <w:rPr>
          <w:rStyle w:val="StringTok"/>
          <w:rFonts w:cs="Consolas"/>
          <w:szCs w:val="22"/>
        </w:rPr>
        <w:t>toy.fam</w:t>
      </w:r>
      <w:proofErr w:type="spellEnd"/>
      <w:r w:rsidRPr="00EF25FA">
        <w:rPr>
          <w:rStyle w:val="StringTok"/>
          <w:rFonts w:cs="Consolas"/>
          <w:szCs w:val="22"/>
        </w:rPr>
        <w:t xml:space="preserve"> -</w:t>
      </w:r>
      <w:proofErr w:type="spellStart"/>
      <w:r w:rsidRPr="00EF25FA">
        <w:rPr>
          <w:rStyle w:val="StringTok"/>
          <w:rFonts w:cs="Consolas"/>
          <w:szCs w:val="22"/>
        </w:rPr>
        <w:t>pdmx</w:t>
      </w:r>
      <w:proofErr w:type="spellEnd"/>
      <w:r w:rsidRPr="00EF25FA">
        <w:rPr>
          <w:rStyle w:val="StringTok"/>
          <w:rFonts w:cs="Consolas"/>
          <w:szCs w:val="22"/>
        </w:rPr>
        <w:t xml:space="preserve"> </w:t>
      </w:r>
      <w:proofErr w:type="spellStart"/>
      <w:r w:rsidRPr="00EF25FA">
        <w:rPr>
          <w:rStyle w:val="StringTok"/>
          <w:rFonts w:cs="Consolas"/>
          <w:szCs w:val="22"/>
        </w:rPr>
        <w:t>gxe.variables</w:t>
      </w:r>
      <w:proofErr w:type="spellEnd"/>
      <w:r w:rsidRPr="00EF25FA">
        <w:rPr>
          <w:rStyle w:val="StringTok"/>
          <w:rFonts w:cs="Consolas"/>
          <w:szCs w:val="22"/>
        </w:rPr>
        <w:t xml:space="preserve"> -thread 80 -out </w:t>
      </w:r>
      <w:proofErr w:type="spellStart"/>
      <w:r w:rsidRPr="00EF25FA">
        <w:rPr>
          <w:rStyle w:val="StringTok"/>
          <w:rFonts w:cs="Consolas"/>
          <w:szCs w:val="22"/>
        </w:rPr>
        <w:t>toy.</w:t>
      </w:r>
      <w:r w:rsidRPr="00EF25FA">
        <w:rPr>
          <w:rStyle w:val="StringTok"/>
          <w:rFonts w:cs="Consolas"/>
          <w:szCs w:val="22"/>
        </w:rPr>
        <w:t>gx</w:t>
      </w:r>
      <w:r w:rsidRPr="00EF25FA">
        <w:rPr>
          <w:rStyle w:val="StringTok"/>
          <w:rFonts w:cs="Consolas"/>
          <w:szCs w:val="22"/>
        </w:rPr>
        <w:t>e</w:t>
      </w:r>
      <w:proofErr w:type="spellEnd"/>
      <w:r w:rsidRPr="00EF25FA">
        <w:rPr>
          <w:rStyle w:val="StringTok"/>
          <w:rFonts w:cs="Consolas"/>
          <w:szCs w:val="22"/>
        </w:rPr>
        <w:t>"</w:t>
      </w:r>
      <w:r w:rsidRPr="00EF25FA">
        <w:rPr>
          <w:rStyle w:val="NormalTok"/>
          <w:rFonts w:cs="Consolas"/>
          <w:szCs w:val="22"/>
        </w:rPr>
        <w:t xml:space="preserve">), </w:t>
      </w:r>
      <w:r w:rsidRPr="00EF25FA">
        <w:rPr>
          <w:rStyle w:val="DataTypeTok"/>
          <w:rFonts w:cs="Consolas"/>
          <w:szCs w:val="22"/>
        </w:rPr>
        <w:t>wait=</w:t>
      </w:r>
      <w:r w:rsidRPr="00EF25FA">
        <w:rPr>
          <w:rStyle w:val="NormalTok"/>
          <w:rFonts w:cs="Consolas"/>
          <w:szCs w:val="22"/>
        </w:rPr>
        <w:t>F)</w:t>
      </w:r>
      <w:r w:rsidR="00EB2D86" w:rsidRPr="00EF25FA">
        <w:rPr>
          <w:rFonts w:ascii="Consolas" w:hAnsi="Consolas" w:cs="Consolas"/>
          <w:sz w:val="22"/>
          <w:szCs w:val="22"/>
        </w:rPr>
        <w:t xml:space="preserve"> </w:t>
      </w:r>
    </w:p>
    <w:p w14:paraId="2726E7AA" w14:textId="6ADC8BB9" w:rsidR="00571B1C" w:rsidRDefault="00571B1C" w:rsidP="00FD2455">
      <w:pPr>
        <w:pStyle w:val="BodyText"/>
        <w:jc w:val="both"/>
      </w:pPr>
    </w:p>
    <w:p w14:paraId="29E9181E" w14:textId="1180287F" w:rsidR="00571B1C" w:rsidRPr="00571B1C" w:rsidRDefault="00571B1C" w:rsidP="00FD2455">
      <w:pPr>
        <w:pStyle w:val="BodyText"/>
        <w:jc w:val="both"/>
      </w:pPr>
      <w:r>
        <w:t xml:space="preserve">This is useful when </w:t>
      </w:r>
      <w:proofErr w:type="spellStart"/>
      <w:proofErr w:type="gramStart"/>
      <w:r>
        <w:t>gxe.variables</w:t>
      </w:r>
      <w:proofErr w:type="spellEnd"/>
      <w:proofErr w:type="gramEnd"/>
      <w:r>
        <w:t xml:space="preserve"> is required  for GWEIS (SNP_BLUP) (</w:t>
      </w:r>
      <w:r w:rsidR="004B1DD0">
        <w:t xml:space="preserve">see section 3 below, </w:t>
      </w:r>
      <w:r>
        <w:t xml:space="preserve">i.e. </w:t>
      </w:r>
      <w:r w:rsidR="004B1DD0">
        <w:t>-</w:t>
      </w:r>
      <w:proofErr w:type="spellStart"/>
      <w:r w:rsidR="004B1DD0">
        <w:t>snpbvr</w:t>
      </w:r>
      <w:proofErr w:type="spellEnd"/>
      <w:r w:rsidR="004B1DD0">
        <w:t xml:space="preserve"> </w:t>
      </w:r>
      <w:r w:rsidR="008A3E2D">
        <w:t>…</w:t>
      </w:r>
      <w:r>
        <w:t xml:space="preserve">). </w:t>
      </w:r>
      <w:r w:rsidR="008A3E2D">
        <w:t xml:space="preserve">From </w:t>
      </w:r>
      <w:proofErr w:type="spellStart"/>
      <w:r w:rsidR="008A3E2D">
        <w:t>toy.raw</w:t>
      </w:r>
      <w:proofErr w:type="spellEnd"/>
      <w:r w:rsidR="008A3E2D">
        <w:t xml:space="preserve"> (first row) and GWEIS summary stats, allelic substation effect </w:t>
      </w:r>
      <w:proofErr w:type="spellStart"/>
      <w:r w:rsidR="008A3E2D">
        <w:t>fro</w:t>
      </w:r>
      <w:proofErr w:type="spellEnd"/>
      <w:r w:rsidR="008A3E2D">
        <w:t xml:space="preserve"> the reference allele for each SNP per environment can be found (see section 3).   </w:t>
      </w:r>
    </w:p>
    <w:p w14:paraId="03C1F82F" w14:textId="38EDCDC1" w:rsidR="00EB2D86" w:rsidRDefault="00EB2D86" w:rsidP="00FD2455">
      <w:pPr>
        <w:pStyle w:val="BodyText"/>
        <w:jc w:val="both"/>
      </w:pPr>
    </w:p>
    <w:p w14:paraId="15FB2ACD" w14:textId="77777777" w:rsidR="00EF0F4D" w:rsidRPr="00571B1C" w:rsidRDefault="00EF0F4D" w:rsidP="00FD2455">
      <w:pPr>
        <w:pStyle w:val="BodyText"/>
        <w:jc w:val="both"/>
      </w:pPr>
    </w:p>
    <w:p w14:paraId="58051ACE" w14:textId="77777777" w:rsidR="0078626F" w:rsidRDefault="004A084A">
      <w:pPr>
        <w:pStyle w:val="Heading1"/>
      </w:pPr>
      <w:bookmarkStart w:id="5" w:name="model-fitting"/>
      <w:r>
        <w:lastRenderedPageBreak/>
        <w:t>2. model fitting</w:t>
      </w:r>
      <w:bookmarkEnd w:id="5"/>
    </w:p>
    <w:p w14:paraId="56E22FFE" w14:textId="2A4ED76F" w:rsidR="0078626F" w:rsidRDefault="004A084A">
      <w:pPr>
        <w:pStyle w:val="FirstParagraph"/>
      </w:pPr>
      <w:r>
        <w:t>IG</w:t>
      </w:r>
      <w:r w:rsidR="00C944CD">
        <w:t>E</w:t>
      </w:r>
      <w:r>
        <w:t xml:space="preserve"> provides estimated variance components via the following command:</w:t>
      </w:r>
    </w:p>
    <w:p w14:paraId="3E581756" w14:textId="77777777" w:rsidR="0078626F" w:rsidRDefault="004A084A">
      <w:pPr>
        <w:pStyle w:val="BodyText"/>
      </w:pPr>
      <w:r>
        <w:rPr>
          <w:rStyle w:val="VerbatimChar"/>
        </w:rPr>
        <w:t xml:space="preserve">./mtg2.18 -p </w:t>
      </w:r>
      <w:proofErr w:type="spellStart"/>
      <w:r>
        <w:rPr>
          <w:rStyle w:val="VerbatimChar"/>
        </w:rPr>
        <w:t>toy.fam</w:t>
      </w:r>
      <w:proofErr w:type="spellEnd"/>
      <w:r>
        <w:rPr>
          <w:rStyle w:val="VerbatimChar"/>
        </w:rPr>
        <w:t xml:space="preserve"> -mg </w:t>
      </w:r>
      <w:proofErr w:type="spellStart"/>
      <w:r>
        <w:rPr>
          <w:rStyle w:val="VerbatimChar"/>
        </w:rPr>
        <w:t>toy.mat</w:t>
      </w:r>
      <w:proofErr w:type="spellEnd"/>
      <w:r>
        <w:rPr>
          <w:rStyle w:val="VerbatimChar"/>
        </w:rPr>
        <w:t xml:space="preserve"> -d toy.dat -mod 1 -thread 100 -out </w:t>
      </w:r>
      <w:proofErr w:type="spellStart"/>
      <w:r>
        <w:rPr>
          <w:rStyle w:val="VerbatimChar"/>
        </w:rPr>
        <w:t>toy.out</w:t>
      </w:r>
      <w:proofErr w:type="spellEnd"/>
      <w:r>
        <w:rPr>
          <w:rStyle w:val="VerbatimChar"/>
        </w:rPr>
        <w:t xml:space="preserve"> &gt; toy.log</w:t>
      </w:r>
    </w:p>
    <w:p w14:paraId="548425F1" w14:textId="77777777" w:rsidR="007945B9" w:rsidRDefault="004A084A">
      <w:pPr>
        <w:pStyle w:val="BodyText"/>
      </w:pPr>
      <w:r>
        <w:t xml:space="preserve">where </w:t>
      </w:r>
      <w:proofErr w:type="spellStart"/>
      <w:r>
        <w:t>toy.mat</w:t>
      </w:r>
      <w:proofErr w:type="spellEnd"/>
      <w:r>
        <w:t xml:space="preserve"> has four relationship matrices (i.e.</w:t>
      </w:r>
      <w:r w:rsidR="00FD2455">
        <w:t xml:space="preserve"> </w:t>
      </w:r>
      <w:r>
        <w:t xml:space="preserve">multiple random effects) </w:t>
      </w:r>
    </w:p>
    <w:p w14:paraId="6CB07760" w14:textId="77777777" w:rsidR="007945B9" w:rsidRDefault="004A084A">
      <w:pPr>
        <w:pStyle w:val="BodyText"/>
      </w:pPr>
      <w:r>
        <w:t>&lt;</w:t>
      </w:r>
      <w:proofErr w:type="spellStart"/>
      <w:r>
        <w:t>toy.mat</w:t>
      </w:r>
      <w:proofErr w:type="spellEnd"/>
      <w:r>
        <w:t xml:space="preserve">&gt; </w:t>
      </w:r>
    </w:p>
    <w:p w14:paraId="48E07C22" w14:textId="77777777" w:rsidR="007945B9" w:rsidRDefault="007945B9" w:rsidP="007945B9">
      <w:pPr>
        <w:pStyle w:val="SourceCode"/>
      </w:pPr>
      <w:r>
        <w:rPr>
          <w:rStyle w:val="VerbatimChar"/>
        </w:rPr>
        <w:t xml:space="preserve"> </w:t>
      </w:r>
      <w:proofErr w:type="spellStart"/>
      <w:r>
        <w:rPr>
          <w:rStyle w:val="VerbatimChar"/>
        </w:rPr>
        <w:t>toy.grm</w:t>
      </w:r>
      <w:proofErr w:type="spellEnd"/>
      <w:r>
        <w:t xml:space="preserve"> </w:t>
      </w:r>
      <w:r>
        <w:br/>
      </w:r>
      <w:r>
        <w:rPr>
          <w:rStyle w:val="VerbatimChar"/>
        </w:rPr>
        <w:t xml:space="preserve"> </w:t>
      </w:r>
      <w:proofErr w:type="spellStart"/>
      <w:proofErr w:type="gramStart"/>
      <w:r>
        <w:rPr>
          <w:rStyle w:val="VerbatimChar"/>
        </w:rPr>
        <w:t>toy.e</w:t>
      </w:r>
      <w:proofErr w:type="spellEnd"/>
      <w:proofErr w:type="gramEnd"/>
      <w:r>
        <w:t xml:space="preserve"> </w:t>
      </w:r>
      <w:r>
        <w:br/>
      </w:r>
      <w:r>
        <w:rPr>
          <w:rStyle w:val="VerbatimChar"/>
        </w:rPr>
        <w:t xml:space="preserve"> toy.exe</w:t>
      </w:r>
      <w:r>
        <w:br/>
      </w:r>
      <w:r>
        <w:rPr>
          <w:rStyle w:val="VerbatimChar"/>
        </w:rPr>
        <w:t xml:space="preserve"> </w:t>
      </w:r>
      <w:proofErr w:type="spellStart"/>
      <w:r>
        <w:rPr>
          <w:rStyle w:val="VerbatimChar"/>
        </w:rPr>
        <w:t>toy.gxe</w:t>
      </w:r>
      <w:proofErr w:type="spellEnd"/>
      <w:r>
        <w:rPr>
          <w:rStyle w:val="VerbatimChar"/>
        </w:rPr>
        <w:t xml:space="preserve"> </w:t>
      </w:r>
    </w:p>
    <w:p w14:paraId="670711AB" w14:textId="77777777" w:rsidR="0078626F" w:rsidRDefault="004A084A">
      <w:pPr>
        <w:pStyle w:val="BodyText"/>
      </w:pPr>
      <w:r>
        <w:t>The output file &lt;</w:t>
      </w:r>
      <w:proofErr w:type="spellStart"/>
      <w:r>
        <w:t>toy.out</w:t>
      </w:r>
      <w:proofErr w:type="spellEnd"/>
      <w:r>
        <w:t>&gt; contains variance estimates &amp; SE</w:t>
      </w:r>
    </w:p>
    <w:p w14:paraId="153DCDDA" w14:textId="77777777" w:rsidR="0078626F" w:rsidRDefault="004A084A">
      <w:pPr>
        <w:pStyle w:val="SourceCode"/>
      </w:pPr>
      <w:r>
        <w:rPr>
          <w:rStyle w:val="VerbatimChar"/>
        </w:rPr>
        <w:t xml:space="preserve"> </w:t>
      </w:r>
      <w:proofErr w:type="spellStart"/>
      <w:r>
        <w:rPr>
          <w:rStyle w:val="VerbatimChar"/>
        </w:rPr>
        <w:t>Ve</w:t>
      </w:r>
      <w:proofErr w:type="spellEnd"/>
      <w:r>
        <w:rPr>
          <w:rStyle w:val="VerbatimChar"/>
        </w:rPr>
        <w:t xml:space="preserve">        0.2231        0.0243 (estimated </w:t>
      </w:r>
      <m:oMath>
        <m:sSubSup>
          <m:sSubSupPr>
            <m:ctrlPr>
              <w:rPr>
                <w:rStyle w:val="VerbatimChar"/>
                <w:rFonts w:ascii="Cambria Math" w:hAnsi="Cambria Math"/>
                <w:iCs/>
              </w:rPr>
            </m:ctrlPr>
          </m:sSubSupPr>
          <m:e>
            <m:r>
              <m:rPr>
                <m:sty m:val="p"/>
              </m:rPr>
              <w:rPr>
                <w:rStyle w:val="VerbatimChar"/>
                <w:rFonts w:ascii="Cambria Math" w:hAnsi="Cambria Math"/>
              </w:rPr>
              <m:t>σ</m:t>
            </m:r>
          </m:e>
          <m:sub>
            <m:r>
              <m:rPr>
                <m:sty m:val="p"/>
              </m:rPr>
              <w:rPr>
                <w:rStyle w:val="VerbatimChar"/>
                <w:rFonts w:ascii="Cambria Math" w:hAnsi="Cambria Math"/>
              </w:rPr>
              <m:t>ε</m:t>
            </m:r>
          </m:sub>
          <m:sup>
            <m:r>
              <m:rPr>
                <m:sty m:val="p"/>
              </m:rPr>
              <w:rPr>
                <w:rStyle w:val="VerbatimChar"/>
                <w:rFonts w:ascii="Cambria Math" w:hAnsi="Cambria Math"/>
              </w:rPr>
              <m:t>2</m:t>
            </m:r>
          </m:sup>
        </m:sSubSup>
      </m:oMath>
      <w:r>
        <w:rPr>
          <w:rStyle w:val="VerbatimChar"/>
        </w:rPr>
        <w:t xml:space="preserve"> &amp; se)</w:t>
      </w:r>
      <w:r>
        <w:br/>
      </w:r>
      <w:r>
        <w:rPr>
          <w:rStyle w:val="VerbatimChar"/>
        </w:rPr>
        <w:t xml:space="preserve"> </w:t>
      </w:r>
      <w:proofErr w:type="spellStart"/>
      <w:r>
        <w:rPr>
          <w:rStyle w:val="VerbatimChar"/>
        </w:rPr>
        <w:t>Va</w:t>
      </w:r>
      <w:proofErr w:type="spellEnd"/>
      <w:r>
        <w:rPr>
          <w:rStyle w:val="VerbatimChar"/>
        </w:rPr>
        <w:t xml:space="preserve">        0.2665        0.0355 (estimated </w:t>
      </w:r>
      <m:oMath>
        <m:sSubSup>
          <m:sSubSupPr>
            <m:ctrlPr>
              <w:rPr>
                <w:rStyle w:val="VerbatimChar"/>
                <w:rFonts w:ascii="Cambria Math" w:hAnsi="Cambria Math"/>
                <w:iCs/>
              </w:rPr>
            </m:ctrlPr>
          </m:sSubSupPr>
          <m:e>
            <m:r>
              <m:rPr>
                <m:sty m:val="p"/>
              </m:rPr>
              <w:rPr>
                <w:rStyle w:val="VerbatimChar"/>
                <w:rFonts w:ascii="Cambria Math" w:hAnsi="Cambria Math"/>
              </w:rPr>
              <m:t>σ</m:t>
            </m:r>
          </m:e>
          <m:sub>
            <m:r>
              <m:rPr>
                <m:sty m:val="p"/>
              </m:rPr>
              <w:rPr>
                <w:rStyle w:val="VerbatimChar"/>
                <w:rFonts w:ascii="Cambria Math" w:hAnsi="Cambria Math"/>
              </w:rPr>
              <m:t>g</m:t>
            </m:r>
          </m:sub>
          <m:sup>
            <m:r>
              <m:rPr>
                <m:sty m:val="p"/>
              </m:rPr>
              <w:rPr>
                <w:rStyle w:val="VerbatimChar"/>
                <w:rFonts w:ascii="Cambria Math" w:hAnsi="Cambria Math"/>
              </w:rPr>
              <m:t>2</m:t>
            </m:r>
          </m:sup>
        </m:sSubSup>
      </m:oMath>
      <w:r w:rsidR="00DC0813">
        <w:rPr>
          <w:rStyle w:val="VerbatimChar"/>
        </w:rPr>
        <w:t xml:space="preserve"> </w:t>
      </w:r>
      <w:r>
        <w:rPr>
          <w:rStyle w:val="VerbatimChar"/>
        </w:rPr>
        <w:t>&amp; se)</w:t>
      </w:r>
      <w:r>
        <w:br/>
      </w:r>
      <w:r>
        <w:rPr>
          <w:rStyle w:val="VerbatimChar"/>
        </w:rPr>
        <w:t xml:space="preserve"> </w:t>
      </w:r>
      <w:proofErr w:type="spellStart"/>
      <w:r>
        <w:rPr>
          <w:rStyle w:val="VerbatimChar"/>
        </w:rPr>
        <w:t>Va</w:t>
      </w:r>
      <w:proofErr w:type="spellEnd"/>
      <w:r>
        <w:rPr>
          <w:rStyle w:val="VerbatimChar"/>
        </w:rPr>
        <w:t xml:space="preserve">        0.2818        0.1279 (estimated </w:t>
      </w:r>
      <m:oMath>
        <m:sSubSup>
          <m:sSubSupPr>
            <m:ctrlPr>
              <w:rPr>
                <w:rStyle w:val="VerbatimChar"/>
                <w:rFonts w:ascii="Cambria Math" w:hAnsi="Cambria Math"/>
                <w:iCs/>
              </w:rPr>
            </m:ctrlPr>
          </m:sSubSupPr>
          <m:e>
            <m:r>
              <m:rPr>
                <m:sty m:val="p"/>
              </m:rPr>
              <w:rPr>
                <w:rStyle w:val="VerbatimChar"/>
                <w:rFonts w:ascii="Cambria Math" w:hAnsi="Cambria Math"/>
              </w:rPr>
              <m:t>σ</m:t>
            </m:r>
          </m:e>
          <m:sub>
            <m:r>
              <m:rPr>
                <m:sty m:val="p"/>
              </m:rPr>
              <w:rPr>
                <w:rStyle w:val="VerbatimChar"/>
                <w:rFonts w:ascii="Cambria Math" w:hAnsi="Cambria Math"/>
              </w:rPr>
              <m:t>e</m:t>
            </m:r>
          </m:sub>
          <m:sup>
            <m:r>
              <m:rPr>
                <m:sty m:val="p"/>
              </m:rPr>
              <w:rPr>
                <w:rStyle w:val="VerbatimChar"/>
                <w:rFonts w:ascii="Cambria Math" w:hAnsi="Cambria Math"/>
              </w:rPr>
              <m:t>2</m:t>
            </m:r>
          </m:sup>
        </m:sSubSup>
      </m:oMath>
      <w:r w:rsidR="00DC0813">
        <w:rPr>
          <w:rStyle w:val="VerbatimChar"/>
        </w:rPr>
        <w:t xml:space="preserve"> </w:t>
      </w:r>
      <w:r>
        <w:rPr>
          <w:rStyle w:val="VerbatimChar"/>
        </w:rPr>
        <w:t>&amp; se)</w:t>
      </w:r>
      <w:r>
        <w:br/>
      </w:r>
      <w:r>
        <w:rPr>
          <w:rStyle w:val="VerbatimChar"/>
        </w:rPr>
        <w:t xml:space="preserve"> </w:t>
      </w:r>
      <w:proofErr w:type="spellStart"/>
      <w:r>
        <w:rPr>
          <w:rStyle w:val="VerbatimChar"/>
        </w:rPr>
        <w:t>Va</w:t>
      </w:r>
      <w:proofErr w:type="spellEnd"/>
      <w:r>
        <w:rPr>
          <w:rStyle w:val="VerbatimChar"/>
        </w:rPr>
        <w:t xml:space="preserve">        0.1212        0.0277 (estimated </w:t>
      </w:r>
      <m:oMath>
        <m:sSubSup>
          <m:sSubSupPr>
            <m:ctrlPr>
              <w:rPr>
                <w:rStyle w:val="VerbatimChar"/>
                <w:rFonts w:ascii="Cambria Math" w:hAnsi="Cambria Math"/>
                <w:iCs/>
              </w:rPr>
            </m:ctrlPr>
          </m:sSubSupPr>
          <m:e>
            <m:r>
              <m:rPr>
                <m:sty m:val="p"/>
              </m:rPr>
              <w:rPr>
                <w:rStyle w:val="VerbatimChar"/>
                <w:rFonts w:ascii="Cambria Math" w:hAnsi="Cambria Math"/>
              </w:rPr>
              <m:t>σ</m:t>
            </m:r>
          </m:e>
          <m:sub>
            <m:r>
              <m:rPr>
                <m:sty m:val="p"/>
              </m:rPr>
              <w:rPr>
                <w:rStyle w:val="VerbatimChar"/>
                <w:rFonts w:ascii="Cambria Math" w:hAnsi="Cambria Math"/>
              </w:rPr>
              <m:t>exe</m:t>
            </m:r>
          </m:sub>
          <m:sup>
            <m:r>
              <m:rPr>
                <m:sty m:val="p"/>
              </m:rPr>
              <w:rPr>
                <w:rStyle w:val="VerbatimChar"/>
                <w:rFonts w:ascii="Cambria Math" w:hAnsi="Cambria Math"/>
              </w:rPr>
              <m:t>2</m:t>
            </m:r>
          </m:sup>
        </m:sSubSup>
      </m:oMath>
      <w:r w:rsidR="00DC0813">
        <w:rPr>
          <w:rStyle w:val="VerbatimChar"/>
        </w:rPr>
        <w:t xml:space="preserve"> </w:t>
      </w:r>
      <w:r>
        <w:rPr>
          <w:rStyle w:val="VerbatimChar"/>
        </w:rPr>
        <w:t>&amp; se)</w:t>
      </w:r>
      <w:r>
        <w:br/>
      </w:r>
      <w:r>
        <w:rPr>
          <w:rStyle w:val="VerbatimChar"/>
        </w:rPr>
        <w:t xml:space="preserve"> </w:t>
      </w:r>
      <w:proofErr w:type="spellStart"/>
      <w:r>
        <w:rPr>
          <w:rStyle w:val="VerbatimChar"/>
        </w:rPr>
        <w:t>Va</w:t>
      </w:r>
      <w:proofErr w:type="spellEnd"/>
      <w:r>
        <w:rPr>
          <w:rStyle w:val="VerbatimChar"/>
        </w:rPr>
        <w:t xml:space="preserve">        0.0866        0.0239 (estimated </w:t>
      </w:r>
      <m:oMath>
        <m:sSubSup>
          <m:sSubSupPr>
            <m:ctrlPr>
              <w:rPr>
                <w:rStyle w:val="VerbatimChar"/>
                <w:rFonts w:ascii="Cambria Math" w:hAnsi="Cambria Math"/>
                <w:iCs/>
              </w:rPr>
            </m:ctrlPr>
          </m:sSubSupPr>
          <m:e>
            <m:r>
              <m:rPr>
                <m:sty m:val="p"/>
              </m:rPr>
              <w:rPr>
                <w:rStyle w:val="VerbatimChar"/>
                <w:rFonts w:ascii="Cambria Math" w:hAnsi="Cambria Math"/>
              </w:rPr>
              <m:t>σ</m:t>
            </m:r>
          </m:e>
          <m:sub>
            <m:r>
              <m:rPr>
                <m:sty m:val="p"/>
              </m:rPr>
              <w:rPr>
                <w:rStyle w:val="VerbatimChar"/>
                <w:rFonts w:ascii="Cambria Math" w:hAnsi="Cambria Math"/>
              </w:rPr>
              <m:t>gxe</m:t>
            </m:r>
          </m:sub>
          <m:sup>
            <m:r>
              <m:rPr>
                <m:sty m:val="p"/>
              </m:rPr>
              <w:rPr>
                <w:rStyle w:val="VerbatimChar"/>
                <w:rFonts w:ascii="Cambria Math" w:hAnsi="Cambria Math"/>
              </w:rPr>
              <m:t>2</m:t>
            </m:r>
          </m:sup>
        </m:sSubSup>
      </m:oMath>
      <w:r w:rsidR="00DC0813">
        <w:rPr>
          <w:rStyle w:val="VerbatimChar"/>
        </w:rPr>
        <w:t xml:space="preserve"> </w:t>
      </w:r>
      <w:r>
        <w:rPr>
          <w:rStyle w:val="VerbatimChar"/>
        </w:rPr>
        <w:t>&amp; se)</w:t>
      </w:r>
    </w:p>
    <w:p w14:paraId="7F0ED9EA" w14:textId="41E44025" w:rsidR="0078626F" w:rsidRDefault="004A084A">
      <w:pPr>
        <w:pStyle w:val="Heading1"/>
      </w:pPr>
      <w:bookmarkStart w:id="6" w:name="gweis-blups"/>
      <w:r>
        <w:t xml:space="preserve">3. GWEIS / </w:t>
      </w:r>
      <w:r w:rsidR="00C944CD">
        <w:t xml:space="preserve">SNP </w:t>
      </w:r>
      <w:r>
        <w:t>BLUPs</w:t>
      </w:r>
      <w:bookmarkEnd w:id="6"/>
    </w:p>
    <w:p w14:paraId="77CAEF46" w14:textId="77777777" w:rsidR="0078626F" w:rsidRDefault="004A084A" w:rsidP="00FD2455">
      <w:pPr>
        <w:pStyle w:val="FirstParagraph"/>
        <w:jc w:val="both"/>
      </w:pPr>
      <w:r>
        <w:t xml:space="preserve">Using the SNP BLUP method (see section 16 of MTG2 manual), IGE can output estimated beta coefficients (SE &amp; p-value) of standardized SNP genotypes that are stored in the n x m1 A matrix (see the model description under ‘read me first’). Importantly, this analysis can be applied to other variables of an IGE to output estimated beta coefficients of environmental exposures, exe interactions and </w:t>
      </w:r>
      <w:proofErr w:type="spellStart"/>
      <w:r>
        <w:t>gxe</w:t>
      </w:r>
      <w:proofErr w:type="spellEnd"/>
      <w:r>
        <w:t xml:space="preserve"> interactions.</w:t>
      </w:r>
    </w:p>
    <w:p w14:paraId="32BEEE6B" w14:textId="3A7B99CD" w:rsidR="00EF0F4D" w:rsidRDefault="004A084A" w:rsidP="00FD2455">
      <w:pPr>
        <w:pStyle w:val="BodyText"/>
        <w:jc w:val="both"/>
      </w:pPr>
      <w:r>
        <w:t>Note the BLUP analysis is not REML; as such, estimated variance components from IGE should be provided as starting values (-</w:t>
      </w:r>
      <w:proofErr w:type="spellStart"/>
      <w:r>
        <w:t>sv</w:t>
      </w:r>
      <w:proofErr w:type="spellEnd"/>
      <w:r>
        <w:t xml:space="preserve"> </w:t>
      </w:r>
      <w:proofErr w:type="spellStart"/>
      <w:r>
        <w:t>toy.out</w:t>
      </w:r>
      <w:proofErr w:type="spellEnd"/>
      <w:r>
        <w:t>). For example, to get BLUPs of the environmental exposures, the following syntax should be used:</w:t>
      </w:r>
    </w:p>
    <w:p w14:paraId="1FAB381F" w14:textId="77777777" w:rsidR="0078626F" w:rsidRDefault="004A084A">
      <w:pPr>
        <w:pStyle w:val="BodyText"/>
      </w:pPr>
      <w:proofErr w:type="gramStart"/>
      <w:r>
        <w:rPr>
          <w:rStyle w:val="VerbatimChar"/>
        </w:rPr>
        <w:t>./</w:t>
      </w:r>
      <w:proofErr w:type="gramEnd"/>
      <w:r>
        <w:rPr>
          <w:rStyle w:val="VerbatimChar"/>
        </w:rPr>
        <w:t xml:space="preserve">mtg2.18 -p </w:t>
      </w:r>
      <w:proofErr w:type="spellStart"/>
      <w:r>
        <w:rPr>
          <w:rStyle w:val="VerbatimChar"/>
        </w:rPr>
        <w:t>toy.fam</w:t>
      </w:r>
      <w:proofErr w:type="spellEnd"/>
      <w:r>
        <w:rPr>
          <w:rStyle w:val="VerbatimChar"/>
        </w:rPr>
        <w:t xml:space="preserve"> -d toy.dat -mg </w:t>
      </w:r>
      <w:proofErr w:type="spellStart"/>
      <w:r>
        <w:rPr>
          <w:rStyle w:val="VerbatimChar"/>
        </w:rPr>
        <w:t>toy.mat</w:t>
      </w:r>
      <w:proofErr w:type="spellEnd"/>
      <w:r>
        <w:rPr>
          <w:rStyle w:val="VerbatimChar"/>
        </w:rPr>
        <w:t xml:space="preserve"> -mod 1 -</w:t>
      </w:r>
      <w:proofErr w:type="spellStart"/>
      <w:r>
        <w:rPr>
          <w:rStyle w:val="VerbatimChar"/>
        </w:rPr>
        <w:t>sv</w:t>
      </w:r>
      <w:proofErr w:type="spellEnd"/>
      <w:r>
        <w:rPr>
          <w:rStyle w:val="VerbatimChar"/>
        </w:rPr>
        <w:t xml:space="preserve"> </w:t>
      </w:r>
      <w:proofErr w:type="spellStart"/>
      <w:r>
        <w:rPr>
          <w:rStyle w:val="VerbatimChar"/>
        </w:rPr>
        <w:t>toy.out</w:t>
      </w:r>
      <w:proofErr w:type="spellEnd"/>
      <w:r>
        <w:rPr>
          <w:rStyle w:val="VerbatimChar"/>
        </w:rPr>
        <w:t xml:space="preserve"> -thread 20 -</w:t>
      </w:r>
      <w:proofErr w:type="spellStart"/>
      <w:r>
        <w:rPr>
          <w:rStyle w:val="VerbatimChar"/>
        </w:rPr>
        <w:t>snpblup</w:t>
      </w:r>
      <w:proofErr w:type="spellEnd"/>
      <w:r>
        <w:rPr>
          <w:rStyle w:val="VerbatimChar"/>
        </w:rPr>
        <w:t xml:space="preserve"> 2 -</w:t>
      </w:r>
      <w:proofErr w:type="spellStart"/>
      <w:r>
        <w:rPr>
          <w:rStyle w:val="VerbatimChar"/>
        </w:rPr>
        <w:t>snpbvr</w:t>
      </w:r>
      <w:proofErr w:type="spellEnd"/>
      <w:r>
        <w:rPr>
          <w:rStyle w:val="VerbatimChar"/>
        </w:rPr>
        <w:t xml:space="preserve"> </w:t>
      </w:r>
      <w:proofErr w:type="spellStart"/>
      <w:r>
        <w:rPr>
          <w:rStyle w:val="VerbatimChar"/>
        </w:rPr>
        <w:t>e.wmat</w:t>
      </w:r>
      <w:proofErr w:type="spellEnd"/>
      <w:r>
        <w:rPr>
          <w:rStyle w:val="VerbatimChar"/>
        </w:rPr>
        <w:t xml:space="preserve"> -</w:t>
      </w:r>
      <w:proofErr w:type="spellStart"/>
      <w:r>
        <w:rPr>
          <w:rStyle w:val="VerbatimChar"/>
        </w:rPr>
        <w:t>wmatcol</w:t>
      </w:r>
      <w:proofErr w:type="spellEnd"/>
      <w:r>
        <w:rPr>
          <w:rStyle w:val="VerbatimChar"/>
        </w:rPr>
        <w:t xml:space="preserve"> 10</w:t>
      </w:r>
    </w:p>
    <w:p w14:paraId="0694B310" w14:textId="75D3C075" w:rsidR="0078626F" w:rsidRDefault="004A084A" w:rsidP="00FD2455">
      <w:pPr>
        <w:pStyle w:val="BodyText"/>
        <w:jc w:val="both"/>
      </w:pPr>
      <w:r>
        <w:t>where -</w:t>
      </w:r>
      <w:proofErr w:type="spellStart"/>
      <w:r>
        <w:t>snpblup</w:t>
      </w:r>
      <w:proofErr w:type="spellEnd"/>
      <w:r>
        <w:t xml:space="preserve"> 2 is to obtain beta coefficients for the 2nd component (i.e., effects of exposures; in the order of listed relationship matrix in </w:t>
      </w:r>
      <w:proofErr w:type="spellStart"/>
      <w:r>
        <w:t>toy.mat</w:t>
      </w:r>
      <w:proofErr w:type="spellEnd"/>
      <w:r>
        <w:t>), -</w:t>
      </w:r>
      <w:proofErr w:type="spellStart"/>
      <w:r>
        <w:t>snpbvr</w:t>
      </w:r>
      <w:proofErr w:type="spellEnd"/>
      <w:r>
        <w:t xml:space="preserve"> </w:t>
      </w:r>
      <w:proofErr w:type="spellStart"/>
      <w:proofErr w:type="gramStart"/>
      <w:r>
        <w:t>e.wmat</w:t>
      </w:r>
      <w:proofErr w:type="spellEnd"/>
      <w:proofErr w:type="gramEnd"/>
      <w:r>
        <w:t xml:space="preserve"> is the column-standardized matrix that contains exposures</w:t>
      </w:r>
      <w:r w:rsidR="00DA1988">
        <w:t xml:space="preserve"> (i.e. exposure3 in section 1.3)</w:t>
      </w:r>
      <w:r>
        <w:t>, -</w:t>
      </w:r>
      <w:proofErr w:type="spellStart"/>
      <w:r>
        <w:t>wmatcol</w:t>
      </w:r>
      <w:proofErr w:type="spellEnd"/>
      <w:r>
        <w:t xml:space="preserve"> 10 is the number of columns of </w:t>
      </w:r>
      <w:proofErr w:type="spellStart"/>
      <w:r>
        <w:t>e.wmat</w:t>
      </w:r>
      <w:proofErr w:type="spellEnd"/>
      <w:r>
        <w:t>.</w:t>
      </w:r>
    </w:p>
    <w:p w14:paraId="11A63053" w14:textId="77777777" w:rsidR="0078626F" w:rsidRDefault="004A084A" w:rsidP="00FD2455">
      <w:pPr>
        <w:pStyle w:val="BodyText"/>
        <w:jc w:val="both"/>
      </w:pPr>
      <w:r>
        <w:t>The output file will be named ‘</w:t>
      </w:r>
      <w:proofErr w:type="spellStart"/>
      <w:r>
        <w:t>e.wmat.sumstat</w:t>
      </w:r>
      <w:proofErr w:type="spellEnd"/>
      <w:r>
        <w:t xml:space="preserve">’ (i.e., </w:t>
      </w:r>
      <w:proofErr w:type="spellStart"/>
      <w:r>
        <w:t>sumstat</w:t>
      </w:r>
      <w:proofErr w:type="spellEnd"/>
      <w:r>
        <w:t xml:space="preserve"> is attached after the name of the provided matrix, which is ‘</w:t>
      </w:r>
      <w:proofErr w:type="spellStart"/>
      <w:r>
        <w:t>e.wmat</w:t>
      </w:r>
      <w:proofErr w:type="spellEnd"/>
      <w:r>
        <w:t>’ in this example)</w:t>
      </w:r>
    </w:p>
    <w:p w14:paraId="2F98ACE1" w14:textId="77777777" w:rsidR="0078626F" w:rsidRDefault="004A084A">
      <w:pPr>
        <w:pStyle w:val="BodyText"/>
      </w:pPr>
      <w:r>
        <w:t>&lt;</w:t>
      </w:r>
      <w:proofErr w:type="spellStart"/>
      <w:r>
        <w:t>e.wmat.sumstat</w:t>
      </w:r>
      <w:proofErr w:type="spellEnd"/>
      <w:r>
        <w:t>&gt;</w:t>
      </w:r>
    </w:p>
    <w:p w14:paraId="0F2D0D95" w14:textId="77777777" w:rsidR="0078626F" w:rsidRDefault="004A084A">
      <w:pPr>
        <w:pStyle w:val="SourceCode"/>
      </w:pPr>
      <w:r>
        <w:rPr>
          <w:rStyle w:val="VerbatimChar"/>
        </w:rPr>
        <w:lastRenderedPageBreak/>
        <w:t>trait SNP_EBVs    r2         SE                PEV         Chi        P</w:t>
      </w:r>
      <w:r>
        <w:br/>
      </w:r>
      <w:r>
        <w:rPr>
          <w:rStyle w:val="VerbatimChar"/>
        </w:rPr>
        <w:t>1   -0.17797    0.98482       0.16659       0.00043       1.141   0.28537E+00</w:t>
      </w:r>
      <w:r>
        <w:br/>
      </w:r>
      <w:r>
        <w:rPr>
          <w:rStyle w:val="VerbatimChar"/>
        </w:rPr>
        <w:t>1    0.18542   0.98496       0.16660       0.00042       1.239   0.26572E+00</w:t>
      </w:r>
      <w:r>
        <w:br/>
      </w:r>
      <w:r>
        <w:rPr>
          <w:rStyle w:val="VerbatimChar"/>
        </w:rPr>
        <w:t>1   -0.02133   0.98465       0.16658       0.00043       0.016   0.89810E+00</w:t>
      </w:r>
      <w:r>
        <w:br/>
      </w:r>
      <w:r>
        <w:rPr>
          <w:rStyle w:val="VerbatimChar"/>
        </w:rPr>
        <w:t>1    0.28916   0.98530       0.16663       0.00041       3.011   0.82683E-01</w:t>
      </w:r>
      <w:r>
        <w:br/>
      </w:r>
      <w:r>
        <w:rPr>
          <w:rStyle w:val="VerbatimChar"/>
        </w:rPr>
        <w:t>1   -0.24270   0.98477       0.16659       0.00043       2.123   0.14514E+00</w:t>
      </w:r>
      <w:r>
        <w:br/>
      </w:r>
      <w:r>
        <w:rPr>
          <w:rStyle w:val="VerbatimChar"/>
        </w:rPr>
        <w:t>1   0.25330    0.98547       0.16665       0.00041       2.310   0.12851E+00</w:t>
      </w:r>
      <w:r>
        <w:br/>
      </w:r>
      <w:r>
        <w:rPr>
          <w:rStyle w:val="VerbatimChar"/>
        </w:rPr>
        <w:t>1   -0.01004    0.98466       0.16658       0.00043       0.004   0.95194E+00</w:t>
      </w:r>
      <w:r>
        <w:br/>
      </w:r>
      <w:r>
        <w:rPr>
          <w:rStyle w:val="VerbatimChar"/>
        </w:rPr>
        <w:t>1   0.02040     0.98546       0.16664       0.00041       0.015   0.90259E+00</w:t>
      </w:r>
      <w:r>
        <w:br/>
      </w:r>
      <w:r>
        <w:rPr>
          <w:rStyle w:val="VerbatimChar"/>
        </w:rPr>
        <w:t>1   0.02250     0.98560       0.16666       0.00041       0.018   0.89259E+00</w:t>
      </w:r>
      <w:r>
        <w:br/>
      </w:r>
      <w:r>
        <w:rPr>
          <w:rStyle w:val="VerbatimChar"/>
        </w:rPr>
        <w:t>1   0.05828     0.98614       0.16670       0.00039       0.122   0.72664E+00</w:t>
      </w:r>
    </w:p>
    <w:p w14:paraId="4E6EB870" w14:textId="77777777" w:rsidR="0078626F" w:rsidRDefault="004A084A" w:rsidP="00FD2455">
      <w:pPr>
        <w:pStyle w:val="FirstParagraph"/>
        <w:jc w:val="both"/>
      </w:pPr>
      <w:r>
        <w:t>NOTE: the matrix that contains standardized SNP information (used to construct the genomic relation matrix ‘</w:t>
      </w:r>
      <w:proofErr w:type="spellStart"/>
      <w:r>
        <w:t>toy.grm</w:t>
      </w:r>
      <w:proofErr w:type="spellEnd"/>
      <w:r>
        <w:t xml:space="preserve">’) can be obtained using PLINK (use </w:t>
      </w:r>
      <w:r>
        <w:rPr>
          <w:rStyle w:val="VerbatimChar"/>
        </w:rPr>
        <w:t xml:space="preserve">--recode </w:t>
      </w:r>
      <w:proofErr w:type="gramStart"/>
      <w:r>
        <w:rPr>
          <w:rStyle w:val="VerbatimChar"/>
        </w:rPr>
        <w:t>A</w:t>
      </w:r>
      <w:r>
        <w:t xml:space="preserve"> </w:t>
      </w:r>
      <w:r w:rsidR="00FD2455">
        <w:t>;</w:t>
      </w:r>
      <w:proofErr w:type="gramEnd"/>
      <w:r w:rsidR="00FD2455">
        <w:t xml:space="preserve"> </w:t>
      </w:r>
      <w:r>
        <w:t>see PLINK manual for more detail). PLINK can convert PLINK files to a matrix with 0, 1 and 2 SNP coefficients which can be column-standardized for the estimation of SNP BLUPs using MTG2.</w:t>
      </w:r>
    </w:p>
    <w:p w14:paraId="08A67A15" w14:textId="33DF53A4" w:rsidR="0078626F" w:rsidRDefault="004A084A" w:rsidP="00FD2455">
      <w:pPr>
        <w:pStyle w:val="BodyText"/>
        <w:jc w:val="both"/>
      </w:pPr>
      <w:r>
        <w:t xml:space="preserve">The above procedure can be used to obtain effect estimates for all other variance components (i.e., g, exe &amp; </w:t>
      </w:r>
      <w:proofErr w:type="spellStart"/>
      <w:r>
        <w:t>gxe</w:t>
      </w:r>
      <w:proofErr w:type="spellEnd"/>
      <w:r>
        <w:t xml:space="preserve">), when the order of the component and its associated column-standardized matrix are specified. Since the relationship matrix for </w:t>
      </w:r>
      <w:proofErr w:type="spellStart"/>
      <w:r>
        <w:t>gxe</w:t>
      </w:r>
      <w:proofErr w:type="spellEnd"/>
      <w:r>
        <w:t xml:space="preserve">, i.e., </w:t>
      </w:r>
      <m:oMath>
        <m:r>
          <m:rPr>
            <m:sty m:val="p"/>
          </m:rPr>
          <w:rPr>
            <w:rFonts w:ascii="Cambria Math" w:hAnsi="Cambria Math"/>
          </w:rPr>
          <m:t>Γ</m:t>
        </m:r>
      </m:oMath>
      <w:r>
        <w:t>, is obtained using the hadamard p</w:t>
      </w:r>
      <w:proofErr w:type="spellStart"/>
      <w:r>
        <w:t>roduct</w:t>
      </w:r>
      <w:proofErr w:type="spellEnd"/>
      <w:r>
        <w:t xml:space="preserve"> of G and </w:t>
      </w:r>
      <w:proofErr w:type="spellStart"/>
      <w:r>
        <w:t>and</w:t>
      </w:r>
      <w:proofErr w:type="spellEnd"/>
      <w:r>
        <w:t xml:space="preserve"> E (see the model description under ‘read me first’), the matrix containing standardized </w:t>
      </w:r>
      <w:proofErr w:type="spellStart"/>
      <w:r>
        <w:t>gxe</w:t>
      </w:r>
      <w:proofErr w:type="spellEnd"/>
      <w:r>
        <w:t xml:space="preserve"> variables are not available. However, this matrix can be created using the same method as for exe interaction variables (see 1.</w:t>
      </w:r>
      <w:r w:rsidR="004638A9">
        <w:t>3</w:t>
      </w:r>
      <w:r>
        <w:t xml:space="preserve"> above)</w:t>
      </w:r>
      <w:r w:rsidR="004638A9">
        <w:t>. Note that w</w:t>
      </w:r>
      <w:r>
        <w:t>hen the number of SNP is large</w:t>
      </w:r>
      <w:r w:rsidR="004638A9">
        <w:t>, the process can be slowed down</w:t>
      </w:r>
      <w:r>
        <w:t>.</w:t>
      </w:r>
      <w:r w:rsidR="004638A9">
        <w:t xml:space="preserve"> It should be suggested to select a subset of SNPs (as discussed in Moore et al.).  </w:t>
      </w:r>
    </w:p>
    <w:p w14:paraId="7C8B720E" w14:textId="37FE68AA" w:rsidR="004638A9" w:rsidRDefault="004638A9" w:rsidP="00FD2455">
      <w:pPr>
        <w:pStyle w:val="BodyText"/>
        <w:jc w:val="both"/>
      </w:pPr>
      <w:r>
        <w:t xml:space="preserve">For </w:t>
      </w:r>
      <w:proofErr w:type="spellStart"/>
      <w:r>
        <w:t>gxe</w:t>
      </w:r>
      <w:proofErr w:type="spellEnd"/>
      <w:r>
        <w:t xml:space="preserve"> component, the reference allelic substitution effect of each SNP (SNP BLUP) can be obtained for each environment (each of E variables), which can be derived from </w:t>
      </w:r>
      <w:proofErr w:type="spellStart"/>
      <w:r>
        <w:t>toy.raw</w:t>
      </w:r>
      <w:proofErr w:type="spellEnd"/>
      <w:r>
        <w:t xml:space="preserve"> (</w:t>
      </w:r>
      <w:r w:rsidR="00BD5661">
        <w:t xml:space="preserve">see section 1.4, </w:t>
      </w:r>
      <w:proofErr w:type="gramStart"/>
      <w:r w:rsidR="00BD5661">
        <w:t>i.e.</w:t>
      </w:r>
      <w:proofErr w:type="gramEnd"/>
      <w:r w:rsidR="00BD5661">
        <w:t xml:space="preserve"> reference allele information is in the first row</w:t>
      </w:r>
      <w:r>
        <w:t xml:space="preserve">) and summary stats results.   </w:t>
      </w:r>
    </w:p>
    <w:p w14:paraId="75A61F7D" w14:textId="433DF5BD" w:rsidR="0078626F" w:rsidRDefault="004A084A" w:rsidP="00FD2455">
      <w:pPr>
        <w:pStyle w:val="BodyText"/>
        <w:jc w:val="both"/>
      </w:pPr>
      <w:r>
        <w:t xml:space="preserve">NOTE: Please </w:t>
      </w:r>
      <w:r w:rsidR="004638A9">
        <w:t xml:space="preserve">also </w:t>
      </w:r>
      <w:r>
        <w:t>see section 16 (16-2) in MTG2 manual for more detail on SNP BLUP and example13 and 13-2.</w:t>
      </w:r>
    </w:p>
    <w:sectPr w:rsidR="0078626F">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E74F2" w14:textId="77777777" w:rsidR="000B3A45" w:rsidRDefault="000B3A45">
      <w:pPr>
        <w:spacing w:after="0"/>
      </w:pPr>
      <w:r>
        <w:separator/>
      </w:r>
    </w:p>
  </w:endnote>
  <w:endnote w:type="continuationSeparator" w:id="0">
    <w:p w14:paraId="1904C8BD" w14:textId="77777777" w:rsidR="000B3A45" w:rsidRDefault="000B3A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Kalinga">
    <w:panose1 w:val="020B0502040204020203"/>
    <w:charset w:val="00"/>
    <w:family w:val="swiss"/>
    <w:pitch w:val="variable"/>
    <w:sig w:usb0="0008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3467916"/>
      <w:docPartObj>
        <w:docPartGallery w:val="Page Numbers (Bottom of Page)"/>
        <w:docPartUnique/>
      </w:docPartObj>
    </w:sdtPr>
    <w:sdtEndPr>
      <w:rPr>
        <w:noProof/>
      </w:rPr>
    </w:sdtEndPr>
    <w:sdtContent>
      <w:p w14:paraId="2A86410D" w14:textId="77777777" w:rsidR="00735FC9" w:rsidRDefault="00735F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7A4C09" w14:textId="77777777" w:rsidR="00735FC9" w:rsidRDefault="00735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8476C" w14:textId="77777777" w:rsidR="000B3A45" w:rsidRDefault="000B3A45">
      <w:r>
        <w:separator/>
      </w:r>
    </w:p>
  </w:footnote>
  <w:footnote w:type="continuationSeparator" w:id="0">
    <w:p w14:paraId="741ED7E6" w14:textId="77777777" w:rsidR="000B3A45" w:rsidRDefault="000B3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28F6D7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842D5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3A45"/>
    <w:rsid w:val="00157552"/>
    <w:rsid w:val="002C4469"/>
    <w:rsid w:val="00373875"/>
    <w:rsid w:val="003A7771"/>
    <w:rsid w:val="004638A9"/>
    <w:rsid w:val="00480649"/>
    <w:rsid w:val="004A084A"/>
    <w:rsid w:val="004A3813"/>
    <w:rsid w:val="004B1DD0"/>
    <w:rsid w:val="004E29B3"/>
    <w:rsid w:val="004F3E5C"/>
    <w:rsid w:val="00571B1C"/>
    <w:rsid w:val="00590D07"/>
    <w:rsid w:val="005C3C28"/>
    <w:rsid w:val="00735FC9"/>
    <w:rsid w:val="00784D58"/>
    <w:rsid w:val="0078626F"/>
    <w:rsid w:val="007945B9"/>
    <w:rsid w:val="007F0068"/>
    <w:rsid w:val="008A3E2D"/>
    <w:rsid w:val="008D6863"/>
    <w:rsid w:val="008D6968"/>
    <w:rsid w:val="009D3326"/>
    <w:rsid w:val="00B86B75"/>
    <w:rsid w:val="00B952AE"/>
    <w:rsid w:val="00BC48D5"/>
    <w:rsid w:val="00BD5661"/>
    <w:rsid w:val="00C36279"/>
    <w:rsid w:val="00C944CD"/>
    <w:rsid w:val="00C96CA5"/>
    <w:rsid w:val="00DA1988"/>
    <w:rsid w:val="00DC0813"/>
    <w:rsid w:val="00E315A3"/>
    <w:rsid w:val="00EB2D86"/>
    <w:rsid w:val="00EF0F4D"/>
    <w:rsid w:val="00EF25FA"/>
    <w:rsid w:val="00FB1112"/>
    <w:rsid w:val="00FD2455"/>
  </w:rsids>
  <m:mathPr>
    <m:mathFont m:val="Cambria Math"/>
    <m:brkBin m:val="before"/>
    <m:brkBinSub m:val="--"/>
    <m:smallFrac m:val="0"/>
    <m:dispDef m:val="0"/>
    <m:lMargin m:val="0"/>
    <m:rMargin m:val="0"/>
    <m:defJc m:val="centerGroup"/>
    <m:wrapRight/>
    <m:intLim m:val="subSup"/>
    <m:naryLim m:val="subSup"/>
  </m:mathPr>
  <w:themeFontLang w:val="en-US" w:eastAsia="zh-C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F5E0"/>
  <w15:docId w15:val="{0601DFA3-87E0-469E-8138-647E6771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B1C"/>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735FC9"/>
    <w:pPr>
      <w:tabs>
        <w:tab w:val="center" w:pos="4513"/>
        <w:tab w:val="right" w:pos="9026"/>
      </w:tabs>
      <w:spacing w:after="0"/>
    </w:pPr>
  </w:style>
  <w:style w:type="character" w:customStyle="1" w:styleId="HeaderChar">
    <w:name w:val="Header Char"/>
    <w:basedOn w:val="DefaultParagraphFont"/>
    <w:link w:val="Header"/>
    <w:rsid w:val="00735FC9"/>
  </w:style>
  <w:style w:type="paragraph" w:styleId="Footer">
    <w:name w:val="footer"/>
    <w:basedOn w:val="Normal"/>
    <w:link w:val="FooterChar"/>
    <w:uiPriority w:val="99"/>
    <w:unhideWhenUsed/>
    <w:rsid w:val="00735FC9"/>
    <w:pPr>
      <w:tabs>
        <w:tab w:val="center" w:pos="4513"/>
        <w:tab w:val="right" w:pos="9026"/>
      </w:tabs>
      <w:spacing w:after="0"/>
    </w:pPr>
  </w:style>
  <w:style w:type="character" w:customStyle="1" w:styleId="FooterChar">
    <w:name w:val="Footer Char"/>
    <w:basedOn w:val="DefaultParagraphFont"/>
    <w:link w:val="Footer"/>
    <w:uiPriority w:val="99"/>
    <w:rsid w:val="00735FC9"/>
  </w:style>
  <w:style w:type="paragraph" w:styleId="BalloonText">
    <w:name w:val="Balloon Text"/>
    <w:basedOn w:val="Normal"/>
    <w:link w:val="BalloonTextChar"/>
    <w:semiHidden/>
    <w:unhideWhenUsed/>
    <w:rsid w:val="004A084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A08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Integrative analysis of genomic and exposomic data using MTG2</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Integrative analysis of genomic and exposomic data using MTG2</dc:title>
  <dc:creator>Xuan Zhou</dc:creator>
  <cp:keywords/>
  <cp:lastModifiedBy>Hong Lee</cp:lastModifiedBy>
  <cp:revision>10</cp:revision>
  <cp:lastPrinted>2020-12-23T05:57:00Z</cp:lastPrinted>
  <dcterms:created xsi:type="dcterms:W3CDTF">2020-12-24T05:46:00Z</dcterms:created>
  <dcterms:modified xsi:type="dcterms:W3CDTF">2020-12-24T08:07:00Z</dcterms:modified>
</cp:coreProperties>
</file>