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2025-06-20 新闻日报</w:t>
      </w:r>
    </w:p>
    <w:p>
      <w:pPr>
        <w:jc w:val="center"/>
      </w:pPr>
      <w:r>
        <w:t>生成时间：2025年08月13日 02:03:40</w:t>
      </w:r>
    </w:p>
    <w:p>
      <w:r>
        <w:t>==================================================</w:t>
      </w:r>
    </w:p>
    <w:p>
      <w:pPr>
        <w:pStyle w:val="Heading1"/>
      </w:pPr>
      <w:r>
        <w:t>1. TDengine × Looker Studio：5 分钟搭建专业可视化报表</w:t>
      </w:r>
    </w:p>
    <w:p>
      <w:r>
        <w:t>概述：</w:t>
      </w:r>
    </w:p>
    <w:p>
      <w:r>
        <w:t>此次集成，TDengine 支持通过 Looker Studio 的官方合作伙伴连接器，直接读取 TDengine Cloud 或 TDengine Server 中的数据。</w:t>
        <w:br/>
        <w:t>4步完成集成，做到“即连即用”：</w:t>
        <w:br/>
        <w:t>① 搜索连接器：在 Looker Studio 的数据源列表中搜索 “TDengine”，点击进入连接器页面，选择 TDengine Cloud 并点击 Next。</w:t>
        <w:br/>
        <w:t>② 填写连接信息：填写 TDengine Cloud 的连接信息：实例 URL、访问 Token、数据库名、超级表名，以及查询起止时间，点击 Connect。</w:t>
        <w:br/>
        <w:t>③ 预览数据：Looker Studio 会自动加载字段和标签，点击右上角 “Explore”，即可预览数据。</w:t>
        <w:br/>
        <w:t>④ 拖拽图表，完成设计：根据需求自由拖拽控件，快速完成你的可视化报表。</w:t>
        <w:br/>
      </w:r>
    </w:p>
    <w:p>
      <w:r>
        <w:t>主要功能：</w:t>
      </w:r>
    </w:p>
    <w:p>
      <w:r>
        <w:t xml:space="preserve">详细教程：https://docs.taosdata.com/third-party/bi/looker/ </w:t>
      </w:r>
    </w:p>
    <w:p>
      <w:r>
        <w:t>来源链接：https://www.taosdata.com/tdengine-engineering/29852.html</w:t>
      </w:r>
    </w:p>
    <w:p>
      <w:r>
        <w:t>------------------------------</w:t>
      </w:r>
    </w:p>
    <w:p>
      <w:pPr>
        <w:pStyle w:val="Heading1"/>
      </w:pPr>
      <w:r>
        <w:t>2. MiniMax Agent上线！图像生成+多语言支持 长任务处理更智能</w:t>
      </w:r>
    </w:p>
    <w:p>
      <w:r>
        <w:t>概述：</w:t>
      </w:r>
    </w:p>
    <w:p>
      <w:r>
        <w:t>核心突破：</w:t>
        <w:br/>
        <w:t>‌编程能力‌</w:t>
        <w:br/>
        <w:t>可实现复杂组件的网页开发（如含交互逻辑的“在线卢浮宫”），并模拟用户操作进行自动化测试，确保交付成果无缺陷，同时注重视觉交互设计体验。支持生成网页游戏、动态应用等高复杂度项目，测试覆盖率与稳定性达专业工程师水平。</w:t>
        <w:br/>
        <w:t>‌多模态创作‌</w:t>
        <w:br/>
        <w:t>支持音/视频理解及图文音混合生成，例如将研究论文转化为播客节目，或一键生成含多语言旁白的学习教程。新增‌智能图像搜索‌与‌稳定生图技术‌，提升复杂场景渲染精度，在视觉效果上媲美DALL·E3等顶尖工具</w:t>
        <w:br/>
        <w:t>‌MCP工具生态集成‌</w:t>
        <w:br/>
        <w:t>通过输入框“@”无缝调用内置工具（如生图、音频生成），并兼容GitHub、Figma等第三方平台，扩展办公场景应用边界。支持导出‌PDF/DOCX/PPTX‌格式文档，实现创作到交付的闭环。</w:t>
        <w:br/>
      </w:r>
    </w:p>
    <w:p>
      <w:r>
        <w:t>主要功能：</w:t>
      </w:r>
    </w:p>
    <w:p>
      <w:r>
        <w:t>升级亮点：</w:t>
        <w:br/>
        <w:t>‌反思模式（Reflection Mode）‌：强化长任务处理能力，通过上下文目标回溯优化多步骤任务（如数据分析、代码调试），减少逻辑断层。‌多语言兼容性‌：Python绘图功能新增中日韩字体支持，解决亚洲语言数据可视化适配难题。‌创作效率跃升‌：用户实测可在15分钟内完成20页图文画册（含故事编排+网页排版），或生成商业级PPT（如投资者报告、教学课件）。</w:t>
        <w:br/>
      </w:r>
    </w:p>
    <w:p>
      <w:r>
        <w:t>来源链接：https://it.sohu.com/a/905859515_362225</w:t>
      </w:r>
    </w:p>
    <w:p>
      <w:r>
        <w:t>------------------------------</w:t>
      </w:r>
    </w:p>
    <w:p>
      <w:pPr>
        <w:pStyle w:val="Heading1"/>
      </w:pPr>
      <w:r>
        <w:t>3. Google推出AI模式语音交互对话功能</w:t>
      </w:r>
    </w:p>
    <w:p>
      <w:r>
        <w:t>概述：</w:t>
      </w:r>
    </w:p>
    <w:p>
      <w:r>
        <w:t>Google 正式推出了 Search Live 语音搜索功能，这款基于AI Mode的创新工具允许用户通过语音与搜索引擎进行实时对话，目前已在美国的 Android 和 iOS 版 Google 应用中上线，面向参与 Labs 实验的用户开放测试。用户只需点击搜索栏下方的“Live”图标，即可通过语音与搜索引擎展开自然流畅的对话。这一功能不仅支持实时语音回答，还能根据上下文处理连续的跟进问题，极大地提升了搜索效率与便捷性。</w:t>
      </w:r>
    </w:p>
    <w:p>
      <w:r>
        <w:t>主要功能：</w:t>
      </w:r>
    </w:p>
    <w:p>
      <w:r>
        <w:t>核心功能：语音实时对话交互，Search Live支持用户通过自然语音进行多轮追问和实时回复，AI生成音频回答并辅以网页链接供深度探索；同时，允许后台运行和对话历史保存，便于多任务处理和回溯信息。摄像头整合‌，该功能将在未来几个月新增摄像头支持，用户可通过视频流与语音结合进行实时查询（如识别物体或场景），并支持屏幕共享、图片或文件上传，扩展多模态交互场景。个性化定制：用户可自定义AI声音（提供10种选项如Cosmo、Neso等），并灵活切换文字视图或多语言支持（当前Gemini Live以英文为主，后续将扩展），提升交互亲和力。</w:t>
        <w:br/>
        <w:t>实现方式：Search Live采用定制版Gemini模型，结合Project Astra的实时语音处理技术，确保回答的上下文连贯性与准确性，并利用谷歌搜索数据池整合地图、购物等信息。</w:t>
      </w:r>
    </w:p>
    <w:p>
      <w:r>
        <w:t>来源链接：https://baijiahao.baidu.com/s?id=1835319520637516400&amp;wfr=spider&amp;for=pc</w:t>
      </w:r>
    </w:p>
    <w:p>
      <w:r>
        <w:t>------------------------------</w:t>
      </w:r>
    </w:p>
    <w:p>
      <w:pPr>
        <w:pStyle w:val="Heading1"/>
      </w:pPr>
      <w:r>
        <w:t>4. 合合信息发布首个AI Agent跨平台云资源智能管理终端Chaterm</w:t>
      </w:r>
    </w:p>
    <w:p>
      <w:r>
        <w:t>概述：</w:t>
      </w:r>
    </w:p>
    <w:p>
      <w:r>
        <w:t>合合信息全面开源了业内首个AI agent跨平台云资源智能管理终端Chaterm，这是一款面向服务端开发者，DEVOPS工程师，云计算从业人士的 AI Agent终端工具，用户可以通过自然语言的方式，高效管理云端服务器，数据库，K8S集群，管理云端资源，快速构建服务。通过打造“对话式终端管理工具”，Chaterm产品希望帮助越来越多的云计算从业人士实现云资源的智能化和规模化管理。</w:t>
      </w:r>
    </w:p>
    <w:p>
      <w:r>
        <w:t>主要功能：</w:t>
      </w:r>
    </w:p>
    <w:p>
      <w:r>
        <w:t xml:space="preserve">官网：https://chaterm.ai </w:t>
        <w:br/>
        <w:t xml:space="preserve">项目已在Github上开源内测：https://github.com/chaterm/Chaterm </w:t>
      </w:r>
    </w:p>
    <w:p>
      <w:r>
        <w:t>来源链接：https://blog.csdn.net/csdnnews/article/details/148765377</w:t>
      </w:r>
    </w:p>
    <w:p>
      <w:r>
        <w:t>------------------------------</w:t>
      </w:r>
    </w:p>
    <w:p>
      <w:pPr>
        <w:pStyle w:val="Heading1"/>
      </w:pPr>
      <w:r>
        <w:t>5. 开源项目DeepSite V2上线，被称为“网页版Cursor”</w:t>
      </w:r>
    </w:p>
    <w:p>
      <w:r>
        <w:t>概述：</w:t>
      </w:r>
    </w:p>
    <w:p>
      <w:r>
        <w:t>开源社区明星项目DeepSite今日发布V2版本，并搭载了最新的DeepSeek R1‑0528推理模型。这个被社区用户称为“网页版Cursor”的项目，主打轻量化的对话式编程体验：不需要下载安装、也无需本地环境配置，用户只需通过文字提示，即可生成、预览并迭代网站页面。目前，DeepSite V2已在Hugging Face平台上线，免费开放使用，只需注册即可体验完整功能。</w:t>
        <w:br/>
      </w:r>
    </w:p>
    <w:p>
      <w:r>
        <w:t>主要功能：</w:t>
      </w:r>
    </w:p>
    <w:p>
      <w:r>
        <w:t>对话式网页构建，先想再写，实时预览。搭载 DeepSeek-R1-0528 推理模型，支持生成 3D 网页动画和其他创意元素。</w:t>
      </w:r>
    </w:p>
    <w:p>
      <w:r>
        <w:t>来源链接：https://tech.ifeng.com/c/8kJoEyHHs0d</w:t>
      </w:r>
    </w:p>
    <w:p>
      <w:r>
        <w:t>------------------------------</w:t>
      </w:r>
    </w:p>
    <w:p>
      <w:pPr>
        <w:pStyle w:val="Heading1"/>
      </w:pPr>
      <w:r>
        <w:t>6. 蚂蚁集团上线医疗健康AI应用AQ，涵盖多功能试水医疗AI领域</w:t>
      </w:r>
    </w:p>
    <w:p>
      <w:r>
        <w:t>概述：</w:t>
      </w:r>
    </w:p>
    <w:p>
      <w:r>
        <w:t>6月16日，蚂蚁集团上线医疗健康AI应用AQ，目前安卓用户已可下载使用，苹果iOS版本尚未推出。截至6月19日，该应用下载次数达4.2万。</w:t>
        <w:br/>
        <w:t>核心功能：AQ是基于自研的Ant大模型技术，整合支付宝账号体系与医疗服务资源，打造从“AI问诊”到“就医服务”的全流程闭环。</w:t>
      </w:r>
    </w:p>
    <w:p>
      <w:r>
        <w:t>主要功能：</w:t>
      </w:r>
    </w:p>
    <w:p>
      <w:r>
        <w:t>官方简介显示，该应用提供了健康咨询、图片解读（支持报告、病例、处方、药盒等）、个人及家庭健康档案管理等核心功能，集成了预约挂号、云陪诊等实用医疗服务。</w:t>
      </w:r>
    </w:p>
    <w:p>
      <w:r>
        <w:t>来源链接：https://finance.eastmoney.com/a/202506193435217246.html</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