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0C1" w:rsidRDefault="001450C1" w:rsidP="001450C1">
      <w:pPr>
        <w:jc w:val="left"/>
        <w:rPr>
          <w:rFonts w:ascii="微软雅黑" w:eastAsia="微软雅黑" w:hAnsi="微软雅黑"/>
          <w:b/>
          <w:bCs/>
          <w:color w:val="1F497D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1F497D"/>
          <w:sz w:val="36"/>
          <w:szCs w:val="36"/>
        </w:rPr>
        <w:t xml:space="preserve">Java Maven 发版规范 </w:t>
      </w:r>
    </w:p>
    <w:p w:rsidR="001450C1" w:rsidRDefault="001450C1" w:rsidP="001450C1">
      <w:pPr>
        <w:jc w:val="left"/>
        <w:rPr>
          <w:rFonts w:hint="eastAsia"/>
          <w:color w:val="1F497D"/>
        </w:rPr>
      </w:pPr>
    </w:p>
    <w:p w:rsidR="001450C1" w:rsidRDefault="001450C1" w:rsidP="001450C1">
      <w:pPr>
        <w:pStyle w:val="a4"/>
        <w:numPr>
          <w:ilvl w:val="0"/>
          <w:numId w:val="1"/>
        </w:numPr>
        <w:rPr>
          <w:rFonts w:ascii="Courier New" w:hAnsi="Courier New" w:cs="Courier New"/>
          <w:color w:val="008080"/>
          <w:sz w:val="20"/>
          <w:szCs w:val="20"/>
        </w:rPr>
      </w:pPr>
      <w:r>
        <w:rPr>
          <w:color w:val="1F497D"/>
        </w:rPr>
        <w:t>pom.xml</w:t>
      </w:r>
      <w:r>
        <w:rPr>
          <w:rFonts w:ascii="宋体" w:hAnsi="宋体" w:hint="eastAsia"/>
          <w:color w:val="1F497D"/>
        </w:rPr>
        <w:t>的</w:t>
      </w:r>
      <w:r>
        <w:rPr>
          <w:color w:val="1F497D"/>
        </w:rPr>
        <w:t>project</w:t>
      </w:r>
      <w:r>
        <w:rPr>
          <w:rFonts w:ascii="宋体" w:hAnsi="宋体" w:hint="eastAsia"/>
          <w:color w:val="1F497D"/>
        </w:rPr>
        <w:t>添加属性：</w:t>
      </w:r>
      <w:r>
        <w:rPr>
          <w:color w:val="1F497D"/>
        </w:rPr>
        <w:t>&lt;packaging&gt;war&lt;/packaging&gt;</w:t>
      </w:r>
      <w:r>
        <w:rPr>
          <w:rFonts w:ascii="宋体" w:hAnsi="宋体" w:hint="eastAsia"/>
          <w:color w:val="1F497D"/>
        </w:rPr>
        <w:t>，生成编译之后的全部文件到</w:t>
      </w:r>
      <w:r>
        <w:rPr>
          <w:color w:val="1F497D"/>
        </w:rPr>
        <w:t>target</w:t>
      </w:r>
      <w:r>
        <w:rPr>
          <w:rFonts w:ascii="宋体" w:hAnsi="宋体" w:hint="eastAsia"/>
          <w:color w:val="1F497D"/>
        </w:rPr>
        <w:t>目录下，</w:t>
      </w:r>
    </w:p>
    <w:p w:rsidR="001450C1" w:rsidRDefault="001450C1" w:rsidP="001450C1">
      <w:pPr>
        <w:pStyle w:val="a4"/>
        <w:ind w:left="780" w:firstLine="0"/>
        <w:rPr>
          <w:rFonts w:ascii="Courier New" w:hAnsi="Courier New" w:cs="Courier New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>
            <wp:extent cx="8058150" cy="1304925"/>
            <wp:effectExtent l="0" t="0" r="0" b="9525"/>
            <wp:docPr id="6" name="图片 6" descr="cid:image001.png@01CF7F3F.883DC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1.png@01CF7F3F.883DC3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C1" w:rsidRDefault="001450C1" w:rsidP="001450C1">
      <w:pPr>
        <w:pStyle w:val="a4"/>
        <w:ind w:left="780" w:firstLine="0"/>
        <w:rPr>
          <w:rFonts w:ascii="Courier New" w:hAnsi="Courier New" w:cs="Courier New"/>
          <w:color w:val="008080"/>
          <w:sz w:val="20"/>
          <w:szCs w:val="20"/>
        </w:rPr>
      </w:pPr>
    </w:p>
    <w:p w:rsidR="001450C1" w:rsidRDefault="001450C1" w:rsidP="001450C1">
      <w:pPr>
        <w:pStyle w:val="a4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pom.xml</w:t>
      </w:r>
      <w:r>
        <w:rPr>
          <w:rFonts w:ascii="宋体" w:hAnsi="宋体" w:hint="eastAsia"/>
          <w:color w:val="1F497D"/>
        </w:rPr>
        <w:t>的</w:t>
      </w:r>
      <w:r>
        <w:rPr>
          <w:color w:val="1F497D"/>
        </w:rPr>
        <w:t>build</w:t>
      </w:r>
      <w:r>
        <w:rPr>
          <w:rFonts w:ascii="宋体" w:hAnsi="宋体" w:hint="eastAsia"/>
          <w:color w:val="1F497D"/>
        </w:rPr>
        <w:t>添加属性：</w:t>
      </w:r>
      <w:r>
        <w:rPr>
          <w:color w:val="1F497D"/>
        </w:rPr>
        <w:t>&lt;finalName&gt;price_trend_java&lt;/finalName&gt;</w:t>
      </w:r>
      <w:r>
        <w:rPr>
          <w:rFonts w:ascii="宋体" w:hAnsi="宋体" w:hint="eastAsia"/>
          <w:color w:val="1F497D"/>
        </w:rPr>
        <w:t>，指定项目编译之后的文件名</w:t>
      </w:r>
    </w:p>
    <w:p w:rsidR="001450C1" w:rsidRDefault="001450C1" w:rsidP="001450C1">
      <w:pPr>
        <w:pStyle w:val="a4"/>
        <w:ind w:left="780" w:firstLine="0"/>
        <w:rPr>
          <w:color w:val="1F497D"/>
        </w:rPr>
      </w:pPr>
      <w:r>
        <w:rPr>
          <w:noProof/>
        </w:rPr>
        <w:drawing>
          <wp:inline distT="0" distB="0" distL="0" distR="0">
            <wp:extent cx="5791200" cy="2095500"/>
            <wp:effectExtent l="0" t="0" r="0" b="0"/>
            <wp:docPr id="5" name="图片 5" descr="cid:image003.png@01CF7F40.48716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3.png@01CF7F40.487168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C1" w:rsidRDefault="001450C1" w:rsidP="001450C1">
      <w:pPr>
        <w:pStyle w:val="a4"/>
        <w:numPr>
          <w:ilvl w:val="0"/>
          <w:numId w:val="1"/>
        </w:numPr>
        <w:rPr>
          <w:color w:val="1F497D"/>
        </w:rPr>
      </w:pPr>
      <w:r>
        <w:rPr>
          <w:rFonts w:ascii="宋体" w:hAnsi="宋体" w:hint="eastAsia"/>
          <w:color w:val="1F497D"/>
        </w:rPr>
        <w:t>如果需要发版时，将编译好的源码：</w:t>
      </w:r>
      <w:r>
        <w:rPr>
          <w:color w:val="1F497D"/>
        </w:rPr>
        <w:t>archetype\target\price_trend_java</w:t>
      </w:r>
      <w:r>
        <w:rPr>
          <w:rFonts w:ascii="宋体" w:hAnsi="宋体" w:hint="eastAsia"/>
          <w:color w:val="1F497D"/>
        </w:rPr>
        <w:t>上传到</w:t>
      </w:r>
      <w:r>
        <w:rPr>
          <w:color w:val="1F497D"/>
        </w:rPr>
        <w:t>svn</w:t>
      </w:r>
    </w:p>
    <w:p w:rsidR="001450C1" w:rsidRDefault="001450C1" w:rsidP="001450C1">
      <w:pPr>
        <w:pStyle w:val="a4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\src\main\resources\property</w:t>
      </w:r>
      <w:r>
        <w:rPr>
          <w:rFonts w:ascii="宋体" w:hAnsi="宋体" w:hint="eastAsia"/>
          <w:color w:val="1F497D"/>
        </w:rPr>
        <w:t>目录下准备预上线、线上环境配置文件，扩展名如下：</w:t>
      </w:r>
    </w:p>
    <w:p w:rsidR="001450C1" w:rsidRDefault="001450C1" w:rsidP="001450C1">
      <w:pPr>
        <w:pStyle w:val="a4"/>
        <w:ind w:left="780" w:firstLine="0"/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3124200" cy="1762125"/>
            <wp:effectExtent l="0" t="0" r="0" b="9525"/>
            <wp:docPr id="4" name="图片 4" descr="cid:image002.png@01CF7F3F.883DC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2.png@01CF7F3F.883DC3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C1" w:rsidRDefault="001450C1" w:rsidP="001450C1">
      <w:pPr>
        <w:rPr>
          <w:color w:val="1F497D"/>
        </w:rPr>
      </w:pPr>
    </w:p>
    <w:p w:rsidR="001450C1" w:rsidRDefault="001450C1" w:rsidP="001450C1">
      <w:pPr>
        <w:rPr>
          <w:color w:val="1F497D"/>
        </w:rPr>
      </w:pPr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1F497D"/>
        </w:rPr>
        <w:t>预上线配置内容可以参考如下修改：</w:t>
      </w:r>
    </w:p>
    <w:p w:rsidR="001450C1" w:rsidRDefault="001450C1" w:rsidP="001450C1">
      <w:pPr>
        <w:rPr>
          <w:color w:val="1F497D"/>
        </w:rPr>
      </w:pPr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1F497D"/>
        </w:rPr>
        <w:t>使用对应环境的域名</w:t>
      </w:r>
    </w:p>
    <w:p w:rsidR="001450C1" w:rsidRDefault="001450C1" w:rsidP="001450C1">
      <w:pPr>
        <w:rPr>
          <w:color w:val="1F497D"/>
        </w:rPr>
      </w:pPr>
      <w:r>
        <w:rPr>
          <w:color w:val="1F497D"/>
        </w:rPr>
        <w:t xml:space="preserve">         </w:t>
      </w:r>
      <w:r>
        <w:rPr>
          <w:noProof/>
        </w:rPr>
        <w:drawing>
          <wp:inline distT="0" distB="0" distL="0" distR="0">
            <wp:extent cx="5267325" cy="1343025"/>
            <wp:effectExtent l="0" t="0" r="9525" b="9525"/>
            <wp:docPr id="3" name="图片 3" descr="cid:image004.png@01CF7F41.2E312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4.png@01CF7F41.2E312C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C1" w:rsidRDefault="001450C1" w:rsidP="001450C1">
      <w:pPr>
        <w:rPr>
          <w:color w:val="1F497D"/>
        </w:rPr>
      </w:pPr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1F497D"/>
        </w:rPr>
        <w:t>连接对应环境的数据库</w:t>
      </w:r>
    </w:p>
    <w:p w:rsidR="001450C1" w:rsidRDefault="001450C1" w:rsidP="001450C1">
      <w:pPr>
        <w:rPr>
          <w:color w:val="1F497D"/>
        </w:rPr>
      </w:pPr>
      <w:r>
        <w:rPr>
          <w:noProof/>
        </w:rPr>
        <w:drawing>
          <wp:inline distT="0" distB="0" distL="0" distR="0">
            <wp:extent cx="7715250" cy="714375"/>
            <wp:effectExtent l="0" t="0" r="0" b="9525"/>
            <wp:docPr id="2" name="图片 2" descr="cid:image005.png@01CF7F41.2E312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5.png@01CF7F41.2E312C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C1" w:rsidRDefault="001450C1" w:rsidP="001450C1">
      <w:pPr>
        <w:rPr>
          <w:color w:val="1F497D"/>
        </w:rPr>
      </w:pPr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1F497D"/>
        </w:rPr>
        <w:t>使用对应缓存地址</w:t>
      </w:r>
    </w:p>
    <w:p w:rsidR="001450C1" w:rsidRDefault="001450C1" w:rsidP="001450C1">
      <w:pPr>
        <w:rPr>
          <w:color w:val="1F497D"/>
        </w:rPr>
      </w:pPr>
      <w:r>
        <w:rPr>
          <w:color w:val="1F497D"/>
        </w:rPr>
        <w:lastRenderedPageBreak/>
        <w:t xml:space="preserve">         </w:t>
      </w:r>
      <w:r>
        <w:rPr>
          <w:noProof/>
        </w:rPr>
        <w:drawing>
          <wp:inline distT="0" distB="0" distL="0" distR="0">
            <wp:extent cx="4171950" cy="1524000"/>
            <wp:effectExtent l="0" t="0" r="0" b="0"/>
            <wp:docPr id="1" name="图片 1" descr="cid:image006.png@01CF7F41.2E312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image006.png@01CF7F41.2E312C1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C1" w:rsidRDefault="001450C1" w:rsidP="001450C1">
      <w:pPr>
        <w:rPr>
          <w:color w:val="1F497D"/>
        </w:rPr>
      </w:pPr>
    </w:p>
    <w:p w:rsidR="001450C1" w:rsidRDefault="001450C1" w:rsidP="001450C1">
      <w:pPr>
        <w:rPr>
          <w:color w:val="1F497D"/>
        </w:rPr>
      </w:pPr>
    </w:p>
    <w:p w:rsidR="001450C1" w:rsidRDefault="001450C1" w:rsidP="001450C1">
      <w:pPr>
        <w:rPr>
          <w:b/>
          <w:bCs/>
          <w:color w:val="1F497D"/>
        </w:rPr>
      </w:pPr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1F497D"/>
        </w:rPr>
        <w:t>公司内部</w:t>
      </w:r>
      <w:r>
        <w:rPr>
          <w:color w:val="1F497D"/>
        </w:rPr>
        <w:t>maven</w:t>
      </w:r>
      <w:r>
        <w:rPr>
          <w:rFonts w:ascii="宋体" w:hAnsi="宋体" w:hint="eastAsia"/>
          <w:color w:val="1F497D"/>
        </w:rPr>
        <w:t>源地址：</w:t>
      </w:r>
      <w:hyperlink r:id="rId18" w:history="1">
        <w:r>
          <w:rPr>
            <w:rStyle w:val="a3"/>
            <w:b/>
            <w:bCs/>
          </w:rPr>
          <w:t>http://maven.glodon.com/nexus/content/groups/public</w:t>
        </w:r>
      </w:hyperlink>
    </w:p>
    <w:p w:rsidR="001450C1" w:rsidRDefault="001450C1" w:rsidP="001450C1">
      <w:pPr>
        <w:jc w:val="left"/>
        <w:rPr>
          <w:rFonts w:ascii="微软雅黑" w:eastAsia="微软雅黑" w:hAnsi="微软雅黑"/>
          <w:b/>
          <w:bCs/>
          <w:color w:val="1F497D"/>
          <w:sz w:val="36"/>
          <w:szCs w:val="36"/>
        </w:rPr>
      </w:pPr>
    </w:p>
    <w:p w:rsidR="001450C1" w:rsidRDefault="001450C1" w:rsidP="001450C1">
      <w:pPr>
        <w:jc w:val="left"/>
        <w:rPr>
          <w:rFonts w:ascii="微软雅黑" w:eastAsia="微软雅黑" w:hAnsi="微软雅黑" w:hint="eastAsia"/>
          <w:b/>
          <w:bCs/>
          <w:color w:val="1F497D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1F497D"/>
          <w:sz w:val="36"/>
          <w:szCs w:val="36"/>
        </w:rPr>
        <w:t>非Maven 结构规范：</w:t>
      </w:r>
    </w:p>
    <w:p w:rsidR="001450C1" w:rsidRDefault="001450C1" w:rsidP="001450C1">
      <w:pPr>
        <w:rPr>
          <w:rFonts w:hint="eastAsia"/>
          <w:color w:val="1F497D"/>
        </w:rPr>
      </w:pPr>
      <w:r>
        <w:rPr>
          <w:color w:val="1F497D"/>
        </w:rPr>
        <w:t>1</w:t>
      </w:r>
      <w:r>
        <w:rPr>
          <w:rFonts w:ascii="宋体" w:hAnsi="宋体" w:hint="eastAsia"/>
          <w:color w:val="1F497D"/>
        </w:rPr>
        <w:t>、参照上边</w:t>
      </w:r>
      <w:r>
        <w:rPr>
          <w:rFonts w:ascii="宋体" w:hAnsi="宋体" w:hint="eastAsia"/>
          <w:b/>
          <w:bCs/>
          <w:color w:val="1F497D"/>
        </w:rPr>
        <w:t>第四步</w:t>
      </w:r>
      <w:r>
        <w:rPr>
          <w:rFonts w:ascii="宋体" w:hAnsi="宋体" w:hint="eastAsia"/>
          <w:color w:val="1F497D"/>
        </w:rPr>
        <w:t>修改配置文件</w:t>
      </w:r>
    </w:p>
    <w:p w:rsidR="001450C1" w:rsidRDefault="001450C1" w:rsidP="001450C1">
      <w:pPr>
        <w:rPr>
          <w:color w:val="1F497D"/>
        </w:rPr>
      </w:pPr>
      <w:r>
        <w:rPr>
          <w:color w:val="1F497D"/>
        </w:rPr>
        <w:t>2</w:t>
      </w:r>
      <w:r>
        <w:rPr>
          <w:rFonts w:ascii="宋体" w:hAnsi="宋体" w:hint="eastAsia"/>
          <w:color w:val="1F497D"/>
        </w:rPr>
        <w:t>、每次发版前将编译好的包打成</w:t>
      </w:r>
      <w:r>
        <w:rPr>
          <w:color w:val="1F497D"/>
        </w:rPr>
        <w:t>war</w:t>
      </w:r>
      <w:r>
        <w:rPr>
          <w:rFonts w:ascii="宋体" w:hAnsi="宋体" w:hint="eastAsia"/>
          <w:color w:val="1F497D"/>
        </w:rPr>
        <w:t>包，提交到</w:t>
      </w:r>
      <w:r>
        <w:rPr>
          <w:color w:val="1F497D"/>
        </w:rPr>
        <w:t>svn</w:t>
      </w:r>
    </w:p>
    <w:p w:rsidR="0007667F" w:rsidRPr="001450C1" w:rsidRDefault="001450C1" w:rsidP="001450C1">
      <w:bookmarkStart w:id="0" w:name="_GoBack"/>
      <w:bookmarkEnd w:id="0"/>
    </w:p>
    <w:sectPr w:rsidR="0007667F" w:rsidRPr="001450C1" w:rsidSect="002879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1D5B"/>
    <w:multiLevelType w:val="hybridMultilevel"/>
    <w:tmpl w:val="844AA190"/>
    <w:lvl w:ilvl="0" w:tplc="EE1EAE34">
      <w:start w:val="1"/>
      <w:numFmt w:val="decimal"/>
      <w:lvlText w:val="%1、"/>
      <w:lvlJc w:val="left"/>
      <w:pPr>
        <w:ind w:left="780" w:hanging="360"/>
      </w:pPr>
      <w:rPr>
        <w:rFonts w:ascii="Calibri" w:hAnsi="Calibri" w:cs="Times New Roman" w:hint="default"/>
        <w:color w:val="1F497D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F8"/>
    <w:rsid w:val="001450C1"/>
    <w:rsid w:val="002879F6"/>
    <w:rsid w:val="003A28AD"/>
    <w:rsid w:val="007965C7"/>
    <w:rsid w:val="00AB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0C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79F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879F6"/>
    <w:pPr>
      <w:ind w:firstLine="420"/>
    </w:pPr>
  </w:style>
  <w:style w:type="paragraph" w:styleId="a5">
    <w:name w:val="Balloon Text"/>
    <w:basedOn w:val="a"/>
    <w:link w:val="Char"/>
    <w:uiPriority w:val="99"/>
    <w:semiHidden/>
    <w:unhideWhenUsed/>
    <w:rsid w:val="002879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79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0C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79F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879F6"/>
    <w:pPr>
      <w:ind w:firstLine="420"/>
    </w:pPr>
  </w:style>
  <w:style w:type="paragraph" w:styleId="a5">
    <w:name w:val="Balloon Text"/>
    <w:basedOn w:val="a"/>
    <w:link w:val="Char"/>
    <w:uiPriority w:val="99"/>
    <w:semiHidden/>
    <w:unhideWhenUsed/>
    <w:rsid w:val="002879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7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5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CF7F41.2E312C10" TargetMode="External"/><Relationship Id="rId18" Type="http://schemas.openxmlformats.org/officeDocument/2006/relationships/hyperlink" Target="http://maven.glodon.com/nexus/content/groups/public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png@01CF7F3F.883DC350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06.png@01CF7F41.2E312C1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2.png@01CF7F3F.883DC35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5.png@01CF7F41.2E312C1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3.png@01CF7F40.487168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498</Characters>
  <Application>Microsoft Office Word</Application>
  <DocSecurity>0</DocSecurity>
  <Lines>4</Lines>
  <Paragraphs>1</Paragraphs>
  <ScaleCrop>false</ScaleCrop>
  <Company>MS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1U-3-09  赖宝荣</dc:creator>
  <cp:keywords/>
  <dc:description/>
  <cp:lastModifiedBy>1U-3-09  赖宝荣</cp:lastModifiedBy>
  <cp:revision>3</cp:revision>
  <dcterms:created xsi:type="dcterms:W3CDTF">2014-09-23T09:46:00Z</dcterms:created>
  <dcterms:modified xsi:type="dcterms:W3CDTF">2014-11-05T04:52:00Z</dcterms:modified>
</cp:coreProperties>
</file>