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Calibri"/>
        </w:rPr>
      </w:pPr>
      <w:r>
        <w:rPr>
          <w:rFonts w:hint="eastAsia" w:eastAsia="Calibri"/>
        </w:rPr>
        <w:t>将Redis作为服务运行</w:t>
      </w:r>
      <w:bookmarkStart w:id="0" w:name="_GoBack"/>
      <w:bookmarkEnd w:id="0"/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如果使用MSI包安装Redis，则Redis已作为Windows服务安装。没什么可做的了。如果要更改其设置，可以更新redis.windows系统-服务配置文件，然后重新启动Redis服务（运行-&gt;服务.msc-&gt;Redis-&gt;重启）。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在安装MSI的过程中，您可以使用安装程序的用户界面更新Redis侦听的端口和防火墙例外，或者在没有UI的情况下静默运行它。以下示例演示如何从命令行安装：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默认安装（端口6379和防火墙例外）：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msiexec/i Redis-Windows-x64.msi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设置端口并关闭防火墙例外：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msiexec/i Redis-Windows-x64.msi PORT=1234添加防火墙规则=“”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设置端口并打开防火墙例外：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msiexec/i Redis-Windows-x64.msi端口=1234添加防火墙规则=1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无用户界面安装：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msiexec/quiet/i Redis-Windows-x64.msi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如果您没有使用MSI包安装Redis，那么您仍然可以按照以下说明将Redis作为Windows服务运行：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为了更好地与Windows服务模型集成，在Redis中引入了新的命令行参数。这些服务参数需要提升的用户上下文才能连接到服务控制管理器。如果这些命令是从非提升的上下文调用的，Redis将尝试创建一个提升的上下文来执行这些命令。这将导致Windows显示用户帐户控制对话框，并且可能需要管理用户凭据才能继续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安装服务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--服务安装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这必须是redis服务器命令行中的第一个参数。之后的参数按服务启动时Redis发生的顺序传递。服务将配置为自动启动，并将启动为“NT AUTHORITY\NetworkService”。成功安装后，将显示一条成功消息，并退出Redis。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此命令不启动服务。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例如：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redis服务器——服务安装redis.windows系统-服务配置--日志级详细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卸载服务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--服务卸载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这将从注册表中删除Redis服务配置信息。卸载成功后，将显示一条成功消息，并退出Redis。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这不会命令停止服务。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例如：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redis服务器——服务卸载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启动服务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--服务启动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这将启动Redis服务。成功启动后，将显示一条成功消息，并开始运行Redis。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例如：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redis服务器——服务启动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停止服务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--服务站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这将停止Redis服务。成功终止后，将显示一条成功消息，并退出Redis。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例如：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redis服务器——服务停止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命名服务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--服务名称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此可选参数可与前面的任何命令一起使用，以设置已安装服务的名称。此参数应遵循service install、service start、service stop或service uninstall命令，并在通过service install命令传递给Redis的任何参数之前。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下面将安装并启动三个单独的Redis实例作为服务：</w:t>
      </w:r>
    </w:p>
    <w:p>
      <w:pPr>
        <w:rPr>
          <w:rFonts w:hint="eastAsia" w:eastAsia="Calibri"/>
        </w:rPr>
      </w:pPr>
    </w:p>
    <w:p>
      <w:pPr>
        <w:rPr>
          <w:rFonts w:hint="eastAsia" w:eastAsia="Calibri"/>
        </w:rPr>
      </w:pPr>
      <w:r>
        <w:rPr>
          <w:rFonts w:hint="eastAsia" w:eastAsia="Calibri"/>
        </w:rPr>
        <w:t>redis-server --service-install --service-name redisService1 --port 10001</w:t>
      </w:r>
    </w:p>
    <w:p>
      <w:pPr>
        <w:rPr>
          <w:rFonts w:hint="eastAsia" w:eastAsia="Calibri"/>
        </w:rPr>
      </w:pPr>
      <w:r>
        <w:rPr>
          <w:rFonts w:hint="eastAsia" w:eastAsia="Calibri"/>
        </w:rPr>
        <w:t>redis-server --service-start --service-name redisService1</w:t>
      </w:r>
    </w:p>
    <w:p>
      <w:pPr>
        <w:rPr>
          <w:rFonts w:hint="eastAsia" w:eastAsia="Calibri"/>
        </w:rPr>
      </w:pPr>
      <w:r>
        <w:rPr>
          <w:rFonts w:hint="eastAsia" w:eastAsia="Calibri"/>
        </w:rPr>
        <w:t>redis-server --service-install --service-name redisService2 --port 10002</w:t>
      </w:r>
    </w:p>
    <w:p>
      <w:pPr>
        <w:rPr>
          <w:rFonts w:hint="eastAsia" w:eastAsia="Calibri"/>
        </w:rPr>
      </w:pPr>
      <w:r>
        <w:rPr>
          <w:rFonts w:hint="eastAsia" w:eastAsia="Calibri"/>
        </w:rPr>
        <w:t>redis-server --service-start --service-name redisService2</w:t>
      </w:r>
    </w:p>
    <w:p>
      <w:pPr>
        <w:rPr>
          <w:rFonts w:hint="eastAsia" w:eastAsia="Calibri"/>
        </w:rPr>
      </w:pPr>
      <w:r>
        <w:rPr>
          <w:rFonts w:hint="eastAsia" w:eastAsia="Calibri"/>
        </w:rPr>
        <w:t>redis-server --service-install --service-name redisService3 --port 10003</w:t>
      </w:r>
    </w:p>
    <w:p>
      <w:pPr>
        <w:rPr>
          <w:rFonts w:hint="eastAsia" w:eastAsia="Calibri"/>
        </w:rPr>
      </w:pPr>
      <w:r>
        <w:rPr>
          <w:rFonts w:hint="eastAsia" w:eastAsia="Calibri"/>
        </w:rPr>
        <w:t>redis-server --service-start --service-name redisService3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8"/>
    <w:rsid w:val="000218AD"/>
    <w:rsid w:val="00304E59"/>
    <w:rsid w:val="00337E7D"/>
    <w:rsid w:val="00345406"/>
    <w:rsid w:val="0038622B"/>
    <w:rsid w:val="003F0001"/>
    <w:rsid w:val="00466BF8"/>
    <w:rsid w:val="00620E48"/>
    <w:rsid w:val="00651649"/>
    <w:rsid w:val="006622B7"/>
    <w:rsid w:val="00710C24"/>
    <w:rsid w:val="00731936"/>
    <w:rsid w:val="007D38CB"/>
    <w:rsid w:val="00B5222A"/>
    <w:rsid w:val="00E4715B"/>
    <w:rsid w:val="00E933CA"/>
    <w:rsid w:val="00F804EB"/>
    <w:rsid w:val="00F94B74"/>
    <w:rsid w:val="00FE145A"/>
    <w:rsid w:val="04E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3118</Characters>
  <Lines>25</Lines>
  <Paragraphs>7</Paragraphs>
  <TotalTime>110</TotalTime>
  <ScaleCrop>false</ScaleCrop>
  <LinksUpToDate>false</LinksUpToDate>
  <CharactersWithSpaces>3658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2014-04-03T23:24:00Z</dcterms:created>
  <dc:creator>Jonathan Pickett (Schakra Inc)</dc:creator>
  <cp:lastModifiedBy>夏韵鸿峰</cp:lastModifiedBy>
  <dcterms:modified xsi:type="dcterms:W3CDTF">2020-06-03T09:06:27Z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