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Bdr>
          <w:bottom w:val="none" w:color="auto" w:sz="0" w:space="0"/>
        </w:pBdr>
        <w:rPr>
          <w:rFonts w:hint="eastAsia"/>
          <w:sz w:val="4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pBdr>
          <w:top w:val="single" w:color="auto" w:sz="4" w:space="0"/>
          <w:bottom w:val="single" w:color="auto" w:sz="4" w:space="0"/>
        </w:pBdr>
        <w:rPr>
          <w:rFonts w:hint="eastAsia"/>
          <w:sz w:val="72"/>
          <w:szCs w:val="40"/>
          <w:lang w:val="en-US" w:eastAsia="zh-CN"/>
        </w:rPr>
      </w:pPr>
      <w:r>
        <w:rPr>
          <w:rFonts w:hint="eastAsia"/>
          <w:sz w:val="72"/>
          <w:szCs w:val="40"/>
          <w:lang w:val="en-US" w:eastAsia="zh-CN"/>
        </w:rPr>
        <w:t>流浪猫狗救助平台</w:t>
      </w: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项目设计报告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项目名称：流浪猫狗救助平台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项目成员：王乙超、黄红、黄宝萱、沈慕荣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</w:t>
      </w:r>
    </w:p>
    <w:p>
      <w:pPr>
        <w:rPr>
          <w:rFonts w:hint="eastAsia"/>
          <w:lang w:val="en-US" w:eastAsia="zh-CN"/>
        </w:rPr>
      </w:pPr>
    </w:p>
    <w:p>
      <w:pPr>
        <w:ind w:firstLine="5250" w:firstLineChars="25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 xml:space="preserve"> 二零一九年一月三号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sdt>
      <w:sdtPr>
        <w:rPr>
          <w:rFonts w:ascii="宋体" w:hAnsi="宋体" w:eastAsia="宋体" w:cs="Times New Roman"/>
          <w:kern w:val="2"/>
          <w:sz w:val="32"/>
          <w:szCs w:val="24"/>
          <w:lang w:val="en-US" w:eastAsia="zh-CN" w:bidi="ar-SA"/>
        </w:rPr>
        <w:id w:val="147463124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b w:val="0"/>
          <w:kern w:val="2"/>
          <w:sz w:val="24"/>
          <w:szCs w:val="20"/>
          <w:lang w:val="en-US" w:eastAsia="zh-CN" w:bidi="ar-SA"/>
        </w:rPr>
      </w:sdtEndPr>
      <w:sdtContent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240" w:lineRule="auto"/>
            <w:ind w:left="0" w:leftChars="0" w:right="0" w:rightChars="0" w:firstLine="3520" w:firstLineChars="1100"/>
            <w:jc w:val="both"/>
            <w:textAlignment w:val="auto"/>
            <w:rPr>
              <w:rFonts w:ascii="宋体" w:hAnsi="宋体" w:eastAsia="宋体"/>
              <w:b w:val="0"/>
              <w:sz w:val="32"/>
            </w:rPr>
          </w:pPr>
          <w:bookmarkStart w:id="0" w:name="_Toc20736_WPSOffice_Type2"/>
          <w:r>
            <w:rPr>
              <w:rFonts w:ascii="宋体" w:hAnsi="宋体" w:eastAsia="宋体"/>
              <w:b w:val="0"/>
              <w:sz w:val="36"/>
            </w:rPr>
            <w:t>目录</w:t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b w:val="0"/>
              <w:sz w:val="24"/>
            </w:rPr>
          </w:pPr>
          <w:r>
            <w:rPr>
              <w:b w:val="0"/>
              <w:bCs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_Toc12282_WPSOffice_Level1 </w:instrText>
          </w:r>
          <w:r>
            <w:rPr>
              <w:b w:val="0"/>
              <w:bCs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5dd13df8-fddf-423c-bdd0-8c1783ea50f2}"/>
              </w:placeholder>
            </w:sdtPr>
            <w:sdtEndPr>
              <w:rPr>
                <w:rFonts w:ascii="Calibri" w:hAnsi="Calibri" w:eastAsia="宋体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eastAsia="宋体" w:cs="Times New Roman"/>
                  <w:b w:val="0"/>
                  <w:bCs/>
                  <w:sz w:val="24"/>
                </w:rPr>
                <w:t>1 引言</w:t>
              </w:r>
            </w:sdtContent>
          </w:sdt>
          <w:r>
            <w:rPr>
              <w:b w:val="0"/>
              <w:bCs/>
              <w:sz w:val="24"/>
            </w:rPr>
            <w:tab/>
          </w:r>
          <w:r>
            <w:rPr>
              <w:rFonts w:hint="eastAsia"/>
              <w:b w:val="0"/>
              <w:bCs/>
              <w:sz w:val="24"/>
              <w:lang w:val="en-US" w:eastAsia="zh-CN"/>
            </w:rPr>
            <w:t>3</w:t>
          </w:r>
          <w:r>
            <w:rPr>
              <w:b w:val="0"/>
              <w:bCs/>
              <w:sz w:val="24"/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b w:val="0"/>
              <w:sz w:val="24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_Toc20736_WPSOffice_Level2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86956019-d29b-4ade-88ea-ac80ad4a56da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  <w:b w:val="0"/>
                  <w:sz w:val="24"/>
                </w:rPr>
                <w:t xml:space="preserve">1.1 </w:t>
              </w:r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编写目的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3</w:t>
          </w:r>
          <w:r>
            <w:rPr>
              <w:b w:val="0"/>
              <w:sz w:val="24"/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b w:val="0"/>
              <w:sz w:val="24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_Toc24434_WPSOffice_Level2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4e093921-8168-4fea-bf9a-f50d88dd70e8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  <w:b w:val="0"/>
                  <w:sz w:val="24"/>
                </w:rPr>
                <w:t xml:space="preserve">1.2 </w:t>
              </w:r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项目背景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3</w:t>
          </w:r>
          <w:r>
            <w:rPr>
              <w:b w:val="0"/>
              <w:sz w:val="24"/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b w:val="0"/>
              <w:sz w:val="24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_Toc19387_WPSOffice_Level2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49ca0bfc-7864-44ab-b231-25023eaf0b12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  <w:b w:val="0"/>
                  <w:sz w:val="24"/>
                </w:rPr>
                <w:t xml:space="preserve">1.3 </w:t>
              </w:r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定义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3</w:t>
          </w:r>
          <w:r>
            <w:rPr>
              <w:b w:val="0"/>
              <w:sz w:val="24"/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b w:val="0"/>
              <w:sz w:val="24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_Toc8369_WPSOffice_Level2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40164d1d-ec31-4cd8-b939-204fed421baa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  <w:b w:val="0"/>
                  <w:sz w:val="24"/>
                </w:rPr>
                <w:t xml:space="preserve">1.4 </w:t>
              </w:r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参考文献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3</w:t>
          </w:r>
          <w:r>
            <w:rPr>
              <w:b w:val="0"/>
              <w:sz w:val="24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b w:val="0"/>
              <w:sz w:val="24"/>
            </w:rPr>
          </w:pPr>
          <w:r>
            <w:rPr>
              <w:b w:val="0"/>
              <w:bCs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_Toc20736_WPSOffice_Level1 </w:instrText>
          </w:r>
          <w:r>
            <w:rPr>
              <w:b w:val="0"/>
              <w:bCs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e9ef0da2-40b6-4eed-a5ee-2e4b79e0a2ad}"/>
              </w:placeholder>
            </w:sdtPr>
            <w:sdtEndPr>
              <w:rPr>
                <w:rFonts w:ascii="Calibri" w:hAnsi="Calibri" w:eastAsia="宋体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eastAsia="宋体" w:cs="Times New Roman"/>
                  <w:b w:val="0"/>
                  <w:bCs/>
                  <w:sz w:val="24"/>
                </w:rPr>
                <w:t>2 总体设计</w:t>
              </w:r>
            </w:sdtContent>
          </w:sdt>
          <w:r>
            <w:rPr>
              <w:b w:val="0"/>
              <w:bCs/>
              <w:sz w:val="24"/>
            </w:rPr>
            <w:tab/>
          </w:r>
          <w:r>
            <w:rPr>
              <w:rFonts w:hint="eastAsia"/>
              <w:b w:val="0"/>
              <w:bCs/>
              <w:sz w:val="24"/>
              <w:lang w:val="en-US" w:eastAsia="zh-CN"/>
            </w:rPr>
            <w:t>4</w:t>
          </w:r>
          <w:r>
            <w:rPr>
              <w:b w:val="0"/>
              <w:bCs/>
              <w:sz w:val="24"/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b w:val="0"/>
              <w:sz w:val="24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_Toc29267_WPSOffice_Level2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3e951608-78ca-4359-9fcf-3db511a748f0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2.1 需求规定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4</w:t>
          </w:r>
          <w:r>
            <w:rPr>
              <w:b w:val="0"/>
              <w:sz w:val="24"/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b w:val="0"/>
              <w:sz w:val="24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_Toc29201_WPSOffice_Level2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e513bc45-3df8-43f5-a201-8c2adae01377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2.2 运行环境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4</w:t>
          </w:r>
          <w:r>
            <w:rPr>
              <w:b w:val="0"/>
              <w:sz w:val="24"/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rFonts w:hint="eastAsia"/>
              <w:b w:val="0"/>
              <w:sz w:val="24"/>
              <w:lang w:val="en-US" w:eastAsia="zh-CN"/>
            </w:rPr>
            <w:t>2.3 系统体系结构</w:t>
          </w:r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5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b w:val="0"/>
              <w:sz w:val="24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_Toc8794_WPSOffice_Level2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50943a20-7c30-412b-85c9-b5ec643e0c99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2.</w:t>
              </w:r>
              <w:r>
                <w:rPr>
                  <w:rFonts w:hint="eastAsia" w:ascii="Calibri" w:hAnsi="Calibri" w:cs="Times New Roman"/>
                  <w:b w:val="0"/>
                  <w:sz w:val="24"/>
                  <w:lang w:val="en-US" w:eastAsia="zh-CN"/>
                </w:rPr>
                <w:t>4</w:t>
              </w:r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 xml:space="preserve"> 基本设计概要和处理流程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5</w:t>
          </w:r>
          <w:r>
            <w:rPr>
              <w:b w:val="0"/>
              <w:sz w:val="24"/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b w:val="0"/>
              <w:sz w:val="24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_Toc6824_WPSOffice_Level2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cc19c810-d586-44cd-861f-6996fde2f89d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2.</w:t>
              </w:r>
              <w:r>
                <w:rPr>
                  <w:rFonts w:hint="eastAsia" w:ascii="Calibri" w:hAnsi="Calibri" w:cs="Times New Roman"/>
                  <w:b w:val="0"/>
                  <w:sz w:val="24"/>
                  <w:lang w:val="en-US" w:eastAsia="zh-CN"/>
                </w:rPr>
                <w:t>5</w:t>
              </w:r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 xml:space="preserve"> 结构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6</w:t>
          </w:r>
          <w:r>
            <w:rPr>
              <w:b w:val="0"/>
              <w:sz w:val="24"/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rFonts w:hint="eastAsia"/>
              <w:b w:val="0"/>
              <w:sz w:val="24"/>
              <w:lang w:val="en-US" w:eastAsia="zh-CN"/>
            </w:rPr>
            <w:t xml:space="preserve">   2.5.1 主模块</w:t>
          </w:r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6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rFonts w:hint="eastAsia"/>
              <w:b w:val="0"/>
              <w:sz w:val="24"/>
              <w:lang w:val="en-US" w:eastAsia="zh-CN"/>
            </w:rPr>
            <w:t xml:space="preserve">   2.5.2 用户模块</w:t>
          </w:r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7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rFonts w:hint="eastAsia"/>
              <w:b w:val="0"/>
              <w:sz w:val="24"/>
              <w:lang w:val="en-US" w:eastAsia="zh-CN"/>
            </w:rPr>
            <w:t xml:space="preserve">   2.5.3 管理员模块</w:t>
          </w:r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9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_Toc3887_WPSOffice_Level2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376cd94d-321d-454f-b69e-5fa9bbfb3a53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2.</w:t>
              </w:r>
              <w:r>
                <w:rPr>
                  <w:rFonts w:hint="eastAsia" w:ascii="Calibri" w:hAnsi="Calibri" w:cs="Times New Roman"/>
                  <w:b w:val="0"/>
                  <w:sz w:val="24"/>
                  <w:lang w:val="en-US" w:eastAsia="zh-CN"/>
                </w:rPr>
                <w:t>6</w:t>
              </w:r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 xml:space="preserve"> 人工处理过程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</w:t>
          </w:r>
          <w:r>
            <w:rPr>
              <w:b w:val="0"/>
              <w:sz w:val="24"/>
            </w:rPr>
            <w:fldChar w:fldCharType="end"/>
          </w:r>
          <w:r>
            <w:rPr>
              <w:rFonts w:hint="eastAsia"/>
              <w:b w:val="0"/>
              <w:sz w:val="24"/>
              <w:lang w:val="en-US" w:eastAsia="zh-CN"/>
            </w:rPr>
            <w:t>0</w:t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b w:val="0"/>
              <w:bCs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_Toc24434_WPSOffice_Level1 </w:instrText>
          </w:r>
          <w:r>
            <w:rPr>
              <w:b w:val="0"/>
              <w:bCs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a54f5702-5159-4cb5-9ecc-af429e779782}"/>
              </w:placeholder>
            </w:sdtPr>
            <w:sdtEndPr>
              <w:rPr>
                <w:rFonts w:ascii="Calibri" w:hAnsi="Calibri" w:eastAsia="宋体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eastAsia="宋体" w:cs="Times New Roman"/>
                  <w:b w:val="0"/>
                  <w:bCs/>
                  <w:sz w:val="24"/>
                </w:rPr>
                <w:t>3 接口设计</w:t>
              </w:r>
            </w:sdtContent>
          </w:sdt>
          <w:r>
            <w:rPr>
              <w:b w:val="0"/>
              <w:bCs/>
              <w:sz w:val="24"/>
            </w:rPr>
            <w:tab/>
          </w:r>
          <w:r>
            <w:rPr>
              <w:rFonts w:hint="eastAsia"/>
              <w:b w:val="0"/>
              <w:bCs/>
              <w:sz w:val="24"/>
              <w:lang w:val="en-US" w:eastAsia="zh-CN"/>
            </w:rPr>
            <w:t>1</w:t>
          </w:r>
          <w:r>
            <w:rPr>
              <w:b w:val="0"/>
              <w:bCs/>
              <w:sz w:val="24"/>
            </w:rPr>
            <w:fldChar w:fldCharType="end"/>
          </w:r>
          <w:r>
            <w:rPr>
              <w:rFonts w:hint="eastAsia"/>
              <w:b w:val="0"/>
              <w:bCs/>
              <w:sz w:val="24"/>
              <w:lang w:val="en-US" w:eastAsia="zh-CN"/>
            </w:rPr>
            <w:t>1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_Toc28271_WPSOffice_Level2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fac58e3d-6194-4c44-b60b-345e40a6f986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3.1 用户接口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</w:t>
          </w:r>
          <w:r>
            <w:rPr>
              <w:b w:val="0"/>
              <w:sz w:val="24"/>
            </w:rPr>
            <w:fldChar w:fldCharType="end"/>
          </w:r>
          <w:r>
            <w:rPr>
              <w:rFonts w:hint="eastAsia"/>
              <w:b w:val="0"/>
              <w:sz w:val="24"/>
              <w:lang w:val="en-US" w:eastAsia="zh-CN"/>
            </w:rPr>
            <w:t>1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_Toc23199_WPSOffice_Level2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dfc6b954-0323-491f-8fc5-3ac17ce62528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3.2 外部接口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</w:t>
          </w:r>
          <w:r>
            <w:rPr>
              <w:b w:val="0"/>
              <w:sz w:val="24"/>
            </w:rPr>
            <w:fldChar w:fldCharType="end"/>
          </w:r>
          <w:r>
            <w:rPr>
              <w:rFonts w:hint="eastAsia"/>
              <w:b w:val="0"/>
              <w:sz w:val="24"/>
              <w:lang w:val="en-US" w:eastAsia="zh-CN"/>
            </w:rPr>
            <w:t>2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_Toc30448_WPSOffice_Level2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644ba4c1-e682-44f7-87e1-7e7d752ddfbe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3.3 内部接口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</w:t>
          </w:r>
          <w:r>
            <w:rPr>
              <w:b w:val="0"/>
              <w:sz w:val="24"/>
            </w:rPr>
            <w:fldChar w:fldCharType="end"/>
          </w:r>
          <w:r>
            <w:rPr>
              <w:rFonts w:hint="eastAsia"/>
              <w:b w:val="0"/>
              <w:sz w:val="24"/>
              <w:lang w:val="en-US" w:eastAsia="zh-CN"/>
            </w:rPr>
            <w:t>2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ind w:left="0" w:leftChars="0" w:firstLine="0" w:firstLineChars="0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rFonts w:hint="eastAsia"/>
              <w:b w:val="0"/>
              <w:sz w:val="24"/>
              <w:lang w:val="en-US" w:eastAsia="zh-CN"/>
            </w:rPr>
            <w:t>4 系统功能设计</w:t>
          </w:r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12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ind w:left="0" w:leftChars="0" w:firstLine="240" w:firstLineChars="100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rFonts w:hint="eastAsia"/>
              <w:b w:val="0"/>
              <w:sz w:val="24"/>
              <w:lang w:val="en-US" w:eastAsia="zh-CN"/>
            </w:rPr>
            <w:t xml:space="preserve">  4.1 启动页面</w:t>
          </w:r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12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ind w:left="0" w:leftChars="0" w:firstLine="240" w:firstLineChars="100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rFonts w:hint="eastAsia"/>
              <w:b w:val="0"/>
              <w:sz w:val="24"/>
              <w:lang w:val="en-US" w:eastAsia="zh-CN"/>
            </w:rPr>
            <w:t xml:space="preserve">     4.1.1 功能概述</w:t>
          </w:r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12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ind w:left="0" w:leftChars="0" w:firstLine="240" w:firstLineChars="100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rFonts w:hint="eastAsia"/>
              <w:b w:val="0"/>
              <w:sz w:val="24"/>
              <w:lang w:val="en-US" w:eastAsia="zh-CN"/>
            </w:rPr>
            <w:t xml:space="preserve">     4.1.2 功能描述</w:t>
          </w:r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12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ind w:left="0" w:leftChars="0" w:firstLine="240" w:firstLineChars="100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rFonts w:hint="eastAsia"/>
              <w:b w:val="0"/>
              <w:sz w:val="24"/>
              <w:lang w:val="en-US" w:eastAsia="zh-CN"/>
            </w:rPr>
            <w:t xml:space="preserve">  4.2 一级页面</w:t>
          </w:r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13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ind w:left="0" w:leftChars="0" w:firstLine="240" w:firstLineChars="100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rFonts w:hint="eastAsia"/>
              <w:b w:val="0"/>
              <w:sz w:val="24"/>
              <w:lang w:val="en-US" w:eastAsia="zh-CN"/>
            </w:rPr>
            <w:t xml:space="preserve">     4.2.1 功能概述</w:t>
          </w:r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13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ind w:left="0" w:leftChars="0" w:firstLine="240" w:firstLineChars="100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rFonts w:hint="eastAsia"/>
              <w:b w:val="0"/>
              <w:sz w:val="24"/>
              <w:lang w:val="en-US" w:eastAsia="zh-CN"/>
            </w:rPr>
            <w:t xml:space="preserve">     4.2.2 功能描述</w:t>
          </w:r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13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ind w:left="0" w:leftChars="0" w:firstLine="240" w:firstLineChars="100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rFonts w:hint="eastAsia"/>
              <w:b w:val="0"/>
              <w:sz w:val="24"/>
              <w:lang w:val="en-US" w:eastAsia="zh-CN"/>
            </w:rPr>
            <w:t xml:space="preserve">  4.3 二级页面</w:t>
          </w:r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14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ind w:left="0" w:leftChars="0" w:firstLine="960" w:firstLineChars="400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rFonts w:hint="eastAsia"/>
              <w:b w:val="0"/>
              <w:sz w:val="24"/>
              <w:lang w:val="en-US" w:eastAsia="zh-CN"/>
            </w:rPr>
            <w:t>4.3.1 功能概述</w:t>
          </w:r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14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ind w:left="0" w:leftChars="0" w:firstLine="240" w:firstLineChars="100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rFonts w:hint="eastAsia"/>
              <w:b w:val="0"/>
              <w:sz w:val="24"/>
              <w:lang w:val="en-US" w:eastAsia="zh-CN"/>
            </w:rPr>
            <w:t xml:space="preserve">     4.3.2 功能描述</w:t>
          </w:r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15</w:t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b w:val="0"/>
              <w:bCs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_Toc19387_WPSOffice_Level1 </w:instrText>
          </w:r>
          <w:r>
            <w:rPr>
              <w:b w:val="0"/>
              <w:bCs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3b340ed3-af91-485a-b37f-476bab47f3f2}"/>
              </w:placeholder>
            </w:sdtPr>
            <w:sdtEndPr>
              <w:rPr>
                <w:rFonts w:ascii="Calibri" w:hAnsi="Calibri" w:eastAsia="宋体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cs="Times New Roman"/>
                  <w:b w:val="0"/>
                  <w:bCs/>
                  <w:kern w:val="2"/>
                  <w:sz w:val="24"/>
                  <w:szCs w:val="24"/>
                  <w:lang w:val="en-US" w:eastAsia="zh-CN" w:bidi="ar-SA"/>
                </w:rPr>
                <w:t>5</w:t>
              </w:r>
              <w:r>
                <w:rPr>
                  <w:rFonts w:hint="eastAsia" w:ascii="Calibri" w:hAnsi="Calibri" w:eastAsia="宋体" w:cs="Times New Roman"/>
                  <w:b w:val="0"/>
                  <w:bCs/>
                  <w:sz w:val="24"/>
                </w:rPr>
                <w:t xml:space="preserve"> 运行设计</w:t>
              </w:r>
            </w:sdtContent>
          </w:sdt>
          <w:r>
            <w:rPr>
              <w:b w:val="0"/>
              <w:bCs/>
              <w:sz w:val="24"/>
            </w:rPr>
            <w:tab/>
          </w:r>
          <w:r>
            <w:rPr>
              <w:rFonts w:hint="eastAsia"/>
              <w:b w:val="0"/>
              <w:bCs/>
              <w:sz w:val="24"/>
              <w:lang w:val="en-US" w:eastAsia="zh-CN"/>
            </w:rPr>
            <w:t>1</w:t>
          </w:r>
          <w:r>
            <w:rPr>
              <w:b w:val="0"/>
              <w:bCs/>
              <w:sz w:val="24"/>
            </w:rPr>
            <w:fldChar w:fldCharType="end"/>
          </w:r>
          <w:r>
            <w:rPr>
              <w:rFonts w:hint="eastAsia"/>
              <w:b w:val="0"/>
              <w:bCs/>
              <w:sz w:val="24"/>
              <w:lang w:val="en-US" w:eastAsia="zh-CN"/>
            </w:rPr>
            <w:t>5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_Toc17230_WPSOffice_Level2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efa59207-2f46-4118-b017-c068ebd2ebe0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cs="Times New Roman"/>
                  <w:b w:val="0"/>
                  <w:kern w:val="2"/>
                  <w:sz w:val="24"/>
                  <w:szCs w:val="24"/>
                  <w:lang w:val="en-US" w:eastAsia="zh-CN" w:bidi="ar-SA"/>
                </w:rPr>
                <w:t>5</w:t>
              </w:r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.1 运行模块结合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</w:t>
          </w:r>
          <w:r>
            <w:rPr>
              <w:b w:val="0"/>
              <w:sz w:val="24"/>
            </w:rPr>
            <w:fldChar w:fldCharType="end"/>
          </w:r>
          <w:r>
            <w:rPr>
              <w:rFonts w:hint="eastAsia"/>
              <w:b w:val="0"/>
              <w:sz w:val="24"/>
              <w:lang w:val="en-US" w:eastAsia="zh-CN"/>
            </w:rPr>
            <w:t>5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_Toc28279_WPSOffice_Level2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46689950-d74a-4b83-a034-83455d8c20cd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cs="Times New Roman"/>
                  <w:b w:val="0"/>
                  <w:kern w:val="2"/>
                  <w:sz w:val="24"/>
                  <w:szCs w:val="24"/>
                  <w:lang w:val="en-US" w:eastAsia="zh-CN" w:bidi="ar-SA"/>
                </w:rPr>
                <w:t>5</w:t>
              </w:r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.2 运行控制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</w:t>
          </w:r>
          <w:r>
            <w:rPr>
              <w:b w:val="0"/>
              <w:sz w:val="24"/>
            </w:rPr>
            <w:fldChar w:fldCharType="end"/>
          </w:r>
          <w:r>
            <w:rPr>
              <w:rFonts w:hint="eastAsia"/>
              <w:b w:val="0"/>
              <w:sz w:val="24"/>
              <w:lang w:val="en-US" w:eastAsia="zh-CN"/>
            </w:rPr>
            <w:t>5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_Toc8100_WPSOffice_Level2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0f024e16-cefd-44e0-b814-6c5424f46a84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cs="Times New Roman"/>
                  <w:b w:val="0"/>
                  <w:kern w:val="2"/>
                  <w:sz w:val="24"/>
                  <w:szCs w:val="24"/>
                  <w:lang w:val="en-US" w:eastAsia="zh-CN" w:bidi="ar-SA"/>
                </w:rPr>
                <w:t>5</w:t>
              </w:r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.3 运行时间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</w:t>
          </w:r>
          <w:r>
            <w:rPr>
              <w:b w:val="0"/>
              <w:sz w:val="24"/>
            </w:rPr>
            <w:fldChar w:fldCharType="end"/>
          </w:r>
          <w:r>
            <w:rPr>
              <w:rFonts w:hint="eastAsia"/>
              <w:b w:val="0"/>
              <w:sz w:val="24"/>
              <w:lang w:val="en-US" w:eastAsia="zh-CN"/>
            </w:rPr>
            <w:t>5</w:t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b w:val="0"/>
              <w:bCs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_Toc8369_WPSOffice_Level1 </w:instrText>
          </w:r>
          <w:r>
            <w:rPr>
              <w:b w:val="0"/>
              <w:bCs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fae28578-fde5-4af3-9610-255574c6fd53}"/>
              </w:placeholder>
            </w:sdtPr>
            <w:sdtEndPr>
              <w:rPr>
                <w:rFonts w:ascii="Calibri" w:hAnsi="Calibri" w:eastAsia="宋体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cs="Times New Roman"/>
                  <w:b w:val="0"/>
                  <w:bCs/>
                  <w:kern w:val="2"/>
                  <w:sz w:val="24"/>
                  <w:szCs w:val="24"/>
                  <w:lang w:val="en-US" w:eastAsia="zh-CN" w:bidi="ar-SA"/>
                </w:rPr>
                <w:t>6</w:t>
              </w:r>
              <w:r>
                <w:rPr>
                  <w:rFonts w:hint="eastAsia" w:ascii="Calibri" w:hAnsi="Calibri" w:eastAsia="宋体" w:cs="Times New Roman"/>
                  <w:b w:val="0"/>
                  <w:bCs/>
                  <w:sz w:val="24"/>
                </w:rPr>
                <w:t xml:space="preserve"> 系统数据结构设计</w:t>
              </w:r>
            </w:sdtContent>
          </w:sdt>
          <w:r>
            <w:rPr>
              <w:b w:val="0"/>
              <w:bCs/>
              <w:sz w:val="24"/>
            </w:rPr>
            <w:tab/>
          </w:r>
          <w:r>
            <w:rPr>
              <w:rFonts w:hint="eastAsia"/>
              <w:b w:val="0"/>
              <w:bCs/>
              <w:sz w:val="24"/>
              <w:lang w:val="en-US" w:eastAsia="zh-CN"/>
            </w:rPr>
            <w:t>1</w:t>
          </w:r>
          <w:r>
            <w:rPr>
              <w:b w:val="0"/>
              <w:bCs/>
              <w:sz w:val="24"/>
            </w:rPr>
            <w:fldChar w:fldCharType="end"/>
          </w:r>
          <w:r>
            <w:rPr>
              <w:rFonts w:hint="eastAsia"/>
              <w:b w:val="0"/>
              <w:bCs/>
              <w:sz w:val="24"/>
              <w:lang w:val="en-US" w:eastAsia="zh-CN"/>
            </w:rPr>
            <w:t>5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_Toc2511_WPSOffice_Level2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d17d4eb0-229f-43a7-aa4a-cd49163c4f23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cs="Times New Roman"/>
                  <w:b w:val="0"/>
                  <w:kern w:val="2"/>
                  <w:sz w:val="24"/>
                  <w:szCs w:val="24"/>
                  <w:lang w:val="en-US" w:eastAsia="zh-CN" w:bidi="ar-SA"/>
                </w:rPr>
                <w:t>6</w:t>
              </w:r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.1 逻辑结构要点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</w:t>
          </w:r>
          <w:r>
            <w:rPr>
              <w:b w:val="0"/>
              <w:sz w:val="24"/>
            </w:rPr>
            <w:fldChar w:fldCharType="end"/>
          </w:r>
          <w:r>
            <w:rPr>
              <w:rFonts w:hint="eastAsia"/>
              <w:b w:val="0"/>
              <w:sz w:val="24"/>
              <w:lang w:val="en-US" w:eastAsia="zh-CN"/>
            </w:rPr>
            <w:t>5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_Toc20774_WPSOffice_Level2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ca846f8e-415b-453a-a566-d7624c44c36b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cs="Times New Roman"/>
                  <w:b w:val="0"/>
                  <w:kern w:val="2"/>
                  <w:sz w:val="24"/>
                  <w:szCs w:val="24"/>
                  <w:lang w:val="en-US" w:eastAsia="zh-CN" w:bidi="ar-SA"/>
                </w:rPr>
                <w:t>6</w:t>
              </w:r>
              <w:r>
                <w:rPr>
                  <w:rFonts w:hint="eastAsia" w:ascii="Calibri" w:hAnsi="Calibri" w:eastAsia="宋体" w:cs="Times New Roman"/>
                  <w:b w:val="0"/>
                  <w:sz w:val="24"/>
                </w:rPr>
                <w:t>.2 物理结构要点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</w:t>
          </w:r>
          <w:r>
            <w:rPr>
              <w:b w:val="0"/>
              <w:sz w:val="24"/>
            </w:rPr>
            <w:fldChar w:fldCharType="end"/>
          </w:r>
          <w:r>
            <w:rPr>
              <w:rFonts w:hint="eastAsia"/>
              <w:b w:val="0"/>
              <w:sz w:val="24"/>
              <w:lang w:val="en-US" w:eastAsia="zh-CN"/>
            </w:rPr>
            <w:t>5</w:t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b w:val="0"/>
              <w:bCs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_Toc29267_WPSOffice_Level1 </w:instrText>
          </w:r>
          <w:r>
            <w:rPr>
              <w:b w:val="0"/>
              <w:bCs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14fb1789-2434-4dab-be68-9862d20fadcd}"/>
              </w:placeholder>
            </w:sdtPr>
            <w:sdtEndPr>
              <w:rPr>
                <w:rFonts w:ascii="Calibri" w:hAnsi="Calibri" w:eastAsia="宋体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cs="Times New Roman"/>
                  <w:b w:val="0"/>
                  <w:bCs/>
                  <w:kern w:val="2"/>
                  <w:sz w:val="24"/>
                  <w:szCs w:val="24"/>
                  <w:lang w:val="en-US" w:eastAsia="zh-CN" w:bidi="ar-SA"/>
                </w:rPr>
                <w:t>7</w:t>
              </w:r>
              <w:r>
                <w:rPr>
                  <w:rFonts w:hint="eastAsia" w:ascii="Calibri" w:hAnsi="Calibri" w:eastAsia="宋体" w:cs="Times New Roman"/>
                  <w:b w:val="0"/>
                  <w:bCs/>
                  <w:sz w:val="24"/>
                </w:rPr>
                <w:t xml:space="preserve"> 系统出错处理设计</w:t>
              </w:r>
            </w:sdtContent>
          </w:sdt>
          <w:r>
            <w:rPr>
              <w:b w:val="0"/>
              <w:bCs/>
              <w:sz w:val="24"/>
            </w:rPr>
            <w:tab/>
          </w:r>
          <w:r>
            <w:rPr>
              <w:rFonts w:hint="eastAsia"/>
              <w:b w:val="0"/>
              <w:bCs/>
              <w:sz w:val="24"/>
              <w:lang w:val="en-US" w:eastAsia="zh-CN"/>
            </w:rPr>
            <w:t>1</w:t>
          </w:r>
          <w:r>
            <w:rPr>
              <w:b w:val="0"/>
              <w:bCs/>
              <w:sz w:val="24"/>
            </w:rPr>
            <w:fldChar w:fldCharType="end"/>
          </w:r>
          <w:r>
            <w:rPr>
              <w:rFonts w:hint="eastAsia"/>
              <w:b w:val="0"/>
              <w:bCs/>
              <w:sz w:val="24"/>
              <w:lang w:val="en-US" w:eastAsia="zh-CN"/>
            </w:rPr>
            <w:t>7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eastAsia="宋体"/>
              <w:b w:val="0"/>
              <w:sz w:val="24"/>
              <w:lang w:val="en-US" w:eastAsia="zh-CN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_Toc11467_WPSOffice_Level2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d6afa51b-dc21-4be5-a8bd-067b5dd7676e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cs="Times New Roman"/>
                  <w:b w:val="0"/>
                  <w:kern w:val="2"/>
                  <w:sz w:val="24"/>
                  <w:szCs w:val="24"/>
                  <w:lang w:val="en-US" w:eastAsia="zh-CN" w:bidi="ar-SA"/>
                </w:rPr>
                <w:t>7</w:t>
              </w:r>
              <w:r>
                <w:rPr>
                  <w:rFonts w:hint="eastAsia" w:asciiTheme="minorEastAsia" w:hAnsiTheme="minorEastAsia" w:eastAsiaTheme="minorEastAsia" w:cstheme="minorEastAsia"/>
                  <w:b w:val="0"/>
                  <w:sz w:val="24"/>
                </w:rPr>
                <w:t>.1 出错信息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</w:t>
          </w:r>
          <w:r>
            <w:rPr>
              <w:b w:val="0"/>
              <w:sz w:val="24"/>
            </w:rPr>
            <w:fldChar w:fldCharType="end"/>
          </w:r>
          <w:r>
            <w:rPr>
              <w:rFonts w:hint="eastAsia"/>
              <w:b w:val="0"/>
              <w:sz w:val="24"/>
              <w:lang w:val="en-US" w:eastAsia="zh-CN"/>
            </w:rPr>
            <w:t>8</w:t>
          </w:r>
        </w:p>
        <w:p>
          <w:pPr>
            <w:pStyle w:val="12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b w:val="0"/>
              <w:sz w:val="24"/>
            </w:rPr>
          </w:pPr>
          <w:r>
            <w:rPr>
              <w:b w:val="0"/>
              <w:sz w:val="24"/>
            </w:rPr>
            <w:fldChar w:fldCharType="begin"/>
          </w:r>
          <w:r>
            <w:rPr>
              <w:b w:val="0"/>
              <w:sz w:val="24"/>
            </w:rPr>
            <w:instrText xml:space="preserve"> HYPERLINK \l _Toc31564_WPSOffice_Level2 </w:instrText>
          </w:r>
          <w:r>
            <w:rPr>
              <w:b w:val="0"/>
              <w:sz w:val="24"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  <w:id w:val="147463124"/>
              <w:placeholder>
                <w:docPart w:val="{ccdeea26-f2a4-4a77-8c7c-8fddd832d005}"/>
              </w:placeholder>
            </w:sdtPr>
            <w:sdtEndPr>
              <w:rPr>
                <w:rFonts w:ascii="Calibri" w:hAnsi="Calibri" w:eastAsia="宋体" w:cs="Times New Roman"/>
                <w:b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 w:val="0"/>
                  <w:sz w:val="24"/>
                  <w:lang w:val="en-US" w:eastAsia="zh-CN"/>
                </w:rPr>
                <w:t>7.</w:t>
              </w:r>
              <w:r>
                <w:rPr>
                  <w:rFonts w:hint="eastAsia" w:asciiTheme="minorEastAsia" w:hAnsiTheme="minorEastAsia" w:eastAsiaTheme="minorEastAsia" w:cstheme="minorEastAsia"/>
                  <w:b w:val="0"/>
                  <w:sz w:val="24"/>
                </w:rPr>
                <w:t>2 补救措施</w:t>
              </w:r>
            </w:sdtContent>
          </w:sdt>
          <w:r>
            <w:rPr>
              <w:b w:val="0"/>
              <w:sz w:val="24"/>
            </w:rPr>
            <w:tab/>
          </w:r>
          <w:r>
            <w:rPr>
              <w:rFonts w:hint="eastAsia"/>
              <w:b w:val="0"/>
              <w:sz w:val="24"/>
              <w:lang w:val="en-US" w:eastAsia="zh-CN"/>
            </w:rPr>
            <w:t>1</w:t>
          </w:r>
          <w:r>
            <w:rPr>
              <w:b w:val="0"/>
              <w:sz w:val="24"/>
            </w:rPr>
            <w:fldChar w:fldCharType="end"/>
          </w:r>
          <w:bookmarkEnd w:id="0"/>
          <w:r>
            <w:rPr>
              <w:rFonts w:hint="eastAsia"/>
              <w:b w:val="0"/>
              <w:sz w:val="24"/>
              <w:lang w:val="en-US" w:eastAsia="zh-CN"/>
            </w:rPr>
            <w:t>8</w:t>
          </w:r>
        </w:p>
      </w:sdtContent>
    </w:sdt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引言</w:t>
      </w:r>
    </w:p>
    <w:p>
      <w:pPr>
        <w:pStyle w:val="3"/>
        <w:numPr>
          <w:ilvl w:val="1"/>
          <w:numId w:val="1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编写目的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本系统设计报档介绍了在wx.canIUse环境下使用微信web开发者工具“自上而下地总体规划、自下而上地应用开发”的策略开发一个宠物领养救助系统的过程。</w:t>
      </w:r>
    </w:p>
    <w:p>
      <w:pPr>
        <w:ind w:firstLine="48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项目背景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pacing w:line="360" w:lineRule="auto"/>
        <w:ind w:firstLine="42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流浪猫狗数量增加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流浪猫狗有居民弃养的，也有无节制生育的。动物保护组织不完善、宠物家庭问题以及社会关注过低导致流浪动物无节制繁殖，数量日益增加。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pacing w:line="360" w:lineRule="auto"/>
        <w:ind w:firstLine="42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流浪猫狗生存堪忧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因找不到足够的食物和失去原有住所，流浪猫狗面临各种生存问题。更有甚者会遭到人类的捕杀或非法贩卖。动物的生命收到威胁。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pacing w:line="360" w:lineRule="auto"/>
        <w:ind w:firstLine="42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流浪猫狗对市民造成负面影响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流浪动物叫声扰民，或者会伤害到附近居民、带来健康问题，影响交通及城市文明建设。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流浪猫狗救护系统：用户发布、查询流浪宠物信息、领养交易、动态发布等一系列操作。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1.4 参考文献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360" w:lineRule="auto"/>
        <w:ind w:leftChars="0"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张海潘，《软件工程导论（第6版）》清华大学出版社，2013.5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何玉洁， 《数据库原理与应用（第2版）》机械工业出版社，2011.2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总体设计</w:t>
      </w:r>
    </w:p>
    <w:p>
      <w:pPr>
        <w:pStyle w:val="3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2.1 需求规定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 管理员能查询、审核用户发布的信息，并能方便地删除或修改信息。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 用户能在自己的权限内查询需要的信息，并对信息进行访问。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 用户进入主页可以浏览信息，系统可按照发布时间、浏览数、用户关注为用户提供显示领养信息。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 添加功能：用户通过填写表单的形式输入宠物的相关信息。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39" w:leftChars="114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 修改功能：用户可以进入自己所发布的信息页面对宠物信息进行修改保存，系统自动覆盖旧信息。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 删除功能：管理员能对信息进行删除操作。系统能根据管理员的条件进行查找删除信息，数据库自动进行删除。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2.2 运行环境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后端：Eclipse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前端：微信web开发者工具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2.3 系统体系结构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11420" cy="3686810"/>
            <wp:effectExtent l="0" t="0" r="2540" b="1270"/>
            <wp:docPr id="9" name="图片 1" descr="系统体系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系统体系结构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2.4 基本设计概要和处理流程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6850" cy="3238500"/>
            <wp:effectExtent l="0" t="0" r="11430" b="7620"/>
            <wp:docPr id="1" name="图片 1" descr="系统总体业务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系统总体业务流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2.5 结构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主模块包括登录模块、用户模块以及管理员模块。用户模块和管理员模块都需经过登录模块进入。三大模块彼此交流，构成系统基本框架。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2.5.1 主模块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  <w:lang w:val="en-US" w:eastAsia="zh-CN"/>
        </w:rPr>
        <w:t>结构图：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3515" cy="3020060"/>
            <wp:effectExtent l="0" t="0" r="0" b="0"/>
            <wp:docPr id="2" name="图片 2" descr="模块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模块结构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登录模块说明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A)模块描述：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登录模块指用户或管理员上线登录进入首页的操作。进入程序首页必须先使用微信登录，用户登录后进入客户端进行操作，管理员在网页中登录进入管理员页面进行操作。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B)功能：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该模块是用户进入程序的必须步骤，用户首次登录需要自动识别当前微信号并提示用户是否授权登录。用户同意授权后自动登录，并在数据库中添加用户信息。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2.5.2 用户模块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  <w:lang w:val="en-US" w:eastAsia="zh-CN"/>
        </w:rPr>
        <w:t>结构图：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4800600" cy="4389120"/>
            <wp:effectExtent l="0" t="0" r="0" b="0"/>
            <wp:docPr id="3" name="图片 3" descr="用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用户登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用户模块说明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模块描述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用户进入手机端程序后，可以进行用户权限下的一系列操作。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用户模块的功能包括：发布信息、查询信息、浏览信息、确认领养以及交易。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C) 性能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a) 时间响应  模块应具有快速响应的特性，用户打开界面和提交事务的平均响应时间应低于2秒。用户进行在线实时查询业务操作的数据处理时间应低于5秒。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b) 易用性   用户界面应简单易懂、灵活、风格统一。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c) 可维护性  模块中各功能需要良好的可维护性，同时系统需具有较低的维护成本。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d) 可扩展性   为之后迭代方便添加/修改功能，模块需具有较好的可扩展性。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D) 输入项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用户发布信息点击事件发布信息等待管理员审核。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用户可古自己发布的信息进行修改或删除。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用户输入关键词查询宠物信息，点击事件查看搜索结果。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输出项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发布：审核通过后，用户所发布的信息可在首页显示。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修改/删除：用户修改信息后，系统覆盖以前的信息。删除信息后数据库自动删除数据。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查询：系统个根据用户输入显示查询结果。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流程逻辑图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655820" cy="3224530"/>
            <wp:effectExtent l="0" t="0" r="0" b="0"/>
            <wp:docPr id="7" name="图片 7" descr="用户功能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用户功能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2.5.3 管理员模块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  <w:lang w:val="en-US" w:eastAsia="zh-CN"/>
        </w:rPr>
        <w:t>结构图：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796790" cy="3884930"/>
            <wp:effectExtent l="0" t="0" r="0" b="0"/>
            <wp:docPr id="4" name="图片 4" descr="D:\MyDownloads\管理员登录.png管理员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MyDownloads\管理员登录.png管理员登录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管理员模块说明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模块描述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管理员进入管理员页面后，可以进行管理员权限之下的一系列操作。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管理员模块的功能包括：审核信息、删除信息、修改信息、发布信息以及交易提醒。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C) 性能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a) 时间响应  模块应具有快速响应的特性，管理员打开界面和提交事务的平均响应时间应低于2秒。管理员进行在线实时修改删除业务操作的数据处理时间应低于5秒。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b) 易用性   管理员界面应简单易懂、灵活、风格统一。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c) 可扩展性   为之后迭代方便添加/修改功能，模块需具有较好的可扩展性。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D) 输入项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管理员对未审核的信息进行操作，点击事件跳转至发布、修改或删除。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输出项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发布：表明审核通过，信息可显示在首页，能被用户搜索看见。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修改：进入修改页面，对信息进行适当修改。完成后保存退出重新进行输入，直到信息发布。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删除：管理员对于无用信息进行删除，数据库不保留该数据。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流程逻辑图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2405" cy="2933065"/>
            <wp:effectExtent l="0" t="0" r="0" b="0"/>
            <wp:docPr id="6" name="图片 6" descr="管理员功能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管理员功能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2.6 人工处理过程</w:t>
      </w:r>
    </w:p>
    <w:p>
      <w:pPr>
        <w:numPr>
          <w:ilvl w:val="0"/>
          <w:numId w:val="0"/>
        </w:numPr>
        <w:ind w:firstLine="642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42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后端：管理员需要人工审核用户发布的宠物信息，对于把不合格的信息需要进行修改或删除。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42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前端：用户确认领养后，需要线下进行交易，之后上线手动确认交易成功，系统自动下线该条信息关闭交易。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3 接口设计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3.1 用户接口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命令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语法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信息正确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信息错误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发布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点击事件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返回首页/查看信息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交易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If else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进入交易界面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返回当前页面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tbl>
      <w:tblPr>
        <w:tblStyle w:val="10"/>
        <w:tblpPr w:leftFromText="180" w:rightFromText="180" w:vertAnchor="text" w:tblpX="10214" w:tblpY="566"/>
        <w:tblOverlap w:val="never"/>
        <w:tblW w:w="16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" w:hRule="atLeast"/>
        </w:trPr>
        <w:tc>
          <w:tcPr>
            <w:tcW w:w="1638" w:type="dxa"/>
          </w:tcPr>
          <w:p>
            <w:pPr>
              <w:numPr>
                <w:ilvl w:val="0"/>
                <w:numId w:val="0"/>
              </w:numPr>
              <w:rPr>
                <w:rFonts w:hint="eastAsia" w:ascii="黑体" w:hAnsi="黑体" w:eastAsia="黑体" w:cs="黑体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" w:hRule="atLeast"/>
        </w:trPr>
        <w:tc>
          <w:tcPr>
            <w:tcW w:w="1638" w:type="dxa"/>
          </w:tcPr>
          <w:p>
            <w:pPr>
              <w:numPr>
                <w:ilvl w:val="0"/>
                <w:numId w:val="0"/>
              </w:numPr>
              <w:rPr>
                <w:rFonts w:hint="eastAsia" w:ascii="黑体" w:hAnsi="黑体" w:eastAsia="黑体" w:cs="黑体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3.2 外部接口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6" w:hRule="atLeast"/>
        </w:trPr>
        <w:tc>
          <w:tcPr>
            <w:tcW w:w="2130" w:type="dxa"/>
            <mc:AlternateContent>
              <mc:Choice Requires="wpsCustomData">
                <wpsCustomData:diagonals>
                  <wpsCustomData:diagonal from="10000" to="30000">
                    <wpsCustomData:border w:val="single" w:color="auto" w:sz="4" w:space="0"/>
                  </wpsCustomData:diagonal>
                </wpsCustomData:diagonals>
              </mc:Choice>
            </mc:AlternateContent>
          </w:tcPr>
          <w:p>
            <w:pPr>
              <w:numPr>
                <w:ilvl w:val="0"/>
                <w:numId w:val="0"/>
              </w:numPr>
              <w:snapToGrid w:val="0"/>
              <w:spacing w:line="240" w:lineRule="auto"/>
              <mc:AlternateContent>
                <mc:Choice Requires="wpsCustomData">
                  <wpsCustomData:diagonalParaType/>
                </mc:Choice>
              </mc:AlternateContent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软件接口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硬件接口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键盘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鼠标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相机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登录模块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管理员模块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用户模块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3.3 内部接口</w:t>
      </w:r>
    </w:p>
    <w:p>
      <w:pPr>
        <w:numPr>
          <w:ilvl w:val="0"/>
          <w:numId w:val="0"/>
        </w:numPr>
        <w:ind w:firstLine="480" w:firstLineChars="20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模块之间采用数据耦合方式，通过参数传递数据，交换消息。</w:t>
      </w:r>
    </w:p>
    <w:p>
      <w:pPr>
        <w:numPr>
          <w:ilvl w:val="0"/>
          <w:numId w:val="0"/>
        </w:numPr>
        <w:ind w:firstLine="52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130" w:type="dxa"/>
            <mc:AlternateContent>
              <mc:Choice Requires="wpsCustomData">
                <wpsCustomData:diagonals>
                  <wpsCustomData:diagonal from="10000" to="30000">
                    <wpsCustomData:border w:val="single" w:color="auto" w:sz="4" w:space="0"/>
                  </wpsCustomData:diagonal>
                </wpsCustomData:diagonals>
              </mc:Choice>
            </mc:AlternateContent>
          </w:tcPr>
          <w:p>
            <w:pPr>
              <w:numPr>
                <w:ilvl w:val="0"/>
                <w:numId w:val="0"/>
              </w:numPr>
              <w:snapToGrid w:val="0"/>
              <w:spacing w:line="240" w:lineRule="auto"/>
              <mc:AlternateContent>
                <mc:Choice Requires="wpsCustomData">
                  <wpsCustomData:diagonalParaType/>
                </mc:Choice>
              </mc:AlternateContent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模块名称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模块名称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登录模块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管理员模块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用户模块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登录模块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管理员模块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用户模块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firstLine="52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4 系统功能设计</w:t>
      </w: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4.1 启动页面</w:t>
      </w: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4.1.1 功能概述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该页面为用户点击小程图标进入的页面，为启动页面，需要用户点击“开启小程序之旅”按钮进入一级页面。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rFonts w:hint="eastAsia"/>
          <w:b w:val="0"/>
          <w:bCs/>
          <w:lang w:val="en-US" w:eastAsia="zh-CN"/>
        </w:rPr>
        <w:t>4.1.2 功能描述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935" distR="114935" simplePos="0" relativeHeight="251658240" behindDoc="1" locked="0" layoutInCell="1" allowOverlap="1">
            <wp:simplePos x="0" y="0"/>
            <wp:positionH relativeFrom="column">
              <wp:posOffset>3296285</wp:posOffset>
            </wp:positionH>
            <wp:positionV relativeFrom="paragraph">
              <wp:posOffset>58420</wp:posOffset>
            </wp:positionV>
            <wp:extent cx="1785620" cy="3166110"/>
            <wp:effectExtent l="0" t="0" r="12700" b="3810"/>
            <wp:wrapNone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A) 原型图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详见图4.1.2-1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B) 触发时机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用户点击微信上方小程序图标入口进入启动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页面。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界面描述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界面底色为蓝色。界面中从上到下分别放置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了小程序logo、欢迎语和事件按钮。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界面元素</w:t>
      </w:r>
    </w:p>
    <w:p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a) Logo图片                                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40"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b）文本</w:t>
      </w:r>
    </w:p>
    <w:p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 w:eastAsia="黑体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c) 按钮</w:t>
      </w:r>
      <w:r>
        <w:rPr>
          <w:rFonts w:hint="eastAsia"/>
          <w:sz w:val="24"/>
          <w:szCs w:val="24"/>
          <w:lang w:val="en-US" w:eastAsia="zh-CN"/>
        </w:rPr>
        <w:t xml:space="preserve">                                          </w:t>
      </w:r>
      <w:r>
        <w:t xml:space="preserve">图 </w:t>
      </w:r>
      <w:r>
        <w:rPr>
          <w:rFonts w:hint="eastAsia"/>
          <w:lang w:val="en-US" w:eastAsia="zh-CN"/>
        </w:rPr>
        <w:t>4.1.2-1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40" w:left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4.2 一级界面</w:t>
      </w: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4.2.1 功能描述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一级界面包括首页、发布页面和个人中心。能实现用户浏览信息、搜索信息、发布信息和查看个人主页的需求、</w:t>
      </w: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 xml:space="preserve"> </w:t>
      </w: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4.2.2 功能描述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A) 原型图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详见4.1.2-2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B) 触发时机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用户点击启动页的“开启我的小程序之旅”按钮进入首页，与首页并列的是“发布”与“我的”，点击两个按钮分级别进入其一级界面。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界面描述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页页面：首页顶端为搜索栏，可供用户搜索想要的信息，并根据关键字为用户提供相关信息。之后为两个信息页面入口，分别为领养页面与求助页面。下方为动态信息，按照发布时间或浏览量显示，下划可刷新更多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发布页面：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我的页面：我的页面顶端为个人简介，包括头像、昵称、签名，下方设置我的相关信息列表，包括我发布的、我预定的和收到的预定。</w:t>
      </w:r>
    </w:p>
    <w:p>
      <w:r>
        <w:drawing>
          <wp:anchor distT="0" distB="0" distL="114935" distR="114935" simplePos="0" relativeHeight="251659264" behindDoc="1" locked="0" layoutInCell="1" allowOverlap="1">
            <wp:simplePos x="0" y="0"/>
            <wp:positionH relativeFrom="column">
              <wp:posOffset>73025</wp:posOffset>
            </wp:positionH>
            <wp:positionV relativeFrom="paragraph">
              <wp:posOffset>144780</wp:posOffset>
            </wp:positionV>
            <wp:extent cx="1581785" cy="2804160"/>
            <wp:effectExtent l="0" t="0" r="3175" b="0"/>
            <wp:wrapNone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935" distR="114935" simplePos="0" relativeHeight="251661312" behindDoc="1" locked="0" layoutInCell="1" allowOverlap="1">
            <wp:simplePos x="0" y="0"/>
            <wp:positionH relativeFrom="column">
              <wp:posOffset>3829050</wp:posOffset>
            </wp:positionH>
            <wp:positionV relativeFrom="paragraph">
              <wp:posOffset>156210</wp:posOffset>
            </wp:positionV>
            <wp:extent cx="1570990" cy="2785745"/>
            <wp:effectExtent l="0" t="0" r="13970" b="3175"/>
            <wp:wrapNone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935" distR="114935" simplePos="0" relativeHeight="251660288" behindDoc="1" locked="0" layoutInCell="1" allowOverlap="1">
            <wp:simplePos x="0" y="0"/>
            <wp:positionH relativeFrom="column">
              <wp:posOffset>1958340</wp:posOffset>
            </wp:positionH>
            <wp:positionV relativeFrom="paragraph">
              <wp:posOffset>150495</wp:posOffset>
            </wp:positionV>
            <wp:extent cx="1577340" cy="2797175"/>
            <wp:effectExtent l="0" t="0" r="7620" b="6985"/>
            <wp:wrapNone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pStyle w:val="5"/>
        <w:rPr>
          <w:rFonts w:hint="eastAsia" w:eastAsia="黑体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 xml:space="preserve">                   </w:t>
      </w:r>
      <w:r>
        <w:t xml:space="preserve">图 </w:t>
      </w:r>
      <w:r>
        <w:rPr>
          <w:rFonts w:hint="eastAsia"/>
          <w:lang w:val="en-US" w:eastAsia="zh-CN"/>
        </w:rPr>
        <w:t>4.2.2-2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hAnsi="宋体" w:eastAsia="宋体" w:cs="宋体" w:asciiTheme="minorAscii"/>
          <w:sz w:val="24"/>
          <w:szCs w:val="24"/>
          <w:lang w:val="en-US" w:eastAsia="zh-CN"/>
        </w:rPr>
      </w:pPr>
      <w:r>
        <w:rPr>
          <w:rFonts w:hint="eastAsia" w:hAnsi="宋体" w:cs="宋体" w:asciiTheme="minorAscii"/>
          <w:sz w:val="24"/>
          <w:szCs w:val="24"/>
          <w:lang w:val="en-US" w:eastAsia="zh-CN"/>
        </w:rPr>
        <w:t>界面元素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hAnsi="宋体" w:cs="宋体" w:asciiTheme="minorAscii"/>
          <w:sz w:val="24"/>
          <w:szCs w:val="24"/>
          <w:lang w:val="en-US" w:eastAsia="zh-CN"/>
        </w:rPr>
      </w:pPr>
      <w:r>
        <w:rPr>
          <w:rFonts w:hint="eastAsia" w:hAnsi="宋体" w:cs="宋体" w:asciiTheme="minorAscii"/>
          <w:sz w:val="24"/>
          <w:szCs w:val="24"/>
          <w:lang w:val="en-US" w:eastAsia="zh-CN"/>
        </w:rPr>
        <w:t xml:space="preserve">  详见表4.2.2-1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首页页面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发布页面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我的页面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元素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编辑框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按钮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文本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滚动条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位图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单选框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文本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编辑框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位图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按钮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位图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文本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按钮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t xml:space="preserve">表 </w:t>
      </w:r>
      <w:r>
        <w:rPr>
          <w:rFonts w:hint="eastAsia"/>
          <w:lang w:val="en-US" w:eastAsia="zh-CN"/>
        </w:rPr>
        <w:t>4.2.2-1</w:t>
      </w:r>
    </w:p>
    <w:p>
      <w:pPr>
        <w:numPr>
          <w:ilvl w:val="0"/>
          <w:numId w:val="0"/>
        </w:numPr>
        <w:ind w:leftChars="0"/>
        <w:rPr>
          <w:rFonts w:hint="eastAsia" w:hAnsi="宋体" w:cs="宋体" w:asciiTheme="minorAscii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4.3 二级页面</w:t>
      </w: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4.3.1功能概述</w:t>
      </w:r>
    </w:p>
    <w:p>
      <w:pPr>
        <w:ind w:firstLine="42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二级界面包括领养界页面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、求助页面和信息详细界面。分别为用户提供求助信息、领养信息和每一条信息的具体内容。</w:t>
      </w: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4.3.2 功能描述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A) 原型图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详见4.3.2-1</w:t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触发时机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用户点击首页的求助或领养入口进入二级界面。求助页面中所有信息都是求助信息，主要为动保基地提供信息实施救助；领养页面中哦所有信息都是领养信息，主演为用户提供各种里贵阳消息。信息页面为为一条信息的具体内容，用户可根据具体内容决定手否领养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界面描述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求助页面：顶端为求助页面图标与搜索栏，用户可用搜索栏搜索想要的求助信息，下方为所有求助信息列表，根据浏览量或发布时间排列，用户可下划刷新。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领养页面：顶端为领养页面图标与搜索栏，用户可用搜索栏搜索想要的领养信息，下方为所有领养信息列表，根据浏览量或发布时间排列，用户可下划刷新。</w:t>
      </w:r>
      <w:bookmarkStart w:id="1" w:name="_GoBack"/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 w:firstLine="0" w:firstLineChars="0"/>
        <w:textAlignment w:val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信息页面：信息页面为信息的具体内容，包括发布人、信息内容、图片与预定按钮。用户若想领养该宠物，可点击预定按钮进行预约。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935" distR="114935" simplePos="0" relativeHeight="251662336" behindDoc="1" locked="0" layoutInCell="1" allowOverlap="1">
            <wp:simplePos x="0" y="0"/>
            <wp:positionH relativeFrom="column">
              <wp:posOffset>3594735</wp:posOffset>
            </wp:positionH>
            <wp:positionV relativeFrom="paragraph">
              <wp:posOffset>100965</wp:posOffset>
            </wp:positionV>
            <wp:extent cx="1595120" cy="2827020"/>
            <wp:effectExtent l="0" t="0" r="5080" b="7620"/>
            <wp:wrapNone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935" distR="114935" simplePos="0" relativeHeight="251663360" behindDoc="1" locked="0" layoutInCell="1" allowOverlap="1">
            <wp:simplePos x="0" y="0"/>
            <wp:positionH relativeFrom="column">
              <wp:posOffset>1813560</wp:posOffset>
            </wp:positionH>
            <wp:positionV relativeFrom="paragraph">
              <wp:posOffset>91440</wp:posOffset>
            </wp:positionV>
            <wp:extent cx="1591945" cy="2823845"/>
            <wp:effectExtent l="0" t="0" r="8255" b="10795"/>
            <wp:wrapNone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935" distR="114935" simplePos="0" relativeHeight="251664384" behindDoc="1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83185</wp:posOffset>
            </wp:positionV>
            <wp:extent cx="1586865" cy="2810510"/>
            <wp:effectExtent l="0" t="0" r="13335" b="8890"/>
            <wp:wrapNone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 w:firstLine="0" w:firstLineChars="0"/>
        <w:textAlignment w:val="auto"/>
        <w:rPr>
          <w:rFonts w:hint="eastAsia" w:hAnsi="宋体" w:eastAsia="宋体" w:cs="宋体" w:asciiTheme="minorAscii"/>
          <w:sz w:val="24"/>
          <w:szCs w:val="24"/>
          <w:lang w:val="en-US" w:eastAsia="zh-CN"/>
        </w:rPr>
      </w:pPr>
      <w:r>
        <w:rPr>
          <w:rFonts w:hint="eastAsia" w:hAnsi="宋体" w:cs="宋体" w:asciiTheme="minorAscii"/>
          <w:sz w:val="24"/>
          <w:szCs w:val="24"/>
          <w:lang w:val="en-US" w:eastAsia="zh-CN"/>
        </w:rPr>
        <w:t>界面元素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hAnsi="宋体" w:cs="宋体" w:asciiTheme="minorAscii"/>
          <w:sz w:val="24"/>
          <w:szCs w:val="24"/>
          <w:lang w:val="en-US" w:eastAsia="zh-CN"/>
        </w:rPr>
      </w:pPr>
      <w:r>
        <w:rPr>
          <w:rFonts w:hint="eastAsia" w:hAnsi="宋体" w:cs="宋体" w:asciiTheme="minorAscii"/>
          <w:sz w:val="24"/>
          <w:szCs w:val="24"/>
          <w:lang w:val="en-US" w:eastAsia="zh-CN"/>
        </w:rPr>
        <w:t xml:space="preserve">  详见表4.2.2-1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求助页面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领养页面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信息页面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元素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编辑框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按钮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文本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滚动条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位图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单选框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文本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编辑框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位图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按钮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位图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文本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宋体" w:cs="宋体" w:asciiTheme="minorAscii"/>
                <w:sz w:val="24"/>
                <w:szCs w:val="24"/>
                <w:vertAlign w:val="baseline"/>
                <w:lang w:val="en-US" w:eastAsia="zh-CN"/>
              </w:rPr>
              <w:t>按钮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t xml:space="preserve">表 </w:t>
      </w:r>
      <w:r>
        <w:rPr>
          <w:rFonts w:hint="eastAsia"/>
          <w:lang w:val="en-US" w:eastAsia="zh-CN"/>
        </w:rPr>
        <w:t>4.2.2-1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5 运行设计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5.1 运行模块结合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模块之间可同时运行且互不影响，各个模块在运行中能较好的交换信息，处理数据。</w:t>
      </w:r>
    </w:p>
    <w:p>
      <w:pPr>
        <w:numPr>
          <w:ilvl w:val="0"/>
          <w:numId w:val="0"/>
        </w:numPr>
        <w:ind w:firstLine="642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5.2 运行控制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软件运行具有较友好的界面，实现用户基本的数据请求要求。</w:t>
      </w:r>
    </w:p>
    <w:p>
      <w:pPr>
        <w:numPr>
          <w:ilvl w:val="0"/>
          <w:numId w:val="0"/>
        </w:numPr>
        <w:ind w:firstLine="561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5.3 运行时间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运行时间</w:t>
      </w:r>
      <w:r>
        <w:rPr>
          <w:rFonts w:hint="eastAsia"/>
          <w:sz w:val="24"/>
          <w:szCs w:val="24"/>
          <w:lang w:val="en-US" w:eastAsia="zh-CN"/>
        </w:rPr>
        <w:t>为满足用户高效要求，数据的响应时间、更新处理时间、数据转换与传输时间、运行时间都应在1-2秒之内。</w:t>
      </w:r>
    </w:p>
    <w:p>
      <w:pPr>
        <w:numPr>
          <w:ilvl w:val="0"/>
          <w:numId w:val="0"/>
        </w:numPr>
        <w:ind w:firstLine="601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6 系统数据结构设计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6.1 逻辑结构要点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根据系统需求，将系统分为登录模块、用户模块和管理员模块。</w:t>
      </w:r>
    </w:p>
    <w:p>
      <w:pPr>
        <w:numPr>
          <w:ilvl w:val="0"/>
          <w:numId w:val="0"/>
        </w:numPr>
        <w:ind w:firstLine="642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6.2 物理结构要点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系统的物理结构具体由数据库来设计与生成。</w:t>
      </w:r>
    </w:p>
    <w:p>
      <w:pPr>
        <w:numPr>
          <w:ilvl w:val="0"/>
          <w:numId w:val="0"/>
        </w:numPr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95220"/>
            <wp:effectExtent l="0" t="0" r="6350" b="12700"/>
            <wp:docPr id="5" name="图片 5" descr="Cache_-3cb11f8f0592804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ache_-3cb11f8f0592804b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用户表：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字段名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user_id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用户编号(主键)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user_name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用户名字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user_password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user_address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用户地址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user_phone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用户电话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user_role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用户身份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user_text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用户简介</w:t>
            </w:r>
          </w:p>
        </w:tc>
      </w:tr>
    </w:tbl>
    <w:p>
      <w:pPr>
        <w:numPr>
          <w:ilvl w:val="0"/>
          <w:numId w:val="0"/>
        </w:numPr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宠物发布表：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9"/>
        <w:gridCol w:w="2842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字段名</w:t>
            </w:r>
          </w:p>
        </w:tc>
        <w:tc>
          <w:tcPr>
            <w:tcW w:w="284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9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pets_id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宠物编号（主键）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9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pets_name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宠物名字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9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pets_species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宠物种类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9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pets_adopCondition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领养条件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9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pets_describe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2839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pets_linkman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发布人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2839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pets_lmphone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联系电话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283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sender_id</w:t>
            </w:r>
          </w:p>
        </w:tc>
        <w:tc>
          <w:tcPr>
            <w:tcW w:w="284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发布人编号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9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send_time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领养时间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9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pets_img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宠物图片</w:t>
            </w:r>
          </w:p>
        </w:tc>
      </w:tr>
    </w:tbl>
    <w:p>
      <w:pPr>
        <w:numPr>
          <w:ilvl w:val="0"/>
          <w:numId w:val="0"/>
        </w:numPr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宠物救助表：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字段名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save_id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救助编号（主键）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save_lmPhone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联系方式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save_address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save_describe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sender_id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救助发布者编号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reciver_id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收养者编号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save_state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救助状态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save_time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救助时间</w:t>
            </w:r>
          </w:p>
        </w:tc>
      </w:tr>
    </w:tbl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宠物交易表：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字段名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trade_id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Int 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交易编号（主键）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pets_id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Int 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宠物编号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trade_applyman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交易提供方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trade_respondman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交易接收方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trade_states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交易状态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trade_time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交易时间</w:t>
            </w:r>
          </w:p>
        </w:tc>
      </w:tr>
    </w:tbl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消息表：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字段名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mes_id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消息编号（主键）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mes_sender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消息发送方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mes_receiver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消息接收方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mes_describe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消息内容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mes_time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Datetime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发送时间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mes_states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消息状态</w:t>
            </w:r>
          </w:p>
        </w:tc>
      </w:tr>
    </w:tbl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身份表：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字段名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roles_id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身份编号（主键）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roles_name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身份名称</w:t>
            </w:r>
          </w:p>
        </w:tc>
      </w:tr>
    </w:tbl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宠物图片表：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字段名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img_id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图片编号（主键）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img_path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图片路径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img_pets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图片宠物</w:t>
            </w:r>
          </w:p>
        </w:tc>
      </w:tr>
    </w:tbl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状态表：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字段名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states_id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状态编号（主键）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states_describe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状态描述</w:t>
            </w:r>
          </w:p>
        </w:tc>
      </w:tr>
    </w:tbl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7 系统出错处理设计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7.1 出错信息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2840" w:type="dxa"/>
          </w:tcPr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输入错误数据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系统提示错误输入数据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系统清空输入要求重新输入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2840" w:type="dxa"/>
          </w:tcPr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预定多个领养动物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系统提示领养超出上限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禁止继续领养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8" w:hRule="atLeast"/>
        </w:trPr>
        <w:tc>
          <w:tcPr>
            <w:tcW w:w="2840" w:type="dxa"/>
          </w:tcPr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未确认交易状态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系统设置时限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超时提醒用户</w:t>
            </w:r>
          </w:p>
        </w:tc>
      </w:tr>
    </w:tbl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7.2 补救措施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数据在数据库中已经有备份，系统出错后可以靠数据库恢复数据，并依靠日志文件使系统再启动，用户数据不会遭到破坏或丢失。对于一般错误给出提示，用户可以重新输入或者退出。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bJgcoSAgAAEwQAAA4AAABkcnMvZTJvRG9jLnhtbK1TTY7TMBjdI3EH&#10;y3uatIhRVDUdlRkVIVXMSAWxdh2nieQ/2W6TcgC4ASs27DlXz8Gz03QQsEJsnBd//+97Xtz2SpKj&#10;cL41uqTTSU6J0NxUrd6X9MP79YuCEh+Yrpg0WpT0JDy9XT5/tujsXMxMY2QlHEES7eedLWkTgp1n&#10;meeNUMxPjBUaxto4xQJ+3T6rHOuQXclsluc3WWdcZZ3hwnvc3g9Gukz561rw8FDXXgQiS4reQjpd&#10;OnfxzJYLNt87ZpuWX9pg/9CFYq1G0WuqexYYObj2j1Sq5c54U4cJNyozdd1ykWbANNP8t2m2DbMi&#10;zQJyvL3S5P9fWv7u+OhIW5UUi9JMYUXnr1/O336cv38mRaSns34Or62FX+hfmx5rHu89LuPUfe1U&#10;/GIeAjuIPl3JFX0gPAYVs6LIYeKwjT/Inz2FW+fDG2EUiaCkDttLpLLjxofBdXSJ1bRZt1KmDUpN&#10;upLevHyVp4CrBcmlRo04xNBsRKHf9ZfJdqY6YTBnBmV4y9ctim+YD4/MQQpoGPIODzhqaVDEXBAl&#10;jXGf/nYf/bEhWCnpIK2SamifEvlWY3NRhSNwI9iNQB/UnYFWp3g2lieIABfkCGtn1EdofhVrwMQ0&#10;R6WShhHehUHeeDNcrFbJ6WBdu2+GAOjOsrDRW8tjmUikt6tDAJmJ40jQwMqFNygvbenySqK0f/1P&#10;Xk9vef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ObJgco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C2CB31"/>
    <w:multiLevelType w:val="singleLevel"/>
    <w:tmpl w:val="9FC2CB31"/>
    <w:lvl w:ilvl="0" w:tentative="0">
      <w:start w:val="1"/>
      <w:numFmt w:val="upperLetter"/>
      <w:suff w:val="space"/>
      <w:lvlText w:val="%1)"/>
      <w:lvlJc w:val="left"/>
    </w:lvl>
  </w:abstractNum>
  <w:abstractNum w:abstractNumId="1">
    <w:nsid w:val="ABC7A1D2"/>
    <w:multiLevelType w:val="singleLevel"/>
    <w:tmpl w:val="ABC7A1D2"/>
    <w:lvl w:ilvl="0" w:tentative="0">
      <w:start w:val="1"/>
      <w:numFmt w:val="upperLetter"/>
      <w:suff w:val="space"/>
      <w:lvlText w:val="%1)"/>
      <w:lvlJc w:val="left"/>
    </w:lvl>
  </w:abstractNum>
  <w:abstractNum w:abstractNumId="2">
    <w:nsid w:val="D3E25D5F"/>
    <w:multiLevelType w:val="singleLevel"/>
    <w:tmpl w:val="D3E25D5F"/>
    <w:lvl w:ilvl="0" w:tentative="0">
      <w:start w:val="5"/>
      <w:numFmt w:val="upperLetter"/>
      <w:suff w:val="space"/>
      <w:lvlText w:val="%1)"/>
      <w:lvlJc w:val="left"/>
    </w:lvl>
  </w:abstractNum>
  <w:abstractNum w:abstractNumId="3">
    <w:nsid w:val="F9566859"/>
    <w:multiLevelType w:val="singleLevel"/>
    <w:tmpl w:val="F9566859"/>
    <w:lvl w:ilvl="0" w:tentative="0">
      <w:start w:val="1"/>
      <w:numFmt w:val="lowerLetter"/>
      <w:suff w:val="space"/>
      <w:lvlText w:val="%1)"/>
      <w:lvlJc w:val="left"/>
    </w:lvl>
  </w:abstractNum>
  <w:abstractNum w:abstractNumId="4">
    <w:nsid w:val="0278A95C"/>
    <w:multiLevelType w:val="singleLevel"/>
    <w:tmpl w:val="0278A95C"/>
    <w:lvl w:ilvl="0" w:tentative="0">
      <w:start w:val="1"/>
      <w:numFmt w:val="lowerLetter"/>
      <w:suff w:val="space"/>
      <w:lvlText w:val="%1)"/>
      <w:lvlJc w:val="left"/>
      <w:pPr>
        <w:ind w:left="480" w:leftChars="0" w:firstLine="0" w:firstLineChars="0"/>
      </w:pPr>
    </w:lvl>
  </w:abstractNum>
  <w:abstractNum w:abstractNumId="5">
    <w:nsid w:val="10873B80"/>
    <w:multiLevelType w:val="multilevel"/>
    <w:tmpl w:val="10873B80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>
    <w:nsid w:val="33909484"/>
    <w:multiLevelType w:val="singleLevel"/>
    <w:tmpl w:val="33909484"/>
    <w:lvl w:ilvl="0" w:tentative="0">
      <w:start w:val="2"/>
      <w:numFmt w:val="upperLetter"/>
      <w:suff w:val="space"/>
      <w:lvlText w:val="%1)"/>
      <w:lvlJc w:val="left"/>
    </w:lvl>
  </w:abstractNum>
  <w:abstractNum w:abstractNumId="7">
    <w:nsid w:val="4CC3CF65"/>
    <w:multiLevelType w:val="singleLevel"/>
    <w:tmpl w:val="4CC3CF65"/>
    <w:lvl w:ilvl="0" w:tentative="0">
      <w:start w:val="1"/>
      <w:numFmt w:val="upperLetter"/>
      <w:suff w:val="space"/>
      <w:lvlText w:val="%1)"/>
      <w:lvlJc w:val="left"/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DE5AC9"/>
    <w:rsid w:val="009C63B3"/>
    <w:rsid w:val="0B3D0940"/>
    <w:rsid w:val="192D21EA"/>
    <w:rsid w:val="3B1C7457"/>
    <w:rsid w:val="48312613"/>
    <w:rsid w:val="4D3220FC"/>
    <w:rsid w:val="55852467"/>
    <w:rsid w:val="66D678FD"/>
    <w:rsid w:val="68FD4B0B"/>
    <w:rsid w:val="706139CD"/>
    <w:rsid w:val="70DE5AC9"/>
    <w:rsid w:val="773F3FB0"/>
    <w:rsid w:val="7808563A"/>
    <w:rsid w:val="7DF678A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1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glossaryDocument" Target="glossary/document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5dd13df8-fddf-423c-bdd0-8c1783ea50f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dd13df8-fddf-423c-bdd0-8c1783ea50f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6956019-d29b-4ade-88ea-ac80ad4a56d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6956019-d29b-4ade-88ea-ac80ad4a56d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e093921-8168-4fea-bf9a-f50d88dd70e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e093921-8168-4fea-bf9a-f50d88dd70e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9ca0bfc-7864-44ab-b231-25023eaf0b1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9ca0bfc-7864-44ab-b231-25023eaf0b1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164d1d-ec31-4cd8-b939-204fed421ba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164d1d-ec31-4cd8-b939-204fed421ba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9ef0da2-40b6-4eed-a5ee-2e4b79e0a2a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9ef0da2-40b6-4eed-a5ee-2e4b79e0a2a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951608-78ca-4359-9fcf-3db511a748f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951608-78ca-4359-9fcf-3db511a748f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513bc45-3df8-43f5-a201-8c2adae0137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513bc45-3df8-43f5-a201-8c2adae0137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0943a20-7c30-412b-85c9-b5ec643e0c9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0943a20-7c30-412b-85c9-b5ec643e0c9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c19c810-d586-44cd-861f-6996fde2f89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c19c810-d586-44cd-861f-6996fde2f89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76cd94d-321d-454f-b69e-5fa9bbfb3a5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76cd94d-321d-454f-b69e-5fa9bbfb3a5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54f5702-5159-4cb5-9ecc-af429e77978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54f5702-5159-4cb5-9ecc-af429e77978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c58e3d-6194-4c44-b60b-345e40a6f98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c58e3d-6194-4c44-b60b-345e40a6f98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fc6b954-0323-491f-8fc5-3ac17ce6252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fc6b954-0323-491f-8fc5-3ac17ce6252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44ba4c1-e682-44f7-87e1-7e7d752ddf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44ba4c1-e682-44f7-87e1-7e7d752ddf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340ed3-af91-485a-b37f-476bab47f3f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340ed3-af91-485a-b37f-476bab47f3f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fa59207-2f46-4118-b017-c068ebd2ebe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a59207-2f46-4118-b017-c068ebd2ebe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689950-d74a-4b83-a034-83455d8c20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689950-d74a-4b83-a034-83455d8c20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024e16-cefd-44e0-b814-6c5424f46a8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f024e16-cefd-44e0-b814-6c5424f46a8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e28578-fde5-4af3-9610-255574c6fd5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e28578-fde5-4af3-9610-255574c6fd5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17d4eb0-229f-43a7-aa4a-cd49163c4f2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17d4eb0-229f-43a7-aa4a-cd49163c4f2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a846f8e-415b-453a-a566-d7624c44c36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a846f8e-415b-453a-a566-d7624c44c36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4fb1789-2434-4dab-be68-9862d20fad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4fb1789-2434-4dab-be68-9862d20fad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afa51b-dc21-4be5-a8bd-067b5dd7676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6afa51b-dc21-4be5-a8bd-067b5dd7676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cdeea26-f2a4-4a77-8c7c-8fddd832d00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cdeea26-f2a4-4a77-8c7c-8fddd832d00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2019-01-04T01:03:00Z</dcterms:created>
  <dc:creator>嗷呜猫</dc:creator>
  <cp:lastModifiedBy>嗷呜猫</cp:lastModifiedBy>
  <dcterms:modified xsi:type="dcterms:W3CDTF">2019-01-11T02:22:57Z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