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FC62" w14:textId="0E7025DA" w:rsidR="002B0360" w:rsidRPr="00F647DB" w:rsidRDefault="002B0360">
      <w:pPr>
        <w:rPr>
          <w:rFonts w:asciiTheme="majorHAnsi" w:hAnsiTheme="majorHAnsi" w:cstheme="majorHAnsi"/>
          <w:b/>
          <w:bCs/>
          <w:sz w:val="26"/>
          <w:szCs w:val="26"/>
          <w:lang w:val="en-US"/>
        </w:rPr>
      </w:pPr>
    </w:p>
    <w:p w14:paraId="7EED21E1" w14:textId="2FE7C038" w:rsidR="00A243B3" w:rsidRPr="00F647DB" w:rsidRDefault="00C2070A" w:rsidP="00F647DB">
      <w:pPr>
        <w:spacing w:after="0" w:line="240" w:lineRule="auto"/>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CỘNG HÒA XÃ HỘI CHỦ NGHĨA VIỆT NAM</w:t>
      </w:r>
    </w:p>
    <w:p w14:paraId="3E0F8821" w14:textId="0D0A12F4" w:rsidR="00294335" w:rsidRPr="00F647DB" w:rsidRDefault="00C2070A" w:rsidP="00E40A83">
      <w:pPr>
        <w:spacing w:after="0" w:line="480" w:lineRule="auto"/>
        <w:jc w:val="center"/>
        <w:rPr>
          <w:sz w:val="26"/>
          <w:szCs w:val="26"/>
          <w:lang w:val="en-US"/>
        </w:rPr>
      </w:pPr>
      <w:r w:rsidRPr="00F647DB">
        <w:rPr>
          <w:rFonts w:asciiTheme="majorHAnsi" w:hAnsiTheme="majorHAnsi" w:cstheme="majorHAnsi"/>
          <w:b/>
          <w:bCs/>
          <w:sz w:val="26"/>
          <w:szCs w:val="26"/>
          <w:u w:val="single"/>
          <w:lang w:val="en-US"/>
        </w:rPr>
        <w:t>Độc Lập – Tự Do – Hạnh Phúc</w:t>
      </w:r>
    </w:p>
    <w:p w14:paraId="5685DFF3" w14:textId="40834F47" w:rsidR="002330D9" w:rsidRPr="00F647DB" w:rsidRDefault="002330D9" w:rsidP="00E40A83">
      <w:pPr>
        <w:spacing w:before="240" w:line="480" w:lineRule="auto"/>
        <w:jc w:val="right"/>
        <w:rPr>
          <w:sz w:val="26"/>
          <w:szCs w:val="26"/>
          <w:lang w:val="en-US"/>
        </w:rPr>
      </w:pPr>
      <w:r w:rsidRPr="00F647DB">
        <w:rPr>
          <w:sz w:val="26"/>
          <w:szCs w:val="26"/>
          <w:lang w:val="en-US"/>
        </w:rPr>
        <w:t>Hà nội, ngày</w:t>
      </w:r>
      <w:r w:rsidR="00E40A83" w:rsidRPr="00F647DB">
        <w:rPr>
          <w:sz w:val="26"/>
          <w:szCs w:val="26"/>
          <w:u w:val="dotted"/>
          <w:lang w:val="en-US"/>
        </w:rPr>
        <w:tab/>
      </w:r>
      <w:r w:rsidR="00E40A83" w:rsidRPr="00F647DB">
        <w:rPr>
          <w:sz w:val="26"/>
          <w:szCs w:val="26"/>
          <w:u w:val="dotted"/>
          <w:lang w:val="en-US"/>
        </w:rPr>
        <w:tab/>
      </w:r>
      <w:r w:rsidRPr="00F647DB">
        <w:rPr>
          <w:sz w:val="26"/>
          <w:szCs w:val="26"/>
          <w:lang w:val="en-US"/>
        </w:rPr>
        <w:t>tháng</w:t>
      </w:r>
      <w:r w:rsidRPr="00F647DB">
        <w:rPr>
          <w:sz w:val="26"/>
          <w:szCs w:val="26"/>
          <w:u w:val="dotted"/>
          <w:lang w:val="en-US"/>
        </w:rPr>
        <w:tab/>
      </w:r>
      <w:r w:rsidRPr="00F647DB">
        <w:rPr>
          <w:sz w:val="26"/>
          <w:szCs w:val="26"/>
          <w:lang w:val="en-US"/>
        </w:rPr>
        <w:t>năm 20</w:t>
      </w:r>
      <w:r w:rsidR="00E40A83" w:rsidRPr="00F647DB">
        <w:rPr>
          <w:sz w:val="26"/>
          <w:szCs w:val="26"/>
          <w:u w:val="dotted"/>
          <w:lang w:val="en-US"/>
        </w:rPr>
        <w:tab/>
      </w:r>
      <w:r w:rsidR="00E40A83" w:rsidRPr="00F647DB">
        <w:rPr>
          <w:sz w:val="26"/>
          <w:szCs w:val="26"/>
          <w:u w:val="dotted"/>
          <w:lang w:val="en-US"/>
        </w:rPr>
        <w:tab/>
      </w:r>
    </w:p>
    <w:p w14:paraId="67A72F14" w14:textId="4403ECA9" w:rsidR="00C2070A" w:rsidRPr="00F647DB" w:rsidRDefault="00C2070A" w:rsidP="006C5F46">
      <w:pPr>
        <w:spacing w:after="0"/>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HỘP ĐỒNG XÂY DỰNG</w:t>
      </w:r>
    </w:p>
    <w:p w14:paraId="659AED0E" w14:textId="77174574" w:rsidR="00C2070A" w:rsidRPr="00F647DB" w:rsidRDefault="00C2070A" w:rsidP="006C5F46">
      <w:pPr>
        <w:spacing w:after="0"/>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Số: 24/2017/HĐXD/TB-KTXDTĐ</w:t>
      </w:r>
    </w:p>
    <w:p w14:paraId="52D05DC3" w14:textId="01C1CB07" w:rsidR="00C2070A" w:rsidRPr="00F647DB" w:rsidRDefault="00C2070A" w:rsidP="006C5F46">
      <w:pPr>
        <w:spacing w:after="0"/>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V/v: Thi công hạng mục: Thi công nội thất phòng hội trường</w:t>
      </w:r>
    </w:p>
    <w:p w14:paraId="728DA4AC" w14:textId="27283C5F" w:rsidR="00C2070A" w:rsidRPr="00F647DB" w:rsidRDefault="00C2070A" w:rsidP="00E40A83">
      <w:pPr>
        <w:spacing w:line="600" w:lineRule="auto"/>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Thuộc dự án: “Cải tạo nâng cấp bảo tàng đường Hồ Chí Minh”</w:t>
      </w:r>
    </w:p>
    <w:p w14:paraId="156A0C09" w14:textId="060E2A5E" w:rsidR="00C2070A" w:rsidRPr="00F647DB" w:rsidRDefault="00C2070A" w:rsidP="00E40A83">
      <w:pPr>
        <w:spacing w:after="0"/>
        <w:ind w:firstLine="720"/>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Phần 1: Các căn cứ thương thảo, hoàn thiện hợp đồng</w:t>
      </w:r>
    </w:p>
    <w:p w14:paraId="687C0F5E" w14:textId="32B9E316" w:rsidR="00C2070A" w:rsidRPr="00F647DB" w:rsidRDefault="00C2070A" w:rsidP="00E40A83">
      <w:pPr>
        <w:spacing w:after="0"/>
        <w:ind w:firstLine="720"/>
        <w:rPr>
          <w:rFonts w:asciiTheme="majorHAnsi" w:hAnsiTheme="majorHAnsi" w:cstheme="majorHAnsi"/>
          <w:sz w:val="26"/>
          <w:szCs w:val="26"/>
          <w:lang w:val="en-US"/>
        </w:rPr>
      </w:pPr>
      <w:r w:rsidRPr="00F647DB">
        <w:rPr>
          <w:rFonts w:asciiTheme="majorHAnsi" w:hAnsiTheme="majorHAnsi" w:cstheme="majorHAnsi"/>
          <w:sz w:val="26"/>
          <w:szCs w:val="26"/>
          <w:lang w:val="en-US"/>
        </w:rPr>
        <w:t xml:space="preserve">Căn </w:t>
      </w:r>
      <w:r w:rsidR="00A72E1B" w:rsidRPr="00F647DB">
        <w:rPr>
          <w:rFonts w:asciiTheme="majorHAnsi" w:hAnsiTheme="majorHAnsi" w:cstheme="majorHAnsi"/>
          <w:sz w:val="26"/>
          <w:szCs w:val="26"/>
          <w:lang w:val="en-US"/>
        </w:rPr>
        <w:t>cứ</w:t>
      </w:r>
      <w:r w:rsidRPr="00F647DB">
        <w:rPr>
          <w:rFonts w:asciiTheme="majorHAnsi" w:hAnsiTheme="majorHAnsi" w:cstheme="majorHAnsi"/>
          <w:sz w:val="26"/>
          <w:szCs w:val="26"/>
          <w:lang w:val="en-US"/>
        </w:rPr>
        <w:t xml:space="preserve"> Luật dựng số 50/2014/QH13 ngày 18/6/2014; Luật Đấu thấu số 43/2013/QH13 ngày 26/11/2013 của Quốc hội khóa XIII;</w:t>
      </w:r>
    </w:p>
    <w:p w14:paraId="5536DB89" w14:textId="77777777" w:rsidR="006C5F46" w:rsidRPr="00F647DB" w:rsidRDefault="00C2070A" w:rsidP="00E40A83">
      <w:pPr>
        <w:spacing w:after="0"/>
        <w:ind w:firstLine="720"/>
        <w:rPr>
          <w:rFonts w:asciiTheme="majorHAnsi" w:hAnsiTheme="majorHAnsi" w:cstheme="majorHAnsi"/>
          <w:sz w:val="26"/>
          <w:szCs w:val="26"/>
          <w:lang w:val="en-US"/>
        </w:rPr>
      </w:pPr>
      <w:r w:rsidRPr="00F647DB">
        <w:rPr>
          <w:rFonts w:asciiTheme="majorHAnsi" w:hAnsiTheme="majorHAnsi" w:cstheme="majorHAnsi"/>
          <w:sz w:val="26"/>
          <w:szCs w:val="26"/>
          <w:lang w:val="en-US"/>
        </w:rPr>
        <w:t>Căn cứ các Nghị định của Chính phủ: số 63/2014/NĐ-CP ngày 26/02/2004 vè việc quy định chi tiết thi hành một số điều</w:t>
      </w:r>
      <w:r w:rsidR="00C8108E" w:rsidRPr="00F647DB">
        <w:rPr>
          <w:rFonts w:asciiTheme="majorHAnsi" w:hAnsiTheme="majorHAnsi" w:cstheme="majorHAnsi"/>
          <w:sz w:val="26"/>
          <w:szCs w:val="26"/>
          <w:lang w:val="en-US"/>
        </w:rPr>
        <w:t xml:space="preserve"> của Luật Đấu thầu về lựa chọn Bên B; số 207/2013/NĐ-CP sửa đổi một số điều Nghị định số 48/2010/NĐ-CP ngày 07/5/2010 của Chinh phủ về hợp đồng trong hoạt động xây dựng; số 32/2015/NĐ-CP ngày 25/04/2015 về quản lý chất lượng và bảo trì công trình xây dựng;</w:t>
      </w:r>
      <w:r w:rsidR="00E40A83" w:rsidRPr="00F647DB">
        <w:rPr>
          <w:rFonts w:asciiTheme="majorHAnsi" w:hAnsiTheme="majorHAnsi" w:cstheme="majorHAnsi"/>
          <w:sz w:val="26"/>
          <w:szCs w:val="26"/>
          <w:lang w:val="en-US"/>
        </w:rPr>
        <w:tab/>
      </w:r>
    </w:p>
    <w:p w14:paraId="746A44A0" w14:textId="54FEFCD8" w:rsidR="00C8108E" w:rsidRPr="00F647DB" w:rsidRDefault="00C8108E" w:rsidP="00E40A83">
      <w:pPr>
        <w:spacing w:after="0"/>
        <w:ind w:firstLine="720"/>
        <w:rPr>
          <w:rFonts w:asciiTheme="majorHAnsi" w:hAnsiTheme="majorHAnsi" w:cstheme="majorHAnsi"/>
          <w:sz w:val="26"/>
          <w:szCs w:val="26"/>
          <w:lang w:val="en-US"/>
        </w:rPr>
      </w:pPr>
      <w:r w:rsidRPr="00F647DB">
        <w:rPr>
          <w:rFonts w:asciiTheme="majorHAnsi" w:hAnsiTheme="majorHAnsi" w:cstheme="majorHAnsi"/>
          <w:sz w:val="26"/>
          <w:szCs w:val="26"/>
          <w:lang w:val="en-US"/>
        </w:rPr>
        <w:t>Căn cứ các Thông tư; số 09/2016/TT-BXD ngày 10/03/2016 của Bộ xây dựng hướng</w:t>
      </w:r>
    </w:p>
    <w:p w14:paraId="36082D23" w14:textId="1B3D0902" w:rsidR="00E40A83" w:rsidRPr="00F647DB" w:rsidRDefault="00E40A83">
      <w:pPr>
        <w:rPr>
          <w:rFonts w:asciiTheme="majorHAnsi" w:hAnsiTheme="majorHAnsi" w:cstheme="majorHAnsi"/>
          <w:sz w:val="26"/>
          <w:szCs w:val="26"/>
          <w:lang w:val="en-US"/>
        </w:rPr>
      </w:pPr>
      <w:r w:rsidRPr="00F647DB">
        <w:rPr>
          <w:rFonts w:asciiTheme="majorHAnsi" w:hAnsiTheme="majorHAnsi" w:cstheme="majorHAnsi"/>
          <w:sz w:val="26"/>
          <w:szCs w:val="26"/>
          <w:lang w:val="en-US"/>
        </w:rPr>
        <w:br w:type="page"/>
      </w:r>
    </w:p>
    <w:p w14:paraId="457E3E32" w14:textId="77777777" w:rsidR="00E40A83" w:rsidRPr="00F647DB" w:rsidRDefault="00E40A83" w:rsidP="00150D7E">
      <w:pPr>
        <w:spacing w:after="0" w:line="240" w:lineRule="auto"/>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lastRenderedPageBreak/>
        <w:t>CỘNG HÒA XÃ HỘI CHỦ NGHĨA VIỆT NAM</w:t>
      </w:r>
    </w:p>
    <w:p w14:paraId="0F8F408F" w14:textId="50DEBD8C" w:rsidR="00C2070A" w:rsidRPr="00F647DB" w:rsidRDefault="00E40A83" w:rsidP="00C53FFE">
      <w:pPr>
        <w:spacing w:before="160" w:line="240" w:lineRule="auto"/>
        <w:jc w:val="center"/>
        <w:rPr>
          <w:rFonts w:asciiTheme="majorHAnsi" w:hAnsiTheme="majorHAnsi" w:cstheme="majorHAnsi"/>
          <w:b/>
          <w:bCs/>
          <w:sz w:val="26"/>
          <w:szCs w:val="26"/>
          <w:u w:val="single"/>
          <w:lang w:val="en-US"/>
        </w:rPr>
      </w:pPr>
      <w:r w:rsidRPr="00F647DB">
        <w:rPr>
          <w:rFonts w:asciiTheme="majorHAnsi" w:hAnsiTheme="majorHAnsi" w:cstheme="majorHAnsi"/>
          <w:b/>
          <w:bCs/>
          <w:sz w:val="26"/>
          <w:szCs w:val="26"/>
          <w:u w:val="single"/>
          <w:lang w:val="en-US"/>
        </w:rPr>
        <w:t>Độc Lập – Tự Do – Hạnh Phúc</w:t>
      </w:r>
    </w:p>
    <w:p w14:paraId="0C1A72EA" w14:textId="48A86F91" w:rsidR="006E35CA" w:rsidRPr="00F647DB" w:rsidRDefault="006E35CA" w:rsidP="00C53FFE">
      <w:pPr>
        <w:spacing w:after="400" w:line="240" w:lineRule="auto"/>
        <w:jc w:val="center"/>
        <w:rPr>
          <w:rFonts w:asciiTheme="majorHAnsi" w:hAnsiTheme="majorHAnsi" w:cstheme="majorHAnsi"/>
          <w:sz w:val="26"/>
          <w:szCs w:val="26"/>
          <w:lang w:val="en-US"/>
        </w:rPr>
      </w:pPr>
      <w:r w:rsidRPr="00F647DB">
        <w:rPr>
          <w:rFonts w:asciiTheme="majorHAnsi" w:hAnsiTheme="majorHAnsi" w:cstheme="majorHAnsi"/>
          <w:sz w:val="26"/>
          <w:szCs w:val="26"/>
          <w:lang w:val="en-US"/>
        </w:rPr>
        <w:t>-------o0o-------</w:t>
      </w:r>
    </w:p>
    <w:p w14:paraId="6BD2A6D8" w14:textId="658FF2D6" w:rsidR="00764B2D" w:rsidRPr="00F647DB" w:rsidRDefault="00764B2D" w:rsidP="00C53FFE">
      <w:pPr>
        <w:spacing w:after="400" w:line="240" w:lineRule="auto"/>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HỢP ĐỒNG THUÊ XE</w:t>
      </w:r>
      <w:r w:rsidR="002843AA" w:rsidRPr="00F647DB">
        <w:rPr>
          <w:rFonts w:asciiTheme="majorHAnsi" w:hAnsiTheme="majorHAnsi" w:cstheme="majorHAnsi"/>
          <w:b/>
          <w:bCs/>
          <w:sz w:val="26"/>
          <w:szCs w:val="26"/>
          <w:lang w:val="en-US"/>
        </w:rPr>
        <w:t xml:space="preserve"> ÔTÔ</w:t>
      </w:r>
    </w:p>
    <w:p w14:paraId="76E6687B" w14:textId="21CED46B" w:rsidR="00764B2D" w:rsidRPr="00F647DB" w:rsidRDefault="00764B2D" w:rsidP="006C5F46">
      <w:pPr>
        <w:pStyle w:val="ListParagraph"/>
        <w:numPr>
          <w:ilvl w:val="0"/>
          <w:numId w:val="1"/>
        </w:numPr>
        <w:spacing w:after="0" w:line="276" w:lineRule="auto"/>
        <w:rPr>
          <w:rFonts w:asciiTheme="majorHAnsi" w:hAnsiTheme="majorHAnsi" w:cstheme="majorHAnsi"/>
          <w:sz w:val="26"/>
          <w:szCs w:val="26"/>
          <w:lang w:val="en-US"/>
        </w:rPr>
      </w:pPr>
      <w:r w:rsidRPr="00F647DB">
        <w:rPr>
          <w:rFonts w:asciiTheme="majorHAnsi" w:hAnsiTheme="majorHAnsi" w:cstheme="majorHAnsi"/>
          <w:sz w:val="26"/>
          <w:szCs w:val="26"/>
          <w:lang w:val="en-US"/>
        </w:rPr>
        <w:t>Căn cứ Luật Thương mại năm 2005 và Bộ luật dân sự năm 2005 được Quốc hội nước Cộng hòa xã hội Chủ nghĩa Việt Nam thông qua ngày 14 tháng 06 năm 2005;</w:t>
      </w:r>
    </w:p>
    <w:p w14:paraId="16B7D3FB" w14:textId="229A63D5" w:rsidR="00764B2D" w:rsidRPr="00F647DB" w:rsidRDefault="00764B2D" w:rsidP="006C5F46">
      <w:pPr>
        <w:pStyle w:val="ListParagraph"/>
        <w:numPr>
          <w:ilvl w:val="0"/>
          <w:numId w:val="1"/>
        </w:numPr>
        <w:spacing w:after="0" w:line="600" w:lineRule="auto"/>
        <w:rPr>
          <w:rFonts w:asciiTheme="majorHAnsi" w:hAnsiTheme="majorHAnsi" w:cstheme="majorHAnsi"/>
          <w:sz w:val="26"/>
          <w:szCs w:val="26"/>
          <w:lang w:val="en-US"/>
        </w:rPr>
      </w:pPr>
      <w:r w:rsidRPr="00F647DB">
        <w:rPr>
          <w:rFonts w:asciiTheme="majorHAnsi" w:hAnsiTheme="majorHAnsi" w:cstheme="majorHAnsi"/>
          <w:sz w:val="26"/>
          <w:szCs w:val="26"/>
          <w:lang w:val="en-US"/>
        </w:rPr>
        <w:t>Căn cứ vào khả năng và nhu cầu của hai bên</w:t>
      </w:r>
    </w:p>
    <w:p w14:paraId="17F49555" w14:textId="5F2B7040" w:rsidR="00764B2D" w:rsidRPr="00F647DB" w:rsidRDefault="00764B2D" w:rsidP="003B1177">
      <w:pPr>
        <w:spacing w:after="0" w:line="276" w:lineRule="auto"/>
        <w:ind w:left="360"/>
        <w:rPr>
          <w:rFonts w:asciiTheme="majorHAnsi" w:hAnsiTheme="majorHAnsi" w:cstheme="majorHAnsi"/>
          <w:sz w:val="26"/>
          <w:szCs w:val="26"/>
          <w:lang w:val="en-US"/>
        </w:rPr>
      </w:pPr>
      <w:r w:rsidRPr="00F647DB">
        <w:rPr>
          <w:rFonts w:asciiTheme="majorHAnsi" w:hAnsiTheme="majorHAnsi" w:cstheme="majorHAnsi"/>
          <w:sz w:val="26"/>
          <w:szCs w:val="26"/>
          <w:lang w:val="en-US"/>
        </w:rPr>
        <w:t>Hôm nay, ngày 16 tháng 10 năm 2017, tại công ty TNHH TMDV và XD Đức Hà, chúng tôi gồm</w:t>
      </w:r>
      <w:r w:rsidR="00C53FFE" w:rsidRPr="00F647DB">
        <w:rPr>
          <w:rFonts w:asciiTheme="majorHAnsi" w:hAnsiTheme="majorHAnsi" w:cstheme="majorHAnsi"/>
          <w:sz w:val="26"/>
          <w:szCs w:val="26"/>
          <w:lang w:val="en-US"/>
        </w:rPr>
        <w:t>:</w:t>
      </w:r>
    </w:p>
    <w:p w14:paraId="4761C0B7" w14:textId="1B9D3598" w:rsidR="00764B2D" w:rsidRPr="00F647DB" w:rsidRDefault="00764B2D" w:rsidP="003B1177">
      <w:pPr>
        <w:spacing w:after="0" w:line="360" w:lineRule="auto"/>
        <w:ind w:left="357"/>
        <w:rPr>
          <w:rFonts w:asciiTheme="majorHAnsi" w:hAnsiTheme="majorHAnsi" w:cstheme="majorHAnsi"/>
          <w:sz w:val="26"/>
          <w:szCs w:val="26"/>
          <w:lang w:val="en-US"/>
        </w:rPr>
      </w:pPr>
      <w:r w:rsidRPr="00F647DB">
        <w:rPr>
          <w:rFonts w:asciiTheme="majorHAnsi" w:hAnsiTheme="majorHAnsi" w:cstheme="majorHAnsi"/>
          <w:sz w:val="26"/>
          <w:szCs w:val="26"/>
          <w:lang w:val="en-US"/>
        </w:rPr>
        <w:t>BÊN A</w:t>
      </w:r>
      <w:r w:rsidR="00C079D7" w:rsidRPr="00F647DB">
        <w:rPr>
          <w:rFonts w:asciiTheme="majorHAnsi" w:hAnsiTheme="majorHAnsi" w:cstheme="majorHAnsi"/>
          <w:sz w:val="26"/>
          <w:szCs w:val="26"/>
          <w:lang w:val="en-US"/>
        </w:rPr>
        <w:tab/>
      </w:r>
      <w:r w:rsidR="003B117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:CÔNG TY CP TM TỔNG HỢP HQ</w:t>
      </w:r>
    </w:p>
    <w:p w14:paraId="5FACC4FF" w14:textId="3E054F25" w:rsidR="00764B2D" w:rsidRPr="00F647DB" w:rsidRDefault="00764B2D" w:rsidP="003B1177">
      <w:pPr>
        <w:tabs>
          <w:tab w:val="left" w:pos="5387"/>
        </w:tabs>
        <w:spacing w:after="0" w:line="360" w:lineRule="auto"/>
        <w:ind w:left="1701" w:hanging="1344"/>
        <w:rPr>
          <w:rFonts w:asciiTheme="majorHAnsi" w:hAnsiTheme="majorHAnsi" w:cstheme="majorHAnsi"/>
          <w:sz w:val="26"/>
          <w:szCs w:val="26"/>
          <w:lang w:val="en-US"/>
        </w:rPr>
      </w:pPr>
      <w:r w:rsidRPr="00F647DB">
        <w:rPr>
          <w:rFonts w:asciiTheme="majorHAnsi" w:hAnsiTheme="majorHAnsi" w:cstheme="majorHAnsi"/>
          <w:sz w:val="26"/>
          <w:szCs w:val="26"/>
          <w:lang w:val="en-US"/>
        </w:rPr>
        <w:t>Đại diên</w:t>
      </w:r>
      <w:r w:rsidR="00C079D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 Trần Vũ Cường</w:t>
      </w:r>
      <w:r w:rsidR="003B117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Chức danh: Giám đốc</w:t>
      </w:r>
    </w:p>
    <w:p w14:paraId="6620E25E" w14:textId="6EBE3A1E" w:rsidR="00764B2D" w:rsidRPr="00F647DB" w:rsidRDefault="00764B2D" w:rsidP="003B1177">
      <w:pPr>
        <w:spacing w:after="0" w:line="360" w:lineRule="auto"/>
        <w:ind w:left="360"/>
        <w:rPr>
          <w:rFonts w:asciiTheme="majorHAnsi" w:hAnsiTheme="majorHAnsi" w:cstheme="majorHAnsi"/>
          <w:sz w:val="26"/>
          <w:szCs w:val="26"/>
          <w:lang w:val="en-US"/>
        </w:rPr>
      </w:pPr>
      <w:r w:rsidRPr="00F647DB">
        <w:rPr>
          <w:rFonts w:asciiTheme="majorHAnsi" w:hAnsiTheme="majorHAnsi" w:cstheme="majorHAnsi"/>
          <w:sz w:val="26"/>
          <w:szCs w:val="26"/>
          <w:lang w:val="en-US"/>
        </w:rPr>
        <w:t>Địa chỉ</w:t>
      </w:r>
      <w:r w:rsidRPr="00F647DB">
        <w:rPr>
          <w:rFonts w:asciiTheme="majorHAnsi" w:hAnsiTheme="majorHAnsi" w:cstheme="majorHAnsi"/>
          <w:sz w:val="26"/>
          <w:szCs w:val="26"/>
          <w:lang w:val="en-US"/>
        </w:rPr>
        <w:tab/>
      </w:r>
      <w:r w:rsidR="00C079D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:Số 10, ngách 23/32 An Dương.P. Yên Phụ,Q. Tây Hồ, Hà Nội</w:t>
      </w:r>
    </w:p>
    <w:p w14:paraId="3DAEC39E" w14:textId="12C87A53" w:rsidR="00764B2D" w:rsidRPr="00F647DB" w:rsidRDefault="00764B2D" w:rsidP="003B1177">
      <w:pPr>
        <w:spacing w:after="0" w:line="360" w:lineRule="auto"/>
        <w:ind w:left="360"/>
        <w:rPr>
          <w:rFonts w:asciiTheme="majorHAnsi" w:hAnsiTheme="majorHAnsi" w:cstheme="majorHAnsi"/>
          <w:sz w:val="26"/>
          <w:szCs w:val="26"/>
          <w:lang w:val="en-US"/>
        </w:rPr>
      </w:pPr>
      <w:r w:rsidRPr="00F647DB">
        <w:rPr>
          <w:rFonts w:asciiTheme="majorHAnsi" w:hAnsiTheme="majorHAnsi" w:cstheme="majorHAnsi"/>
          <w:sz w:val="26"/>
          <w:szCs w:val="26"/>
          <w:lang w:val="en-US"/>
        </w:rPr>
        <w:t>Điện thoại</w:t>
      </w:r>
      <w:r w:rsidR="00C079D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:04.3758 6477</w:t>
      </w:r>
    </w:p>
    <w:p w14:paraId="26F860E0" w14:textId="79898B36" w:rsidR="002B0360" w:rsidRPr="00F647DB" w:rsidRDefault="00764B2D" w:rsidP="003B1177">
      <w:pPr>
        <w:tabs>
          <w:tab w:val="left" w:pos="567"/>
        </w:tabs>
        <w:spacing w:after="0" w:line="360" w:lineRule="auto"/>
        <w:ind w:left="357"/>
        <w:rPr>
          <w:rFonts w:asciiTheme="majorHAnsi" w:hAnsiTheme="majorHAnsi" w:cstheme="majorHAnsi"/>
          <w:sz w:val="26"/>
          <w:szCs w:val="26"/>
          <w:lang w:val="en-US"/>
        </w:rPr>
      </w:pPr>
      <w:r w:rsidRPr="00F647DB">
        <w:rPr>
          <w:rFonts w:asciiTheme="majorHAnsi" w:hAnsiTheme="majorHAnsi" w:cstheme="majorHAnsi"/>
          <w:sz w:val="26"/>
          <w:szCs w:val="26"/>
          <w:lang w:val="en-US"/>
        </w:rPr>
        <w:t>Mó số thuế</w:t>
      </w:r>
      <w:r w:rsidR="00C079D7"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:0105 00 33 04</w:t>
      </w:r>
    </w:p>
    <w:p w14:paraId="2CAE84D7" w14:textId="77777777" w:rsidR="002B0360" w:rsidRPr="00F647DB" w:rsidRDefault="002B0360">
      <w:pPr>
        <w:rPr>
          <w:rFonts w:asciiTheme="majorHAnsi" w:hAnsiTheme="majorHAnsi" w:cstheme="majorHAnsi"/>
          <w:sz w:val="26"/>
          <w:szCs w:val="26"/>
          <w:lang w:val="en-US"/>
        </w:rPr>
      </w:pPr>
      <w:r w:rsidRPr="00F647DB">
        <w:rPr>
          <w:rFonts w:asciiTheme="majorHAnsi" w:hAnsiTheme="majorHAnsi" w:cstheme="majorHAnsi"/>
          <w:sz w:val="26"/>
          <w:szCs w:val="26"/>
          <w:lang w:val="en-US"/>
        </w:rPr>
        <w:br w:type="page"/>
      </w:r>
    </w:p>
    <w:p w14:paraId="763565A6" w14:textId="361823DE" w:rsidR="00764B2D" w:rsidRPr="00F647DB" w:rsidRDefault="002B0360" w:rsidP="00820DAD">
      <w:pPr>
        <w:tabs>
          <w:tab w:val="left" w:pos="567"/>
        </w:tabs>
        <w:spacing w:after="0" w:line="360" w:lineRule="auto"/>
        <w:ind w:left="357"/>
        <w:jc w:val="center"/>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lastRenderedPageBreak/>
        <w:t>Hợp đồng thuê nhà phía sau ngôi nhà số 1D-TT Bà Triệu-Nguyễn Trãi, Hà Đông, Hà Nội</w:t>
      </w:r>
    </w:p>
    <w:p w14:paraId="5724C560" w14:textId="574BA5E9" w:rsidR="002B0360" w:rsidRPr="00F647DB" w:rsidRDefault="002B0360" w:rsidP="00D8033B">
      <w:pPr>
        <w:tabs>
          <w:tab w:val="left" w:pos="567"/>
        </w:tabs>
        <w:spacing w:before="600" w:after="400" w:line="360" w:lineRule="auto"/>
        <w:ind w:left="357"/>
        <w:rPr>
          <w:rFonts w:asciiTheme="majorHAnsi" w:hAnsiTheme="majorHAnsi" w:cstheme="majorHAnsi"/>
          <w:sz w:val="26"/>
          <w:szCs w:val="26"/>
          <w:lang w:val="en-US"/>
        </w:rPr>
      </w:pPr>
      <w:r w:rsidRPr="00F647DB">
        <w:rPr>
          <w:rFonts w:asciiTheme="majorHAnsi" w:hAnsiTheme="majorHAnsi" w:cstheme="majorHAnsi"/>
          <w:sz w:val="26"/>
          <w:szCs w:val="26"/>
          <w:lang w:val="en-US"/>
        </w:rPr>
        <w:t>Hôm nay, ngày 06 tháng 01 năm 2012, chúng tôi gồm:</w:t>
      </w:r>
    </w:p>
    <w:p w14:paraId="0C28C812" w14:textId="2FFE91D4" w:rsidR="002B0360" w:rsidRPr="00F647DB" w:rsidRDefault="002B0360" w:rsidP="00820DAD">
      <w:pPr>
        <w:pStyle w:val="ListParagraph"/>
        <w:numPr>
          <w:ilvl w:val="0"/>
          <w:numId w:val="2"/>
        </w:numPr>
        <w:tabs>
          <w:tab w:val="left" w:pos="567"/>
        </w:tabs>
        <w:spacing w:after="0" w:line="360" w:lineRule="auto"/>
        <w:ind w:left="709"/>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Đại diện bên cho thuê (Bên A):</w:t>
      </w:r>
    </w:p>
    <w:p w14:paraId="542D47BC" w14:textId="151401BA" w:rsidR="002B0360" w:rsidRPr="00F647DB" w:rsidRDefault="002B0360" w:rsidP="00820DAD">
      <w:pPr>
        <w:tabs>
          <w:tab w:val="left" w:pos="567"/>
          <w:tab w:val="left" w:pos="2835"/>
        </w:tabs>
        <w:spacing w:after="0" w:line="360" w:lineRule="auto"/>
        <w:ind w:left="1077"/>
        <w:rPr>
          <w:rFonts w:asciiTheme="majorHAnsi" w:hAnsiTheme="majorHAnsi" w:cstheme="majorHAnsi"/>
          <w:sz w:val="26"/>
          <w:szCs w:val="26"/>
          <w:lang w:val="en-US"/>
        </w:rPr>
      </w:pPr>
      <w:r w:rsidRPr="00F647DB">
        <w:rPr>
          <w:rFonts w:asciiTheme="majorHAnsi" w:hAnsiTheme="majorHAnsi" w:cstheme="majorHAnsi"/>
          <w:sz w:val="26"/>
          <w:szCs w:val="26"/>
          <w:lang w:val="en-US"/>
        </w:rPr>
        <w:t>Ông:</w:t>
      </w:r>
      <w:r w:rsidR="00820DAD"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Phạm Đình Thành -Chủ căn hộ</w:t>
      </w:r>
    </w:p>
    <w:p w14:paraId="7C3F7D15" w14:textId="4557542E" w:rsidR="002B0360" w:rsidRPr="00F647DB" w:rsidRDefault="002B0360" w:rsidP="00F57F1B">
      <w:pPr>
        <w:tabs>
          <w:tab w:val="left" w:pos="2835"/>
        </w:tabs>
        <w:spacing w:after="0" w:line="360" w:lineRule="auto"/>
        <w:ind w:left="1134" w:hanging="57"/>
        <w:rPr>
          <w:rFonts w:asciiTheme="majorHAnsi" w:hAnsiTheme="majorHAnsi" w:cstheme="majorHAnsi"/>
          <w:sz w:val="26"/>
          <w:szCs w:val="26"/>
          <w:lang w:val="en-US"/>
        </w:rPr>
      </w:pPr>
      <w:r w:rsidRPr="00F647DB">
        <w:rPr>
          <w:rFonts w:asciiTheme="majorHAnsi" w:hAnsiTheme="majorHAnsi" w:cstheme="majorHAnsi"/>
          <w:sz w:val="26"/>
          <w:szCs w:val="26"/>
          <w:lang w:val="en-US"/>
        </w:rPr>
        <w:t>Địa chỉ:</w:t>
      </w:r>
      <w:r w:rsidR="00820DAD" w:rsidRPr="00F647DB">
        <w:rPr>
          <w:rFonts w:asciiTheme="majorHAnsi" w:hAnsiTheme="majorHAnsi" w:cstheme="majorHAnsi"/>
          <w:sz w:val="26"/>
          <w:szCs w:val="26"/>
          <w:lang w:val="en-US"/>
        </w:rPr>
        <w:tab/>
      </w:r>
      <w:r w:rsidR="00D8033B" w:rsidRPr="00F647DB">
        <w:rPr>
          <w:rFonts w:asciiTheme="majorHAnsi" w:hAnsiTheme="majorHAnsi" w:cstheme="majorHAnsi"/>
          <w:sz w:val="26"/>
          <w:szCs w:val="26"/>
          <w:lang w:val="en-US"/>
        </w:rPr>
        <w:t>N</w:t>
      </w:r>
      <w:r w:rsidRPr="00F647DB">
        <w:rPr>
          <w:rFonts w:asciiTheme="majorHAnsi" w:hAnsiTheme="majorHAnsi" w:cstheme="majorHAnsi"/>
          <w:sz w:val="26"/>
          <w:szCs w:val="26"/>
          <w:lang w:val="en-US"/>
        </w:rPr>
        <w:t>hà số 1 dẫy D Tập thể Ba Triệu – Phường Nguyễn Trã</w:t>
      </w:r>
      <w:r w:rsidR="00F57F1B" w:rsidRPr="00F647DB">
        <w:rPr>
          <w:rFonts w:asciiTheme="majorHAnsi" w:hAnsiTheme="majorHAnsi" w:cstheme="majorHAnsi"/>
          <w:sz w:val="26"/>
          <w:szCs w:val="26"/>
          <w:lang w:val="en-US"/>
        </w:rPr>
        <w:t>i</w:t>
      </w:r>
      <w:r w:rsidR="00F57F1B" w:rsidRPr="00F647DB">
        <w:rPr>
          <w:rFonts w:asciiTheme="majorHAnsi" w:hAnsiTheme="majorHAnsi" w:cstheme="majorHAnsi"/>
          <w:sz w:val="26"/>
          <w:szCs w:val="26"/>
          <w:lang w:val="en-US"/>
        </w:rPr>
        <w:tab/>
      </w:r>
      <w:r w:rsidR="00F57F1B" w:rsidRPr="00F647DB">
        <w:rPr>
          <w:rFonts w:asciiTheme="majorHAnsi" w:hAnsiTheme="majorHAnsi" w:cstheme="majorHAnsi"/>
          <w:sz w:val="26"/>
          <w:szCs w:val="26"/>
          <w:lang w:val="en-US"/>
        </w:rPr>
        <w:t>Hà Đông – Hà Nội</w:t>
      </w:r>
    </w:p>
    <w:p w14:paraId="18349C65" w14:textId="09B9153D" w:rsidR="002B0360" w:rsidRPr="00F647DB" w:rsidRDefault="002B0360" w:rsidP="00820DAD">
      <w:pPr>
        <w:tabs>
          <w:tab w:val="left" w:pos="567"/>
          <w:tab w:val="left" w:pos="2835"/>
        </w:tabs>
        <w:spacing w:after="300" w:line="360" w:lineRule="auto"/>
        <w:ind w:left="1077"/>
        <w:rPr>
          <w:rFonts w:asciiTheme="majorHAnsi" w:hAnsiTheme="majorHAnsi" w:cstheme="majorHAnsi"/>
          <w:sz w:val="26"/>
          <w:szCs w:val="26"/>
          <w:lang w:val="en-US"/>
        </w:rPr>
      </w:pPr>
      <w:r w:rsidRPr="00F647DB">
        <w:rPr>
          <w:rFonts w:asciiTheme="majorHAnsi" w:hAnsiTheme="majorHAnsi" w:cstheme="majorHAnsi"/>
          <w:sz w:val="26"/>
          <w:szCs w:val="26"/>
          <w:lang w:val="en-US"/>
        </w:rPr>
        <w:t>Điện thoại:</w:t>
      </w:r>
      <w:r w:rsidR="00820DAD" w:rsidRPr="00F647DB">
        <w:rPr>
          <w:rFonts w:asciiTheme="majorHAnsi" w:hAnsiTheme="majorHAnsi" w:cstheme="majorHAnsi"/>
          <w:sz w:val="26"/>
          <w:szCs w:val="26"/>
          <w:lang w:val="en-US"/>
        </w:rPr>
        <w:tab/>
      </w:r>
      <w:r w:rsidRPr="00F647DB">
        <w:rPr>
          <w:rFonts w:asciiTheme="majorHAnsi" w:hAnsiTheme="majorHAnsi" w:cstheme="majorHAnsi"/>
          <w:sz w:val="26"/>
          <w:szCs w:val="26"/>
          <w:lang w:val="en-US"/>
        </w:rPr>
        <w:t>04. 33822 638</w:t>
      </w:r>
    </w:p>
    <w:p w14:paraId="3BD668E5" w14:textId="34741EF3" w:rsidR="002B0360" w:rsidRPr="00F647DB" w:rsidRDefault="002B0360" w:rsidP="00820DAD">
      <w:pPr>
        <w:pStyle w:val="ListParagraph"/>
        <w:numPr>
          <w:ilvl w:val="0"/>
          <w:numId w:val="2"/>
        </w:numPr>
        <w:tabs>
          <w:tab w:val="left" w:pos="567"/>
        </w:tabs>
        <w:spacing w:after="0" w:line="360" w:lineRule="auto"/>
        <w:ind w:left="709"/>
        <w:rPr>
          <w:rFonts w:asciiTheme="majorHAnsi" w:hAnsiTheme="majorHAnsi" w:cstheme="majorHAnsi"/>
          <w:b/>
          <w:bCs/>
          <w:sz w:val="26"/>
          <w:szCs w:val="26"/>
          <w:lang w:val="en-US"/>
        </w:rPr>
      </w:pPr>
      <w:r w:rsidRPr="00F647DB">
        <w:rPr>
          <w:rFonts w:asciiTheme="majorHAnsi" w:hAnsiTheme="majorHAnsi" w:cstheme="majorHAnsi"/>
          <w:b/>
          <w:bCs/>
          <w:sz w:val="26"/>
          <w:szCs w:val="26"/>
          <w:lang w:val="en-US"/>
        </w:rPr>
        <w:t>Đại diện bên thuê (Bên B):</w:t>
      </w:r>
    </w:p>
    <w:p w14:paraId="65D429BD" w14:textId="24A5364C" w:rsidR="002B0360" w:rsidRPr="00F647DB" w:rsidRDefault="002B0360" w:rsidP="00820DAD">
      <w:pPr>
        <w:tabs>
          <w:tab w:val="left" w:pos="567"/>
          <w:tab w:val="left" w:pos="2835"/>
        </w:tabs>
        <w:spacing w:after="0" w:line="360" w:lineRule="auto"/>
        <w:ind w:left="1077"/>
        <w:rPr>
          <w:rFonts w:asciiTheme="majorHAnsi" w:hAnsiTheme="majorHAnsi" w:cstheme="majorHAnsi"/>
          <w:sz w:val="26"/>
          <w:szCs w:val="26"/>
          <w:lang w:val="en-US"/>
        </w:rPr>
      </w:pPr>
      <w:r w:rsidRPr="00F647DB">
        <w:rPr>
          <w:rFonts w:asciiTheme="majorHAnsi" w:hAnsiTheme="majorHAnsi" w:cstheme="majorHAnsi"/>
          <w:sz w:val="26"/>
          <w:szCs w:val="26"/>
          <w:lang w:val="en-US"/>
        </w:rPr>
        <w:t>Do bà:</w:t>
      </w:r>
      <w:r w:rsidR="00820DAD" w:rsidRPr="00F647DB">
        <w:rPr>
          <w:rFonts w:asciiTheme="majorHAnsi" w:hAnsiTheme="majorHAnsi" w:cstheme="majorHAnsi"/>
          <w:sz w:val="26"/>
          <w:szCs w:val="26"/>
          <w:lang w:val="en-US"/>
        </w:rPr>
        <w:tab/>
        <w:t>Nguyễn Thị Thu Hương</w:t>
      </w:r>
    </w:p>
    <w:p w14:paraId="261CD53A" w14:textId="7120D84C" w:rsidR="00820DAD" w:rsidRPr="00F647DB" w:rsidRDefault="00820DAD" w:rsidP="00820DAD">
      <w:pPr>
        <w:tabs>
          <w:tab w:val="left" w:pos="567"/>
          <w:tab w:val="left" w:pos="2835"/>
        </w:tabs>
        <w:spacing w:after="0" w:line="360" w:lineRule="auto"/>
        <w:ind w:left="1077"/>
        <w:rPr>
          <w:rFonts w:asciiTheme="majorHAnsi" w:hAnsiTheme="majorHAnsi" w:cstheme="majorHAnsi"/>
          <w:sz w:val="26"/>
          <w:szCs w:val="26"/>
          <w:lang w:val="en-US"/>
        </w:rPr>
      </w:pPr>
      <w:r w:rsidRPr="00F647DB">
        <w:rPr>
          <w:rFonts w:asciiTheme="majorHAnsi" w:hAnsiTheme="majorHAnsi" w:cstheme="majorHAnsi"/>
          <w:sz w:val="26"/>
          <w:szCs w:val="26"/>
          <w:lang w:val="en-US"/>
        </w:rPr>
        <w:t>CMND số:</w:t>
      </w:r>
      <w:r w:rsidRPr="00F647DB">
        <w:rPr>
          <w:rFonts w:asciiTheme="majorHAnsi" w:hAnsiTheme="majorHAnsi" w:cstheme="majorHAnsi"/>
          <w:sz w:val="26"/>
          <w:szCs w:val="26"/>
          <w:lang w:val="en-US"/>
        </w:rPr>
        <w:tab/>
        <w:t>11360860 do</w:t>
      </w:r>
    </w:p>
    <w:p w14:paraId="35A26C4D" w14:textId="1416E1E2" w:rsidR="00820DAD" w:rsidRPr="00F647DB" w:rsidRDefault="00820DAD" w:rsidP="00820DAD">
      <w:pPr>
        <w:tabs>
          <w:tab w:val="left" w:pos="567"/>
          <w:tab w:val="left" w:pos="2835"/>
        </w:tabs>
        <w:spacing w:after="0" w:line="360" w:lineRule="auto"/>
        <w:ind w:left="1077"/>
        <w:rPr>
          <w:rFonts w:asciiTheme="majorHAnsi" w:hAnsiTheme="majorHAnsi" w:cstheme="majorHAnsi"/>
          <w:sz w:val="26"/>
          <w:szCs w:val="26"/>
          <w:lang w:val="en-US"/>
        </w:rPr>
      </w:pPr>
      <w:r w:rsidRPr="00F647DB">
        <w:rPr>
          <w:rFonts w:asciiTheme="majorHAnsi" w:hAnsiTheme="majorHAnsi" w:cstheme="majorHAnsi"/>
          <w:sz w:val="26"/>
          <w:szCs w:val="26"/>
          <w:lang w:val="en-US"/>
        </w:rPr>
        <w:t>Điện thoại:</w:t>
      </w:r>
      <w:r w:rsidRPr="00F647DB">
        <w:rPr>
          <w:rFonts w:asciiTheme="majorHAnsi" w:hAnsiTheme="majorHAnsi" w:cstheme="majorHAnsi"/>
          <w:sz w:val="26"/>
          <w:szCs w:val="26"/>
          <w:lang w:val="en-US"/>
        </w:rPr>
        <w:tab/>
        <w:t>33.826.052, DĐ:0974.195.668</w:t>
      </w:r>
    </w:p>
    <w:sectPr w:rsidR="00820DAD" w:rsidRPr="00F647DB" w:rsidSect="00820DA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31C3D"/>
    <w:multiLevelType w:val="hybridMultilevel"/>
    <w:tmpl w:val="F1F83854"/>
    <w:lvl w:ilvl="0" w:tplc="E01C4A2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F2F2BF7"/>
    <w:multiLevelType w:val="hybridMultilevel"/>
    <w:tmpl w:val="2CEE1272"/>
    <w:lvl w:ilvl="0" w:tplc="18E8DB34">
      <w:start w:val="1"/>
      <w:numFmt w:val="decimal"/>
      <w:lvlText w:val="%1."/>
      <w:lvlJc w:val="left"/>
      <w:pPr>
        <w:ind w:left="1077" w:hanging="360"/>
      </w:pPr>
      <w:rPr>
        <w:b w:val="0"/>
        <w:bCs w:val="0"/>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num w:numId="1" w16cid:durableId="730270915">
    <w:abstractNumId w:val="0"/>
  </w:num>
  <w:num w:numId="2" w16cid:durableId="68348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0A"/>
    <w:rsid w:val="0000648F"/>
    <w:rsid w:val="00150D7E"/>
    <w:rsid w:val="002330D9"/>
    <w:rsid w:val="002843AA"/>
    <w:rsid w:val="00294335"/>
    <w:rsid w:val="002B0360"/>
    <w:rsid w:val="00396D85"/>
    <w:rsid w:val="003B1177"/>
    <w:rsid w:val="004A7AA3"/>
    <w:rsid w:val="005700DE"/>
    <w:rsid w:val="006C5F46"/>
    <w:rsid w:val="006E35CA"/>
    <w:rsid w:val="00764B2D"/>
    <w:rsid w:val="00820DAD"/>
    <w:rsid w:val="008763F9"/>
    <w:rsid w:val="00A243B3"/>
    <w:rsid w:val="00A72E1B"/>
    <w:rsid w:val="00C079D7"/>
    <w:rsid w:val="00C2070A"/>
    <w:rsid w:val="00C53FFE"/>
    <w:rsid w:val="00C8108E"/>
    <w:rsid w:val="00D8033B"/>
    <w:rsid w:val="00E40A83"/>
    <w:rsid w:val="00F57F1B"/>
    <w:rsid w:val="00F647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AF7E"/>
  <w15:chartTrackingRefBased/>
  <w15:docId w15:val="{D389B040-26E1-4FC8-B796-0FB219F7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775B4-883A-4018-92BF-5362F75D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2022-11-09T13:30:00Z</cp:lastPrinted>
  <dcterms:created xsi:type="dcterms:W3CDTF">2022-11-09T10:53:00Z</dcterms:created>
  <dcterms:modified xsi:type="dcterms:W3CDTF">2022-11-09T13:47:00Z</dcterms:modified>
</cp:coreProperties>
</file>