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800"/>
        <w:gridCol w:w="5555"/>
      </w:tblGrid>
      <w:tr>
        <w:tc>
          <w:tcPr>
            <w:tcW w:type="dxa" w:w="3800"/>
            <w:tcBorders>
              <w:top w:val="none" w:color="FFFFFF" w:sz="0"/>
              <w:left w:val="none" w:color="FFFFFF" w:sz="0"/>
              <w:bottom w:val="none" w:color="FFFFFF" w:sz="0"/>
              <w:right w:val="none" w:color="FFFFFF" w:sz="0"/>
            </w:tcBorders>
            <w:tcMar>
              <w:top w:type="dxa" w:w="0"/>
              <w:left w:type="dxa" w:w="30"/>
              <w:bottom w:type="dxa" w:w="0"/>
              <w:right w:type="dxa" w:w="30"/>
            </w:tcMar>
            <w:vAlign w:val="top"/>
          </w:tcPr>
          <w:p>
            <w:pPr>
              <w:spacing w:after="0" w:before="0" w:line="276"/>
              <w:jc w:val="center"/>
            </w:pPr>
            <w:r>
              <w:rPr>
                <w:b/>
                <w:bCs/>
                <w:sz w:val="24"/>
                <w:szCs w:val="24"/>
              </w:rPr>
              <w:t xml:space="preserve">CÔNG TY TNHH BVOT GROUP</w:t>
            </w:r>
          </w:p>
          <w:p>
            <w:pPr>
              <w:spacing w:after="0" w:before="0" w:line="276"/>
              <w:jc w:val="center"/>
            </w:pPr>
            <w:r>
              <w:rPr>
                <w:sz w:val="20"/>
                <w:szCs w:val="20"/>
              </w:rPr>
              <w:t xml:space="preserve">―――――――</w:t>
            </w:r>
          </w:p>
          <w:p>
            <w:pPr>
              <w:spacing w:after="0" w:before="80" w:line="276"/>
              <w:jc w:val="center"/>
            </w:pPr>
            <w:r>
              <w:rPr>
                <w:sz w:val="26"/>
                <w:szCs w:val="26"/>
              </w:rPr>
              <w:t xml:space="preserve">Số:          /2026/CV-BVOT</w:t>
            </w:r>
          </w:p>
          <w:p>
            <w:pPr>
              <w:spacing w:after="0" w:before="60" w:line="276"/>
              <w:jc w:val="center"/>
            </w:pPr>
            <w:r>
              <w:rPr>
                <w:sz w:val="24"/>
                <w:szCs w:val="24"/>
              </w:rPr>
              <w:t xml:space="preserve">V/v đề nghị phối hợp tổ chức chương trình tuyên truyền, khảo sát an toàn hàng không “Vùng trời bình yên”</w:t>
            </w:r>
          </w:p>
        </w:tc>
        <w:tc>
          <w:tcPr>
            <w:tcW w:type="dxa" w:w="5555"/>
            <w:tcBorders>
              <w:top w:val="none" w:color="FFFFFF" w:sz="0"/>
              <w:left w:val="none" w:color="FFFFFF" w:sz="0"/>
              <w:bottom w:val="none" w:color="FFFFFF" w:sz="0"/>
              <w:right w:val="none" w:color="FFFFFF" w:sz="0"/>
            </w:tcBorders>
            <w:tcMar>
              <w:top w:type="dxa" w:w="0"/>
              <w:left w:type="dxa" w:w="30"/>
              <w:bottom w:type="dxa" w:w="0"/>
              <w:right w:type="dxa" w:w="30"/>
            </w:tcMar>
            <w:vAlign w:val="top"/>
          </w:tcPr>
          <w:p>
            <w:pPr>
              <w:spacing w:after="0" w:before="0" w:line="276"/>
              <w:jc w:val="center"/>
            </w:pPr>
            <w:r>
              <w:rPr>
                <w:b/>
                <w:bCs/>
                <w:sz w:val="24"/>
                <w:szCs w:val="24"/>
              </w:rPr>
              <w:t xml:space="preserve">CỘNG HÒA XÃ HỘI CHỦ NGHĨA VIỆT NAM</w:t>
            </w:r>
          </w:p>
          <w:p>
            <w:pPr>
              <w:spacing w:after="0" w:before="0" w:line="276"/>
              <w:jc w:val="center"/>
            </w:pPr>
            <w:r>
              <w:rPr>
                <w:b/>
                <w:bCs/>
                <w:sz w:val="28"/>
                <w:szCs w:val="28"/>
              </w:rPr>
              <w:t xml:space="preserve">Độc lập - Tự do - Hạnh phúc</w:t>
            </w:r>
          </w:p>
          <w:p>
            <w:pPr>
              <w:spacing w:after="0" w:before="0" w:line="276"/>
              <w:jc w:val="center"/>
            </w:pPr>
            <w:r>
              <w:rPr>
                <w:sz w:val="20"/>
                <w:szCs w:val="20"/>
              </w:rPr>
              <w:t xml:space="preserve">―――――――――――――</w:t>
            </w:r>
          </w:p>
          <w:p>
            <w:pPr>
              <w:spacing w:after="0" w:before="80" w:line="276"/>
              <w:jc w:val="center"/>
            </w:pPr>
            <w:r>
              <w:rPr>
                <w:i/>
                <w:iCs/>
                <w:sz w:val="26"/>
                <w:szCs w:val="26"/>
              </w:rPr>
              <w:t xml:space="preserve">TP. Hồ Chí Minh, ngày     tháng     năm 2026</w:t>
            </w:r>
          </w:p>
        </w:tc>
      </w:tr>
    </w:tbl>
    <w:p>
      <w:pPr>
        <w:spacing w:after="120" w:before="0" w:line="288"/>
        <w:ind w:firstLine="567"/>
        <w:jc w:val="both"/>
      </w:pPr>
      <w:r>
        <w:t xml:space="preserve"> </w:t>
      </w:r>
    </w:p>
    <w:p>
      <w:pPr>
        <w:spacing w:after="200" w:before="0" w:line="288"/>
        <w:jc w:val="center"/>
      </w:pPr>
      <w:r>
        <w:t xml:space="preserve">Kính gửi: Ban Giám hiệu Trường Trung học phổ thông ………………………………</w:t>
      </w:r>
    </w:p>
    <w:p>
      <w:pPr>
        <w:spacing w:after="80" w:before="0" w:line="288"/>
        <w:ind w:firstLine="567"/>
        <w:jc w:val="both"/>
      </w:pPr>
      <w:r>
        <w:t xml:space="preserve">Căn cứ Công văn số 15008/BXD-VT&amp;ATGT ngày 22/9/2026 của Bộ Xây dựng về việc kết nối và phối hợp tuyên truyền, khảo sát nâng cao an toàn hàng không, trong đó Bộ Xây dựng đề nghị Công ty TNHH BVOT Group chủ động phối hợp với cơ quan có thẩm quyền tại địa phương và các cơ quan, đơn vị có liên quan để triển khai hoạt động khảo sát, tuyên truyền nâng cao an toàn hàng không với học sinh theo quy định của pháp luật;</w:t>
      </w:r>
    </w:p>
    <w:p>
      <w:pPr>
        <w:spacing w:after="80" w:before="0" w:line="288"/>
        <w:ind w:firstLine="567"/>
        <w:jc w:val="both"/>
      </w:pPr>
      <w:r>
        <w:t xml:space="preserve">Công ty TNHH BVOT GROUP (sau đây gọi tắt là BVOT) kính đề nghị được phối hợp cùng Quý Nhà trường tổ chức chương trình tuyên truyền, khảo sát an toàn hàng không </w:t>
      </w:r>
      <w:r>
        <w:rPr>
          <w:b/>
          <w:bCs/>
        </w:rPr>
        <w:t xml:space="preserve">“Vùng trời bình yên”</w:t>
      </w:r>
      <w:r>
        <w:t xml:space="preserve"> dành cho học sinh của Nhà trường, cụ thể như sau:</w:t>
      </w:r>
    </w:p>
    <w:p>
      <w:pPr>
        <w:keepNext/>
        <w:spacing w:after="80" w:before="120" w:line="288"/>
        <w:jc w:val="both"/>
      </w:pPr>
      <w:r>
        <w:rPr>
          <w:b/>
          <w:bCs/>
        </w:rPr>
        <w:t xml:space="preserve">1. Mục đích</w:t>
      </w:r>
    </w:p>
    <w:p>
      <w:pPr>
        <w:pStyle w:val="ListParagraph"/>
        <w:numPr>
          <w:ilvl w:val="0"/>
          <w:numId w:val="2"/>
        </w:numPr>
        <w:spacing w:after="80" w:before="0" w:line="288"/>
        <w:jc w:val="both"/>
      </w:pPr>
      <w:r>
        <w:t xml:space="preserve">Giúp học sinh nhận diện nguy cơ mất an toàn hàng không từ việc thả diều, bóng bay, đèn trời; sử dụng flycam (drone); chiếu đèn laser, đèn công suất lớn lên bầu trời ở khu vực gần sân bay.</w:t>
      </w:r>
    </w:p>
    <w:p>
      <w:pPr>
        <w:pStyle w:val="ListParagraph"/>
        <w:numPr>
          <w:ilvl w:val="0"/>
          <w:numId w:val="2"/>
        </w:numPr>
        <w:spacing w:after="80" w:before="0" w:line="288"/>
        <w:jc w:val="both"/>
      </w:pPr>
      <w:r>
        <w:t xml:space="preserve">Giúp học sinh hiểu hậu quả pháp lý của các hành vi vi phạm và biết cách ứng xử, thông báo khi phát hiện nguy cơ.</w:t>
      </w:r>
    </w:p>
    <w:p>
      <w:pPr>
        <w:pStyle w:val="ListParagraph"/>
        <w:numPr>
          <w:ilvl w:val="0"/>
          <w:numId w:val="2"/>
        </w:numPr>
        <w:spacing w:after="80" w:before="0" w:line="288"/>
        <w:jc w:val="both"/>
      </w:pPr>
      <w:r>
        <w:t xml:space="preserve">Khảo sát nhận thức của học sinh để tổng hợp, báo cáo cơ quan có thẩm quyền dưới dạng số liệu chung, không thể hiện danh tính học sinh hay tên trường.</w:t>
      </w:r>
    </w:p>
    <w:p>
      <w:pPr>
        <w:keepNext/>
        <w:spacing w:after="80" w:before="120" w:line="288"/>
        <w:jc w:val="both"/>
      </w:pPr>
      <w:r>
        <w:rPr>
          <w:b/>
          <w:bCs/>
        </w:rPr>
        <w:t xml:space="preserve">2. Thời gian, địa điểm</w:t>
      </w:r>
    </w:p>
    <w:p>
      <w:pPr>
        <w:pStyle w:val="ListParagraph"/>
        <w:numPr>
          <w:ilvl w:val="0"/>
          <w:numId w:val="2"/>
        </w:numPr>
        <w:spacing w:after="80" w:before="0" w:line="288"/>
        <w:jc w:val="both"/>
      </w:pPr>
      <w:r>
        <w:rPr>
          <w:b/>
          <w:bCs/>
        </w:rPr>
        <w:t xml:space="preserve">Thời gian:</w:t>
      </w:r>
      <w:r>
        <w:t xml:space="preserve"> 30 phút vào một buổi sáng thứ Hai (lồng ghép giờ chào cờ) trong tháng 10/2026; ngày cụ thể do Nhà trường lựa chọn.</w:t>
      </w:r>
    </w:p>
    <w:p>
      <w:pPr>
        <w:pStyle w:val="ListParagraph"/>
        <w:numPr>
          <w:ilvl w:val="0"/>
          <w:numId w:val="2"/>
        </w:numPr>
        <w:spacing w:after="80" w:before="0" w:line="288"/>
        <w:jc w:val="both"/>
      </w:pPr>
      <w:r>
        <w:rPr>
          <w:b/>
          <w:bCs/>
        </w:rPr>
        <w:t xml:space="preserve">Địa điểm:</w:t>
      </w:r>
      <w:r>
        <w:t xml:space="preserve"> Sân trường.</w:t>
      </w:r>
    </w:p>
    <w:p>
      <w:pPr>
        <w:keepNext/>
        <w:spacing w:after="80" w:before="120" w:line="288"/>
        <w:jc w:val="both"/>
      </w:pPr>
      <w:r>
        <w:rPr>
          <w:b/>
          <w:bCs/>
        </w:rPr>
        <w:t xml:space="preserve">3. Nội dung</w:t>
      </w:r>
    </w:p>
    <w:p>
      <w:pPr>
        <w:pStyle w:val="ListParagraph"/>
        <w:numPr>
          <w:ilvl w:val="0"/>
          <w:numId w:val="2"/>
        </w:numPr>
        <w:spacing w:after="80" w:before="0" w:line="288"/>
        <w:jc w:val="both"/>
      </w:pPr>
      <w:r>
        <w:rPr>
          <w:b/>
          <w:bCs/>
        </w:rPr>
        <w:t xml:space="preserve">Tuyên truyền và hỏi đáp (30 phút, toàn trường):</w:t>
      </w:r>
      <w:r>
        <w:t xml:space="preserve"> Chuyên đề ngắn “3 nhóm nguy cơ trên bầu trời gần sân bay” kết hợp tranh ảnh minh họa khổ lớn; hỏi đáp trực tiếp, học sinh trả lời đúng được nhận quà tại chỗ.</w:t>
      </w:r>
    </w:p>
    <w:p>
      <w:pPr>
        <w:pStyle w:val="ListParagraph"/>
        <w:numPr>
          <w:ilvl w:val="0"/>
          <w:numId w:val="2"/>
        </w:numPr>
        <w:spacing w:after="80" w:before="0" w:line="288"/>
        <w:jc w:val="both"/>
      </w:pPr>
      <w:r>
        <w:rPr>
          <w:b/>
          <w:bCs/>
        </w:rPr>
        <w:t xml:space="preserve">Khảo sát 03 lớp đại diện (khối 10, 11, 12 – khoảng 120 học sinh):</w:t>
      </w:r>
      <w:r>
        <w:t xml:space="preserve"> Học sinh quét mã QR trả lời phiếu khảo sát trên điện thoại, khoảng 10 – 15 phút; thời gian do Nhà trường/Đoàn trường bố trí. Không thu thập dữ liệu cá nhân, chỉ ghi nhận mã số học sinh (nếu Nhà trường đồng ý) để xác định học sinh nhận quà. 03 học sinh có bài khảo sát trả lời hợp lý nhất được nhận quà.</w:t>
      </w:r>
    </w:p>
    <w:p>
      <w:pPr>
        <w:keepNext/>
        <w:spacing w:after="80" w:before="120" w:line="288"/>
        <w:jc w:val="both"/>
      </w:pPr>
      <w:r>
        <w:rPr>
          <w:b/>
          <w:bCs/>
        </w:rPr>
        <w:t xml:space="preserve">4. Kinh phí và cam kết</w:t>
      </w:r>
    </w:p>
    <w:p>
      <w:pPr>
        <w:pStyle w:val="ListParagraph"/>
        <w:numPr>
          <w:ilvl w:val="0"/>
          <w:numId w:val="2"/>
        </w:numPr>
        <w:spacing w:after="80" w:before="0" w:line="288"/>
        <w:jc w:val="both"/>
      </w:pPr>
      <w:r>
        <w:t xml:space="preserve">Toàn bộ chi phí tổ chức, quà tặng do BVOT bảo đảm; Nhà trường và học sinh không phải chi trả bất kỳ khoản nào.</w:t>
      </w:r>
    </w:p>
    <w:p>
      <w:pPr>
        <w:pStyle w:val="ListParagraph"/>
        <w:numPr>
          <w:ilvl w:val="0"/>
          <w:numId w:val="2"/>
        </w:numPr>
        <w:spacing w:after="80" w:before="0" w:line="288"/>
        <w:jc w:val="both"/>
      </w:pPr>
      <w:r>
        <w:t xml:space="preserve">Không thả diều, không bay flycam, không sử dụng đèn laser hoặc đèn chiếu công suất lớn trong khuôn viên trường; nội dung tích cực, không sử dụng hình ảnh tai nạn gây sợ hãi.</w:t>
      </w:r>
    </w:p>
    <w:p>
      <w:pPr>
        <w:pStyle w:val="ListParagraph"/>
        <w:numPr>
          <w:ilvl w:val="0"/>
          <w:numId w:val="2"/>
        </w:numPr>
        <w:spacing w:after="80" w:before="0" w:line="288"/>
        <w:jc w:val="both"/>
      </w:pPr>
      <w:r>
        <w:t xml:space="preserve">Không tổ chức bán hàng; không ảnh hưởng đến hoạt động dạy và học; hình ảnh học sinh chỉ sử dụng khi có sự đồng ý của Nhà trường.</w:t>
      </w:r>
    </w:p>
    <w:p>
      <w:pPr>
        <w:spacing w:after="80" w:before="80" w:line="288"/>
        <w:ind w:firstLine="567"/>
        <w:jc w:val="both"/>
      </w:pPr>
      <w:r>
        <w:t xml:space="preserve">Nội dung chi tiết tại Kế hoạch chương trình “Vùng trời bình yên” gửi kèm Công văn này.</w:t>
      </w:r>
    </w:p>
    <w:p>
      <w:pPr>
        <w:spacing w:after="80" w:before="0" w:line="288"/>
        <w:ind w:firstLine="567"/>
        <w:jc w:val="both"/>
      </w:pPr>
      <w:r>
        <w:t xml:space="preserve">BVOT kính mong nhận được sự quan tâm, chấp thuận của Ban Giám hiệu Nhà trường. Thông tin liên hệ: Ông Trần Hồng Ninh – Điện thoại: 090 357 6969; Bà Ngọc Anh – Điện thoại: 0922 397 728; Email: hotro@giaoduckynang.vn.</w:t>
      </w:r>
    </w:p>
    <w:p>
      <w:pPr>
        <w:keepNext/>
        <w:spacing w:after="160" w:before="0" w:line="288"/>
        <w:ind w:firstLine="567"/>
        <w:jc w:val="both"/>
      </w:pPr>
      <w:r>
        <w:t xml:space="preserve">Trân trọng cảm ơn./.</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rPr>
          <w:cantSplit/>
        </w:trPr>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line="288"/>
              <w:jc w:val="left"/>
            </w:pPr>
            <w:r>
              <w:rPr>
                <w:b/>
                <w:bCs/>
                <w:i/>
                <w:iCs/>
                <w:sz w:val="24"/>
                <w:szCs w:val="24"/>
              </w:rPr>
              <w:t xml:space="preserve">Nơi nhận:</w:t>
            </w:r>
          </w:p>
          <w:p>
            <w:pPr>
              <w:spacing w:after="0" w:before="0" w:line="288"/>
              <w:jc w:val="left"/>
            </w:pPr>
            <w:r>
              <w:rPr>
                <w:sz w:val="22"/>
                <w:szCs w:val="22"/>
              </w:rPr>
              <w:t xml:space="preserve">- Như trên;</w:t>
            </w:r>
          </w:p>
          <w:p>
            <w:pPr>
              <w:spacing w:after="0" w:before="0" w:line="288"/>
              <w:jc w:val="left"/>
            </w:pPr>
            <w:r>
              <w:rPr>
                <w:sz w:val="22"/>
                <w:szCs w:val="22"/>
              </w:rPr>
              <w:t xml:space="preserve">- Lưu: VT.</w:t>
            </w:r>
          </w:p>
        </w:tc>
        <w:tc>
          <w:tcPr>
            <w:tcW w:type="dxa" w:w="5055"/>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line="276"/>
              <w:jc w:val="center"/>
            </w:pPr>
            <w:r>
              <w:rPr>
                <w:b/>
                <w:bCs/>
                <w:sz w:val="26"/>
                <w:szCs w:val="26"/>
              </w:rPr>
              <w:t xml:space="preserve">CÔNG TY TNHH BVOT GROUP</w:t>
            </w:r>
          </w:p>
          <w:p>
            <w:pPr>
              <w:spacing w:after="0" w:before="0" w:line="276"/>
              <w:jc w:val="center"/>
            </w:pPr>
            <w:r>
              <w:rPr>
                <w:b/>
                <w:bCs/>
                <w:sz w:val="26"/>
                <w:szCs w:val="26"/>
              </w:rPr>
              <w:t xml:space="preserve">GIÁM ĐỐC</w:t>
            </w:r>
          </w:p>
          <w:p>
            <w:pPr>
              <w:spacing w:after="0" w:before="0" w:line="276"/>
              <w:jc w:val="center"/>
            </w:pPr>
            <w:r>
              <w:rPr>
                <w:i/>
                <w:iCs/>
                <w:sz w:val="24"/>
                <w:szCs w:val="24"/>
              </w:rPr>
              <w:t xml:space="preserve">(Ký, ghi rõ họ tên và đóng dấu)</w:t>
            </w:r>
          </w:p>
          <w:p>
            <w:pPr>
              <w:spacing w:after="0" w:before="0" w:line="276"/>
              <w:jc w:val="center"/>
            </w:pPr>
            <w:r>
              <w:t xml:space="preserve"> </w:t>
            </w:r>
          </w:p>
          <w:p>
            <w:pPr>
              <w:spacing w:after="0" w:before="0" w:line="276"/>
              <w:jc w:val="center"/>
            </w:pPr>
            <w:r>
              <w:t xml:space="preserve"> </w:t>
            </w:r>
          </w:p>
          <w:p>
            <w:pPr>
              <w:spacing w:after="0" w:before="0" w:line="276"/>
              <w:jc w:val="center"/>
            </w:pPr>
            <w:r>
              <w:t xml:space="preserve"> </w:t>
            </w:r>
          </w:p>
          <w:p>
            <w:pPr>
              <w:spacing w:after="0" w:before="0" w:line="276"/>
              <w:jc w:val="center"/>
            </w:pPr>
            <w:r>
              <w:t xml:space="preserve"> </w:t>
            </w:r>
          </w:p>
          <w:p>
            <w:pPr>
              <w:spacing w:after="0" w:before="0" w:line="276"/>
              <w:jc w:val="center"/>
            </w:pPr>
            <w:r>
              <w:rPr>
                <w:b/>
                <w:bCs/>
                <w:sz w:val="26"/>
                <w:szCs w:val="26"/>
              </w:rPr>
              <w:t xml:space="preserve">Trần Hồng Ninh</w:t>
            </w:r>
          </w:p>
        </w:tc>
      </w:tr>
    </w:tbl>
    <w:sectPr>
      <w:footerReference w:type="default" r:id="rId6"/>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51" w:hanging="284"/>
      </w:pPr>
    </w:lvl>
  </w:abstractNum>
  <w:abstractNum w:abstractNumId="3" w15:restartNumberingAfterBreak="0">
    <w:multiLevelType w:val="hybridMultilevel"/>
    <w:lvl w:ilvl="0" w:tentative="1">
      <w:start w:val="1"/>
      <w:numFmt w:val="bullet"/>
      <w:lvlText w:val="+"/>
      <w:lvlJc w:val="left"/>
      <w:pPr>
        <w:ind w:left="1135"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văn chương trình Vùng trời bình yên – THPT</dc:title>
  <dc:creator>Công ty TNHH BVOT GROUP</dc:creator>
  <cp:lastModifiedBy>Un-named</cp:lastModifiedBy>
  <cp:revision>1</cp:revision>
  <dcterms:created xsi:type="dcterms:W3CDTF">2026-09-29T04:43:22.549Z</dcterms:created>
  <dcterms:modified xsi:type="dcterms:W3CDTF">2026-09-29T04:43:22.561Z</dcterms:modified>
</cp:coreProperties>
</file>

<file path=docProps/custom.xml><?xml version="1.0" encoding="utf-8"?>
<Properties xmlns="http://schemas.openxmlformats.org/officeDocument/2006/custom-properties" xmlns:vt="http://schemas.openxmlformats.org/officeDocument/2006/docPropsVTypes"/>
</file>