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5555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CÔNG TY TNHH BVOT GROUP</w:t>
            </w:r>
          </w:p>
          <w:p>
            <w:pPr>
              <w:spacing w:after="0" w:before="0" w:line="276"/>
              <w:jc w:val="center"/>
            </w:pPr>
            <w:r>
              <w:rPr>
                <w:sz w:val="20"/>
                <w:szCs w:val="20"/>
              </w:rPr>
              <w:t xml:space="preserve">―――――――</w:t>
            </w:r>
          </w:p>
        </w:tc>
        <w:tc>
          <w:tcPr>
            <w:tcW w:type="dxa" w:w="5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76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spacing w:after="0" w:before="0" w:line="276"/>
              <w:jc w:val="center"/>
            </w:pPr>
            <w:r>
              <w:rPr>
                <w:sz w:val="20"/>
                <w:szCs w:val="20"/>
              </w:rPr>
              <w:t xml:space="preserve">―――――――――――――</w:t>
            </w:r>
          </w:p>
        </w:tc>
      </w:tr>
    </w:tbl>
    <w:p>
      <w:pPr>
        <w:spacing w:after="120" w:before="0" w:line="240"/>
        <w:ind w:firstLine="567"/>
        <w:jc w:val="both"/>
      </w:pPr>
      <w:r>
        <w:t xml:space="preserve"> </w:t>
      </w:r>
    </w:p>
    <w:p>
      <w:pPr>
        <w:spacing w:after="20" w:before="0" w:line="288"/>
        <w:jc w:val="center"/>
      </w:pPr>
      <w:r>
        <w:rPr>
          <w:b/>
          <w:bCs/>
        </w:rPr>
        <w:t xml:space="preserve">PHỤ LỤC</w:t>
      </w:r>
    </w:p>
    <w:p>
      <w:pPr>
        <w:spacing w:after="20" w:before="0" w:line="288"/>
        <w:jc w:val="center"/>
      </w:pPr>
      <w:r>
        <w:rPr>
          <w:i/>
          <w:iCs/>
          <w:sz w:val="24"/>
          <w:szCs w:val="24"/>
        </w:rPr>
        <w:t xml:space="preserve">(Kèm theo Kế hoạch số          /KH-BVOT về chương trình “Vùng trời bình yên”)</w:t>
      </w:r>
    </w:p>
    <w:p>
      <w:pPr>
        <w:spacing w:after="20" w:before="0" w:line="288"/>
        <w:jc w:val="center"/>
      </w:pPr>
      <w:r>
        <w:rPr>
          <w:b/>
          <w:bCs/>
        </w:rPr>
        <w:t xml:space="preserve">BỘ CÂU HỎI HỎI ĐÁP VÀ PHIẾU KHẢO SÁT “VÙNG TRỜI BÌNH YÊN”</w:t>
      </w:r>
    </w:p>
    <w:p>
      <w:pPr>
        <w:spacing w:after="160" w:before="0" w:line="288"/>
        <w:jc w:val="center"/>
      </w:pPr>
      <w:r>
        <w:rPr>
          <w:i/>
          <w:iCs/>
          <w:sz w:val="24"/>
          <w:szCs w:val="24"/>
        </w:rPr>
        <w:t xml:space="preserve">(Tham khảo – hoàn thiện theo góp ý của Nhà trường)</w:t>
      </w:r>
    </w:p>
    <w:p>
      <w:pPr>
        <w:keepNext/>
        <w:spacing w:after="80" w:before="120" w:line="288"/>
        <w:jc w:val="both"/>
      </w:pPr>
      <w:r>
        <w:rPr>
          <w:b/>
          <w:bCs/>
        </w:rPr>
        <w:t xml:space="preserve">Thông tin chung trên phiếu khảo sát</w:t>
      </w:r>
    </w:p>
    <w:p>
      <w:pPr>
        <w:spacing w:after="80" w:before="0" w:line="288"/>
        <w:jc w:val="left"/>
      </w:pPr>
      <w:r>
        <w:t xml:space="preserve">Khối lớp: ☐ 10  ☐ 11  ☐ 12     Mã số học sinh (nếu Nhà trường đồng ý): …………</w:t>
      </w:r>
    </w:p>
    <w:p>
      <w:pPr>
        <w:spacing w:after="80" w:before="0" w:line="288"/>
        <w:ind w:firstLine="567"/>
        <w:jc w:val="both"/>
      </w:pPr>
      <w:r>
        <w:rPr>
          <w:i/>
          <w:iCs/>
          <w:sz w:val="24"/>
          <w:szCs w:val="24"/>
        </w:rPr>
        <w:t xml:space="preserve">Phiếu không thu thập họ tên, số điện thoại, địa chỉ hay bất kỳ dữ liệu cá nhân nào khác.</w:t>
      </w:r>
    </w:p>
    <w:p>
      <w:pPr>
        <w:keepNext/>
        <w:spacing w:after="80" w:before="120" w:line="288"/>
        <w:jc w:val="both"/>
      </w:pPr>
      <w:r>
        <w:rPr>
          <w:b/>
          <w:bCs/>
        </w:rPr>
        <w:t xml:space="preserve">Phần A – Kiến thức nhận diện nguy cơ (dùng cho hỏi đáp tại giờ chào cờ và khảo sát, có chấm điểm)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1.</w:t>
      </w:r>
      <w:r>
        <w:t xml:space="preserve"> Vì sao không được thả diều ở khu vực gần sân bay?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Vì diều dễ bị gió làm rách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Vì thả diều gây ồn ào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Vì dây, thân diều có thể va chạm, cuốn vào động cơ, càng, cánh tàu bay, gây mất an toàn bay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Không có quy định nào về việc này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2.</w:t>
      </w:r>
      <w:r>
        <w:t xml:space="preserve"> Tàu bay dễ bị ảnh hưởng nhất bởi diều, thiết bị bay (flycam, UAV, drone) ở giai đoạn nào?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Khi bay bằng ở độ cao lớn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Khi cất cánh và hạ cánh (bay thấp, gần mặt đất)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Khi đang đỗ trong nhà ga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Không giai đoạn nào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3.</w:t>
      </w:r>
      <w:r>
        <w:t xml:space="preserve"> Điều gì có thể xảy ra khi tia laser chiếu vào buồng lái tàu bay?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Phi công bị chói, lóa, mất tầm nhìn tạm thời, thậm chí tổn thương mắt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Không ảnh hưởng gì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Tàu bay sẽ bay nhanh hơn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Chỉ làm đẹp bầu trời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4.</w:t>
      </w:r>
      <w:r>
        <w:t xml:space="preserve"> Muốn sử dụng thiết bị bay (flycam, UAV, drone) đúng quy định, cần làm gì?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Chỉ cần mua flycam là được bay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Bay vào ban đêm để không ai thấy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Bay thấp dưới ngọn cây là được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Thực hiện đăng ký, được cấp phép bay theo quy định và không bay trong khu vực cấm bay, hạn chế bay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5.</w:t>
      </w:r>
      <w:r>
        <w:t xml:space="preserve"> Vì sao đèn trời (khí cầu đèn) nguy hiểm?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Vì mang theo lửa, bay không kiểm soát, có thể gây cháy và ảnh hưởng đến tàu bay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Vì đèn trời quá nhỏ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Vì đèn trời có màu sắc sặc sỡ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Đèn trời hoàn toàn an toàn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6.</w:t>
      </w:r>
      <w:r>
        <w:t xml:space="preserve"> Khu vực nào tuyệt đối không được bay thiết bị bay (flycam, UAV, drone) khi chưa được phép?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Sân bay và khu vực lân cận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Khu vực quân sự, mục tiêu cần bảo vệ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Nơi tập trung đông người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Tất cả các khu vực trên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7.</w:t>
      </w:r>
      <w:r>
        <w:t xml:space="preserve"> Em thấy có người dùng bút laser chiếu lên trời gần sân bay, em nên làm gì?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Làm theo cho vui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Quay video đăng mạng xã hội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Nhắc nhở nếu an toàn và báo ngay người lớn, Công an xã/phường hoặc gọi 113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Không quan tâm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8.</w:t>
      </w:r>
      <w:r>
        <w:t xml:space="preserve"> Trước khi chơi diều hoặc điều khiển thiết bị bay, em nên làm gì đầu tiên?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Rủ thật nhiều bạn đến sân bay xem cho vui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Tìm hiểu nơi được phép chơi, tránh khu vực gần sân bay và nhờ người lớn hướng dẫn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Chơi ở bất cứ nơi nào có gió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Chơi vào ban đêm để không ai thấy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9.</w:t>
      </w:r>
      <w:r>
        <w:t xml:space="preserve"> Nơi nào phù hợp để thả diều?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Bãi đất trống xa sân bay, xa đường dây điện, không thuộc khu vực cấm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Ngay đầu đường cất hạ cánh vì có gió mạnh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Trên nóc nhà cao tầng gần sân bay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Giữa đường giao thông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10.</w:t>
      </w:r>
      <w:r>
        <w:t xml:space="preserve"> Chiếu đèn công suất lớn (đèn pha, đèn quảng cáo) lên trời gần sân bay có thể gây ra điều gì?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A. Giúp phi công nhìn rõ hơn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B. Gây chói mắt, nhầm lẫn với đèn tín hiệu dẫn đường của phi công  </w:t>
      </w:r>
      <w:r>
        <w:rPr>
          <w:b/>
          <w:bCs/>
          <w:sz w:val="24"/>
          <w:szCs w:val="24"/>
        </w:rPr>
        <w:t xml:space="preserve">(Đáp án đúng)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C. Không ảnh hưởng gì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D. Làm tàu bay hạ cánh nhanh hơn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80" w:before="120" w:line="288"/>
        <w:jc w:val="both"/>
      </w:pPr>
      <w:r>
        <w:rPr>
          <w:b/>
          <w:bCs/>
        </w:rPr>
        <w:t xml:space="preserve">Phần B – Thái độ và hành vi (chỉ dùng cho khảo sát, không chấm điểm)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11.</w:t>
      </w:r>
      <w:r>
        <w:t xml:space="preserve"> Nơi em ở hoặc nơi em học có gần sân bay không?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Có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Không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Em không biết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12.</w:t>
      </w:r>
      <w:r>
        <w:t xml:space="preserve"> Em đã từng thả diều, bóng bay hoặc đèn trời ở khu vực gần sân bay chưa?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Chưa bao giờ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Đã từng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Em không biết khu vực đó có gần sân bay hay không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13.</w:t>
      </w:r>
      <w:r>
        <w:t xml:space="preserve"> Em hoặc gia đình có thiết bị bay (flycam, UAV, drone), bút laser không? (có thể chọn nhiều đáp án)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Có thiết bị bay (flycam, UAV, drone)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Có bút laser / đèn laser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Không có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Không rõ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14.</w:t>
      </w:r>
      <w:r>
        <w:t xml:space="preserve"> Trước chương trình này, em biết thông tin về an toàn hàng không từ đâu? (có thể chọn nhiều đáp án)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Nhà trường, thầy cô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Gia đình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Mạng xã hội, báo chí, truyền hình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Chưa từng biết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20" w:before="0" w:line="288"/>
        <w:jc w:val="both"/>
      </w:pPr>
      <w:r>
        <w:rPr>
          <w:b/>
          <w:bCs/>
        </w:rPr>
        <w:t xml:space="preserve">Câu 15.</w:t>
      </w:r>
      <w:r>
        <w:t xml:space="preserve"> Em có sẵn sàng chia sẻ “5 điều học sinh cần nhớ” với gia đình, bạn bè không?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Rất sẵn sàng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Sẵn sàng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Chưa chắc chắn</w:t>
      </w:r>
    </w:p>
    <w:p>
      <w:pPr>
        <w:spacing w:after="0" w:before="0" w:line="260"/>
        <w:ind w:left="567"/>
        <w:jc w:val="both"/>
      </w:pPr>
      <w:r>
        <w:rPr>
          <w:sz w:val="24"/>
          <w:szCs w:val="24"/>
        </w:rPr>
        <w:t xml:space="preserve">☐ Không</w:t>
      </w:r>
    </w:p>
    <w:p>
      <w:pPr>
        <w:spacing w:after="30" w:before="0" w:line="240"/>
        <w:ind w:firstLine="567"/>
        <w:jc w:val="both"/>
      </w:pPr>
      <w:r>
        <w:t xml:space="preserve"> </w:t>
      </w:r>
    </w:p>
    <w:p>
      <w:pPr>
        <w:keepNext/>
        <w:spacing w:after="80" w:before="120" w:line="288"/>
        <w:jc w:val="both"/>
      </w:pPr>
      <w:r>
        <w:rPr>
          <w:b/>
          <w:bCs/>
        </w:rPr>
        <w:t xml:space="preserve">Phần C – Câu hỏi mở (dùng để xét chọn 03 học sinh nhận quà mỗi lớp khi bằng điểm)</w:t>
      </w:r>
    </w:p>
    <w:p>
      <w:pPr>
        <w:spacing w:after="20" w:before="0" w:line="288"/>
        <w:jc w:val="both"/>
      </w:pPr>
      <w:r>
        <w:rPr>
          <w:b/>
          <w:bCs/>
        </w:rPr>
        <w:t xml:space="preserve">Câu 16.</w:t>
      </w:r>
      <w:r>
        <w:t xml:space="preserve"> Theo em, học sinh có thể làm gì để cùng giữ “vùng trời bình yên” quanh sân bay? (trả lời ngắn, tối đa 3 câu)</w:t>
      </w:r>
    </w:p>
    <w:p>
      <w:pPr>
        <w:spacing w:after="0" w:before="0" w:line="288"/>
        <w:jc w:val="left"/>
      </w:pPr>
      <w:r>
        <w:t xml:space="preserve">………………………………………………………………………………………</w:t>
      </w:r>
    </w:p>
    <w:p>
      <w:pPr>
        <w:spacing w:after="80" w:before="0" w:line="288"/>
        <w:jc w:val="left"/>
      </w:pPr>
      <w:r>
        <w:t xml:space="preserve">………………………………………………………………………………………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+"/>
      <w:lvlJc w:val="left"/>
      <w:pPr>
        <w:ind w:left="1135" w:hanging="28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khảo sát – Vùng trời bình yên – THPT</dc:title>
  <dc:creator>Công ty TNHH BVOT GROUP</dc:creator>
  <cp:lastModifiedBy>Un-named</cp:lastModifiedBy>
  <cp:revision>1</cp:revision>
  <dcterms:created xsi:type="dcterms:W3CDTF">2026-09-29T08:24:36.001Z</dcterms:created>
  <dcterms:modified xsi:type="dcterms:W3CDTF">2026-09-29T08:24:36.002Z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