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32"/>
          <w:sz w:val="40"/>
        </w:rPr>
        <w:t>Taster 3: Loops</w:t>
      </w:r>
    </w:p>
    <w:p>
      <w:pPr>
        <w:jc w:val="center"/>
      </w:pPr>
      <w:r>
        <w:rPr>
          <w:color w:val="008B8B"/>
          <w:sz w:val="26"/>
        </w:rPr>
        <w:t>Bit by Bit Coding - Term 2 Taster Session</w:t>
      </w:r>
    </w:p>
    <w:tbl>
      <w:tblPr>
        <w:tblStyle w:val="LightGrid-Accent1"/>
        <w:tblW w:type="auto" w:w="0"/>
        <w:tblLook w:firstColumn="1" w:firstRow="1" w:lastColumn="0" w:lastRow="0" w:noHBand="0" w:noVBand="1" w:val="04A0"/>
      </w:tblPr>
      <w:tblGrid>
        <w:gridCol w:w="4703"/>
        <w:gridCol w:w="4703"/>
      </w:tblGrid>
      <w:tr>
        <w:tc>
          <w:tcPr>
            <w:tcW w:type="dxa" w:w="4703"/>
          </w:tcPr>
          <w:p>
            <w:r>
              <w:rPr>
                <w:b/>
                <w:sz w:val="20"/>
              </w:rPr>
              <w:t>Date</w:t>
            </w:r>
          </w:p>
        </w:tc>
        <w:tc>
          <w:tcPr>
            <w:tcW w:type="dxa" w:w="4703"/>
          </w:tcPr>
          <w:p>
            <w:r>
              <w:rPr>
                <w:sz w:val="20"/>
              </w:rPr>
              <w:t>1 August 2026</w:t>
            </w:r>
          </w:p>
        </w:tc>
      </w:tr>
      <w:tr>
        <w:tc>
          <w:tcPr>
            <w:tcW w:type="dxa" w:w="4703"/>
          </w:tcPr>
          <w:p>
            <w:r>
              <w:rPr>
                <w:b/>
                <w:sz w:val="20"/>
              </w:rPr>
              <w:t>Time</w:t>
            </w:r>
          </w:p>
        </w:tc>
        <w:tc>
          <w:tcPr>
            <w:tcW w:type="dxa" w:w="4703"/>
          </w:tcPr>
          <w:p>
            <w:r>
              <w:rPr>
                <w:sz w:val="20"/>
              </w:rPr>
              <w:t>0900-1300 (0830-1330 inclusive of set up &amp; teardown)</w:t>
            </w:r>
          </w:p>
        </w:tc>
      </w:tr>
      <w:tr>
        <w:tc>
          <w:tcPr>
            <w:tcW w:type="dxa" w:w="4703"/>
          </w:tcPr>
          <w:p>
            <w:r>
              <w:rPr>
                <w:b/>
                <w:sz w:val="20"/>
              </w:rPr>
              <w:t>Venue</w:t>
            </w:r>
          </w:p>
        </w:tc>
        <w:tc>
          <w:tcPr>
            <w:tcW w:type="dxa" w:w="4703"/>
          </w:tcPr>
          <w:p>
            <w:r>
              <w:rPr>
                <w:sz w:val="20"/>
              </w:rPr>
              <w:t>TBD</w:t>
            </w:r>
          </w:p>
        </w:tc>
      </w:tr>
    </w:tbl>
    <w:p>
      <w:pPr>
        <w:jc w:val="center"/>
      </w:pPr>
      <w:r>
        <w:rPr>
          <w:color w:val="555555"/>
          <w:sz w:val="16"/>
        </w:rPr>
        <w:t>────────────────────────────────────────────────────────────</w:t>
      </w:r>
    </w:p>
    <w:p>
      <w:r>
        <w:rPr>
          <w:b/>
          <w:color w:val="008B8B"/>
          <w:sz w:val="36"/>
        </w:rPr>
        <w:t>Learning Objectives</w:t>
      </w:r>
    </w:p>
    <w:p>
      <w:pPr>
        <w:pStyle w:val="ListBullet"/>
      </w:pPr>
      <w:r>
        <w:rPr>
          <w:sz w:val="22"/>
        </w:rPr>
        <w:t>Students understand the difference between while loops and for loops</w:t>
      </w:r>
    </w:p>
    <w:p>
      <w:pPr>
        <w:pStyle w:val="ListBullet"/>
      </w:pPr>
      <w:r>
        <w:rPr>
          <w:sz w:val="22"/>
        </w:rPr>
        <w:t>Students can use for loops with range() to repeat code</w:t>
      </w:r>
    </w:p>
    <w:p>
      <w:pPr>
        <w:pStyle w:val="ListBullet"/>
      </w:pPr>
      <w:r>
        <w:rPr>
          <w:sz w:val="22"/>
        </w:rPr>
        <w:t>Students can use while loops for condition-based repetition</w:t>
      </w:r>
    </w:p>
    <w:p>
      <w:pPr>
        <w:pStyle w:val="ListBullet"/>
      </w:pPr>
      <w:r>
        <w:rPr>
          <w:sz w:val="22"/>
        </w:rPr>
        <w:t>Students understand break and continue</w:t>
      </w:r>
    </w:p>
    <w:p>
      <w:pPr>
        <w:pStyle w:val="ListBullet"/>
      </w:pPr>
      <w:r>
        <w:rPr>
          <w:sz w:val="22"/>
        </w:rPr>
        <w:t>Students can write nested loops</w:t>
      </w:r>
    </w:p>
    <w:p>
      <w:r>
        <w:rPr>
          <w:b/>
          <w:color w:val="008B8B"/>
          <w:sz w:val="36"/>
        </w:rPr>
        <w:t>Materials</w:t>
      </w:r>
    </w:p>
    <w:p>
      <w:pPr>
        <w:pStyle w:val="ListBullet"/>
      </w:pPr>
      <w:r>
        <w:rPr>
          <w:sz w:val="22"/>
        </w:rPr>
        <w:t>Demo.ipynb in the 'Taster 3 - Loops' folder</w:t>
      </w:r>
    </w:p>
    <w:p>
      <w:pPr>
        <w:pStyle w:val="ListBullet"/>
      </w:pPr>
      <w:r>
        <w:rPr>
          <w:sz w:val="22"/>
        </w:rPr>
        <w:t>Challenges.ipynb in the same folder</w:t>
      </w:r>
    </w:p>
    <w:p>
      <w:pPr>
        <w:pStyle w:val="ListBullet"/>
      </w:pPr>
      <w:r>
        <w:rPr>
          <w:sz w:val="22"/>
        </w:rPr>
        <w:t>Extra Practice.ipynb in the same folder</w:t>
      </w:r>
    </w:p>
    <w:p>
      <w:pPr>
        <w:pStyle w:val="ListBullet"/>
      </w:pPr>
      <w:r>
        <w:rPr>
          <w:sz w:val="22"/>
        </w:rPr>
        <w:t>Each student needs a laptop with internet access</w:t>
      </w:r>
    </w:p>
    <w:p>
      <w:pPr>
        <w:pStyle w:val="ListBullet"/>
      </w:pPr>
      <w:r>
        <w:rPr>
          <w:sz w:val="22"/>
        </w:rPr>
        <w:t>Google Colab or Jupyter Notebook environment</w:t>
      </w:r>
    </w:p>
    <w:p>
      <w:r>
        <w:rPr>
          <w:b/>
          <w:color w:val="008B8B"/>
          <w:sz w:val="36"/>
        </w:rPr>
        <w:t>Icebreaker / Bonding Activity</w:t>
      </w:r>
    </w:p>
    <w:p>
      <w:r>
        <w:rPr>
          <w:b w:val="0"/>
          <w:i w:val="0"/>
          <w:sz w:val="22"/>
        </w:rPr>
        <w:t>Loop Race: Show students a pattern on screen (e.g., * ** *** **** *****) and ask: 'How would you tell a computer to make this?' First student to describe the logic (even in plain English) wins. Teaches them to think in terms of repetition before learning syntax.</w:t>
      </w:r>
    </w:p>
    <w:p>
      <w:r>
        <w:rPr>
          <w:b/>
          <w:color w:val="008B8B"/>
          <w:sz w:val="36"/>
        </w:rPr>
        <w:t>Session Plan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0"/>
              </w:rPr>
              <w:t>Time</w:t>
            </w:r>
          </w:p>
        </w:tc>
        <w:tc>
          <w:tcPr>
            <w:tcW w:type="dxa" w:w="3135"/>
          </w:tcPr>
          <w:p>
            <w:r>
              <w:rPr>
                <w:b/>
                <w:sz w:val="20"/>
              </w:rPr>
              <w:t>Segment</w:t>
            </w:r>
          </w:p>
        </w:tc>
        <w:tc>
          <w:tcPr>
            <w:tcW w:type="dxa" w:w="3135"/>
          </w:tcPr>
          <w:p>
            <w:r>
              <w:rPr>
                <w:b/>
                <w:sz w:val="20"/>
              </w:rPr>
              <w:t>Description</w:t>
            </w:r>
          </w:p>
        </w:tc>
      </w:tr>
      <w:tr>
        <w:tc>
          <w:tcPr>
            <w:tcW w:type="dxa" w:w="3135"/>
          </w:tcPr>
          <w:p>
            <w:r>
              <w:rPr>
                <w:sz w:val="20"/>
              </w:rPr>
              <w:t>0:00 - 0:10</w:t>
            </w:r>
          </w:p>
        </w:tc>
        <w:tc>
          <w:tcPr>
            <w:tcW w:type="dxa" w:w="3135"/>
          </w:tcPr>
          <w:p>
            <w:r>
              <w:rPr>
                <w:sz w:val="20"/>
              </w:rPr>
              <w:t>Recap &amp; Icebreaker</w:t>
            </w:r>
          </w:p>
        </w:tc>
        <w:tc>
          <w:tcPr>
            <w:tcW w:type="dxa" w:w="3135"/>
          </w:tcPr>
          <w:p>
            <w:r>
              <w:rPr>
                <w:sz w:val="20"/>
              </w:rPr>
              <w:t>Quick recap of Taster 2 (if/else, comparison operators). Run the icebreaker.</w:t>
            </w:r>
          </w:p>
        </w:tc>
      </w:tr>
      <w:tr>
        <w:tc>
          <w:tcPr>
            <w:tcW w:type="dxa" w:w="3135"/>
          </w:tcPr>
          <w:p>
            <w:r>
              <w:rPr>
                <w:sz w:val="20"/>
              </w:rPr>
              <w:t>0:10 - 1:15</w:t>
            </w:r>
          </w:p>
        </w:tc>
        <w:tc>
          <w:tcPr>
            <w:tcW w:type="dxa" w:w="3135"/>
          </w:tcPr>
          <w:p>
            <w:r>
              <w:rPr>
                <w:sz w:val="20"/>
              </w:rPr>
              <w:t>Live Coding Demo</w:t>
            </w:r>
          </w:p>
        </w:tc>
        <w:tc>
          <w:tcPr>
            <w:tcW w:type="dxa" w:w="3135"/>
          </w:tcPr>
          <w:p>
            <w:r>
              <w:rPr>
                <w:sz w:val="20"/>
              </w:rPr>
              <w:t>Follow the Demo.ipynb notebook. Cover: while loops, for loops, range(), break, continue, nested loops. Students follow along.</w:t>
            </w:r>
          </w:p>
        </w:tc>
      </w:tr>
      <w:tr>
        <w:tc>
          <w:tcPr>
            <w:tcW w:type="dxa" w:w="3135"/>
          </w:tcPr>
          <w:p>
            <w:r>
              <w:rPr>
                <w:sz w:val="20"/>
              </w:rPr>
              <w:t>1:15 - 1:30</w:t>
            </w:r>
          </w:p>
        </w:tc>
        <w:tc>
          <w:tcPr>
            <w:tcW w:type="dxa" w:w="3135"/>
          </w:tcPr>
          <w:p>
            <w:r>
              <w:rPr>
                <w:sz w:val="20"/>
              </w:rPr>
              <w:t>Break</w:t>
            </w:r>
          </w:p>
        </w:tc>
        <w:tc>
          <w:tcPr>
            <w:tcW w:type="dxa" w:w="3135"/>
          </w:tcPr>
          <w:p>
            <w:r>
              <w:rPr>
                <w:sz w:val="20"/>
              </w:rPr>
              <w:t>15-minute break.</w:t>
            </w:r>
          </w:p>
        </w:tc>
      </w:tr>
      <w:tr>
        <w:tc>
          <w:tcPr>
            <w:tcW w:type="dxa" w:w="3135"/>
          </w:tcPr>
          <w:p>
            <w:r>
              <w:rPr>
                <w:sz w:val="20"/>
              </w:rPr>
              <w:t>1:30 - 2:15</w:t>
            </w:r>
          </w:p>
        </w:tc>
        <w:tc>
          <w:tcPr>
            <w:tcW w:type="dxa" w:w="3135"/>
          </w:tcPr>
          <w:p>
            <w:r>
              <w:rPr>
                <w:sz w:val="20"/>
              </w:rPr>
              <w:t>Challenges</w:t>
            </w:r>
          </w:p>
        </w:tc>
        <w:tc>
          <w:tcPr>
            <w:tcW w:type="dxa" w:w="3135"/>
          </w:tcPr>
          <w:p>
            <w:r>
              <w:rPr>
                <w:sz w:val="20"/>
              </w:rPr>
              <w:t>Students work on Challenges.ipynb (The Boss Battle Simulator). This uses loops for game mechanics - very engaging!</w:t>
            </w:r>
          </w:p>
        </w:tc>
      </w:tr>
      <w:tr>
        <w:tc>
          <w:tcPr>
            <w:tcW w:type="dxa" w:w="3135"/>
          </w:tcPr>
          <w:p>
            <w:r>
              <w:rPr>
                <w:sz w:val="20"/>
              </w:rPr>
              <w:t>2:15 - 2:50</w:t>
            </w:r>
          </w:p>
        </w:tc>
        <w:tc>
          <w:tcPr>
            <w:tcW w:type="dxa" w:w="3135"/>
          </w:tcPr>
          <w:p>
            <w:r>
              <w:rPr>
                <w:sz w:val="20"/>
              </w:rPr>
              <w:t>Extra Practice</w:t>
            </w:r>
          </w:p>
        </w:tc>
        <w:tc>
          <w:tcPr>
            <w:tcW w:type="dxa" w:w="3135"/>
          </w:tcPr>
          <w:p>
            <w:r>
              <w:rPr>
                <w:sz w:val="20"/>
              </w:rPr>
              <w:t>Students work through Extra Practice.ipynb problems at their own pace.</w:t>
            </w:r>
          </w:p>
        </w:tc>
      </w:tr>
      <w:tr>
        <w:tc>
          <w:tcPr>
            <w:tcW w:type="dxa" w:w="3135"/>
          </w:tcPr>
          <w:p>
            <w:r>
              <w:rPr>
                <w:sz w:val="20"/>
              </w:rPr>
              <w:t>2:50 - 3:00</w:t>
            </w:r>
          </w:p>
        </w:tc>
        <w:tc>
          <w:tcPr>
            <w:tcW w:type="dxa" w:w="3135"/>
          </w:tcPr>
          <w:p>
            <w:r>
              <w:rPr>
                <w:sz w:val="20"/>
              </w:rPr>
              <w:t>Wrap-up &amp; Preview</w:t>
            </w:r>
          </w:p>
        </w:tc>
        <w:tc>
          <w:tcPr>
            <w:tcW w:type="dxa" w:w="3135"/>
          </w:tcPr>
          <w:p>
            <w:r>
              <w:rPr>
                <w:sz w:val="20"/>
              </w:rPr>
              <w:t>Recap key concepts. Preview next week's Application Session. Assign optional homework.</w:t>
            </w:r>
          </w:p>
        </w:tc>
      </w:tr>
    </w:tbl>
    <w:p>
      <w:r>
        <w:rPr>
          <w:b/>
          <w:color w:val="008B8B"/>
          <w:sz w:val="36"/>
        </w:rPr>
        <w:t>Homework (Optional)</w:t>
      </w:r>
    </w:p>
    <w:p>
      <w:pPr>
        <w:pStyle w:val="ListBullet"/>
      </w:pPr>
      <w:r>
        <w:rPr>
          <w:b/>
          <w:sz w:val="22"/>
        </w:rPr>
        <w:t xml:space="preserve">1. </w:t>
      </w:r>
      <w:r>
        <w:rPr>
          <w:sz w:val="22"/>
        </w:rPr>
        <w:t>Predict: What does this print? for i in range(3): for j in range(i): print(j, end=' ') / print(). Write your answer, then verify.</w:t>
      </w:r>
    </w:p>
    <w:p>
      <w:pPr>
        <w:pStyle w:val="ListBullet"/>
      </w:pPr>
      <w:r>
        <w:rPr>
          <w:b/>
          <w:sz w:val="22"/>
        </w:rPr>
        <w:t xml:space="preserve">2. </w:t>
      </w:r>
      <w:r>
        <w:rPr>
          <w:sz w:val="22"/>
        </w:rPr>
        <w:t>Write a program that prints a multiplication table (1-10) using nested for loops.</w:t>
      </w:r>
    </w:p>
    <w:p>
      <w:pPr>
        <w:pStyle w:val="ListBullet"/>
      </w:pPr>
      <w:r>
        <w:rPr>
          <w:b/>
          <w:sz w:val="22"/>
        </w:rPr>
        <w:t xml:space="preserve">3. </w:t>
      </w:r>
      <w:r>
        <w:rPr>
          <w:sz w:val="22"/>
        </w:rPr>
        <w:t>Creative: Build a simple number-guessing game where the computer picks a random number 1-100 and the player gets unlimited guesses. Use a while loop!</w:t>
      </w:r>
    </w:p>
    <w:p>
      <w:r>
        <w:rPr>
          <w:b/>
          <w:color w:val="008B8B"/>
          <w:sz w:val="36"/>
        </w:rPr>
        <w:t>Further Reading</w:t>
      </w:r>
    </w:p>
    <w:p>
      <w:pPr>
        <w:pStyle w:val="ListBullet"/>
      </w:pPr>
      <w:r>
        <w:rPr>
          <w:color w:val="008B8B"/>
          <w:sz w:val="22"/>
        </w:rPr>
        <w:t>w3schools.com/python/python_while_loops.asp - While loops</w:t>
      </w:r>
    </w:p>
    <w:p>
      <w:pPr>
        <w:pStyle w:val="ListBullet"/>
      </w:pPr>
      <w:r>
        <w:rPr>
          <w:color w:val="008B8B"/>
          <w:sz w:val="22"/>
        </w:rPr>
        <w:t>w3schools.com/python/python_for_loops.asp - For loops</w:t>
      </w:r>
    </w:p>
    <w:p>
      <w:pPr>
        <w:pStyle w:val="ListBullet"/>
      </w:pPr>
      <w:r>
        <w:rPr>
          <w:color w:val="008B8B"/>
          <w:sz w:val="22"/>
        </w:rPr>
        <w:t>programiz.com/python-programming/for-loop - For loop deep dive</w:t>
      </w:r>
    </w:p>
    <w:p>
      <w:r>
        <w:rPr>
          <w:b/>
          <w:color w:val="008B8B"/>
          <w:sz w:val="36"/>
        </w:rPr>
        <w:t>Tutor Notes</w:t>
      </w:r>
    </w:p>
    <w:p>
      <w:r>
        <w:rPr>
          <w:b w:val="0"/>
          <w:i w:val="0"/>
          <w:sz w:val="22"/>
        </w:rPr>
        <w:t>This is a Taster session - the goal is to get students excited about coding, not to cover everything perfectly. If students are struggling, slow down and help them. If they finish early, encourage them to explore the Extra Practice notebook or add creative features to their challenges.</w:t>
      </w:r>
    </w:p>
    <w:p>
      <w:r>
        <w:rPr>
          <w:b w:val="0"/>
          <w:i w:val="0"/>
          <w:sz w:val="22"/>
        </w:rPr>
        <w:t>Age differentiation: For ages 10-12, focus on making it fun - use game-like challenges and celebrate small wins. For ages 13-15, push them to think about real applications. For ages 16-18, introduce efficiency concepts and clean code practices.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