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F6E9" w14:textId="0F9439AB" w:rsidR="00990669" w:rsidRDefault="00990669">
      <w:r>
        <w:t xml:space="preserve">1.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pp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4675"/>
      </w:tblGrid>
      <w:tr w:rsidR="00FA4524" w14:paraId="58610B09" w14:textId="77777777" w:rsidTr="00F7097D">
        <w:tc>
          <w:tcPr>
            <w:tcW w:w="1615" w:type="dxa"/>
          </w:tcPr>
          <w:p w14:paraId="6E7193D7" w14:textId="1315CB22" w:rsidR="00FA4524" w:rsidRDefault="00FA4524"/>
        </w:tc>
        <w:tc>
          <w:tcPr>
            <w:tcW w:w="3060" w:type="dxa"/>
          </w:tcPr>
          <w:p w14:paraId="164196FE" w14:textId="1C5B42FD" w:rsidR="00FA4524" w:rsidRDefault="00F7097D" w:rsidP="00F7097D">
            <w:pPr>
              <w:jc w:val="center"/>
            </w:pPr>
            <w:r>
              <w:t>Cloud server</w:t>
            </w:r>
          </w:p>
        </w:tc>
        <w:tc>
          <w:tcPr>
            <w:tcW w:w="4675" w:type="dxa"/>
          </w:tcPr>
          <w:p w14:paraId="6D4A59B9" w14:textId="386C9827" w:rsidR="00FA4524" w:rsidRDefault="008147B4" w:rsidP="00F7097D">
            <w:pPr>
              <w:jc w:val="center"/>
            </w:pPr>
            <w:r>
              <w:t xml:space="preserve">PP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</w:p>
        </w:tc>
      </w:tr>
      <w:tr w:rsidR="00FA4524" w14:paraId="0A50163A" w14:textId="77777777" w:rsidTr="00F7097D">
        <w:tc>
          <w:tcPr>
            <w:tcW w:w="1615" w:type="dxa"/>
          </w:tcPr>
          <w:p w14:paraId="1DF149CA" w14:textId="461E9D56" w:rsidR="00FA4524" w:rsidRDefault="00F7097D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060" w:type="dxa"/>
          </w:tcPr>
          <w:p w14:paraId="4CA884FA" w14:textId="148A6308" w:rsidR="00FA4524" w:rsidRDefault="00F7097D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hình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4675" w:type="dxa"/>
          </w:tcPr>
          <w:p w14:paraId="7802464E" w14:textId="2DE89D55" w:rsidR="00FA4524" w:rsidRDefault="00F7097D" w:rsidP="00F7097D">
            <w:r>
              <w:t xml:space="preserve">-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hình</w:t>
            </w:r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</w:tr>
      <w:tr w:rsidR="00FA4524" w14:paraId="6E896167" w14:textId="77777777" w:rsidTr="00F7097D">
        <w:tc>
          <w:tcPr>
            <w:tcW w:w="1615" w:type="dxa"/>
          </w:tcPr>
          <w:p w14:paraId="3D715429" w14:textId="77777777" w:rsidR="00FA4524" w:rsidRDefault="00FA4524"/>
        </w:tc>
        <w:tc>
          <w:tcPr>
            <w:tcW w:w="3060" w:type="dxa"/>
          </w:tcPr>
          <w:p w14:paraId="3FB67F5D" w14:textId="2E1298F0" w:rsidR="00FA4524" w:rsidRDefault="00F7097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</w:tcPr>
          <w:p w14:paraId="5740DDCA" w14:textId="77777777" w:rsidR="00FA4524" w:rsidRDefault="00FA4524"/>
        </w:tc>
      </w:tr>
      <w:tr w:rsidR="00FA4524" w14:paraId="362B2F8C" w14:textId="77777777" w:rsidTr="00F7097D">
        <w:tc>
          <w:tcPr>
            <w:tcW w:w="1615" w:type="dxa"/>
          </w:tcPr>
          <w:p w14:paraId="276A9026" w14:textId="77777777" w:rsidR="00FA4524" w:rsidRDefault="00FA4524"/>
        </w:tc>
        <w:tc>
          <w:tcPr>
            <w:tcW w:w="3060" w:type="dxa"/>
          </w:tcPr>
          <w:p w14:paraId="3E28D2A7" w14:textId="2F033229" w:rsidR="00FA4524" w:rsidRDefault="00F7097D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</w:p>
        </w:tc>
        <w:tc>
          <w:tcPr>
            <w:tcW w:w="4675" w:type="dxa"/>
          </w:tcPr>
          <w:p w14:paraId="3F262A22" w14:textId="1C602E8C" w:rsidR="00FA4524" w:rsidRDefault="00F7097D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>.</w:t>
            </w:r>
          </w:p>
        </w:tc>
      </w:tr>
      <w:tr w:rsidR="00FA4524" w14:paraId="574578F9" w14:textId="77777777" w:rsidTr="00F7097D">
        <w:tc>
          <w:tcPr>
            <w:tcW w:w="1615" w:type="dxa"/>
          </w:tcPr>
          <w:p w14:paraId="31CBD57E" w14:textId="2218E187" w:rsidR="00FA4524" w:rsidRDefault="00F7097D"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060" w:type="dxa"/>
          </w:tcPr>
          <w:p w14:paraId="73CA0F1F" w14:textId="77777777" w:rsidR="00FA4524" w:rsidRDefault="00FA4524"/>
        </w:tc>
        <w:tc>
          <w:tcPr>
            <w:tcW w:w="4675" w:type="dxa"/>
          </w:tcPr>
          <w:p w14:paraId="29B31BFD" w14:textId="77777777" w:rsidR="00FA4524" w:rsidRDefault="00FA4524"/>
        </w:tc>
      </w:tr>
      <w:tr w:rsidR="00FA4524" w14:paraId="2E0AF684" w14:textId="77777777" w:rsidTr="00F7097D">
        <w:tc>
          <w:tcPr>
            <w:tcW w:w="1615" w:type="dxa"/>
          </w:tcPr>
          <w:p w14:paraId="1F3ECDEA" w14:textId="77777777" w:rsidR="00FA4524" w:rsidRDefault="00FA4524"/>
        </w:tc>
        <w:tc>
          <w:tcPr>
            <w:tcW w:w="3060" w:type="dxa"/>
          </w:tcPr>
          <w:p w14:paraId="476E3B3C" w14:textId="77777777" w:rsidR="00FA4524" w:rsidRDefault="00FA4524"/>
        </w:tc>
        <w:tc>
          <w:tcPr>
            <w:tcW w:w="4675" w:type="dxa"/>
          </w:tcPr>
          <w:p w14:paraId="6AE35399" w14:textId="77777777" w:rsidR="00FA4524" w:rsidRDefault="00FA4524"/>
        </w:tc>
      </w:tr>
      <w:tr w:rsidR="00FA4524" w14:paraId="0FDB54AB" w14:textId="77777777" w:rsidTr="00F7097D">
        <w:tc>
          <w:tcPr>
            <w:tcW w:w="1615" w:type="dxa"/>
          </w:tcPr>
          <w:p w14:paraId="759FE903" w14:textId="77777777" w:rsidR="00FA4524" w:rsidRDefault="00FA4524"/>
        </w:tc>
        <w:tc>
          <w:tcPr>
            <w:tcW w:w="3060" w:type="dxa"/>
          </w:tcPr>
          <w:p w14:paraId="12BB07BC" w14:textId="77777777" w:rsidR="00FA4524" w:rsidRDefault="00FA4524"/>
        </w:tc>
        <w:tc>
          <w:tcPr>
            <w:tcW w:w="4675" w:type="dxa"/>
          </w:tcPr>
          <w:p w14:paraId="2C2483A6" w14:textId="77777777" w:rsidR="00FA4524" w:rsidRDefault="00FA4524"/>
        </w:tc>
      </w:tr>
    </w:tbl>
    <w:p w14:paraId="1B664DBB" w14:textId="77777777" w:rsidR="00FA4524" w:rsidRDefault="00FA4524"/>
    <w:p w14:paraId="3AFC27F9" w14:textId="071D747E" w:rsidR="00990669" w:rsidRDefault="00990669"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cloud server.</w:t>
      </w:r>
    </w:p>
    <w:p w14:paraId="639719EE" w14:textId="30A31631" w:rsidR="008147B4" w:rsidRPr="008147B4" w:rsidRDefault="008147B4" w:rsidP="008147B4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3554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3554"/>
          <w:sz w:val="27"/>
          <w:szCs w:val="27"/>
        </w:rPr>
        <w:t xml:space="preserve">1. </w:t>
      </w:r>
      <w:r w:rsidRPr="008147B4">
        <w:rPr>
          <w:rFonts w:ascii="Helvetica" w:eastAsia="Times New Roman" w:hAnsi="Helvetica" w:cs="Helvetica"/>
          <w:b/>
          <w:bCs/>
          <w:color w:val="003554"/>
          <w:sz w:val="27"/>
          <w:szCs w:val="27"/>
        </w:rPr>
        <w:t>Network Connection Dependency</w:t>
      </w:r>
    </w:p>
    <w:p w14:paraId="100AC624" w14:textId="197CB0FB" w:rsidR="008147B4" w:rsidRPr="008147B4" w:rsidRDefault="008147B4" w:rsidP="008147B4">
      <w:pPr>
        <w:pStyle w:val="Heading3"/>
        <w:shd w:val="clear" w:color="auto" w:fill="FFFFFF"/>
        <w:spacing w:line="288" w:lineRule="atLeast"/>
        <w:textAlignment w:val="baseline"/>
        <w:rPr>
          <w:rFonts w:ascii="Helvetica" w:hAnsi="Helvetica" w:cs="Helvetica"/>
          <w:color w:val="003554"/>
        </w:rPr>
      </w:pPr>
      <w:r>
        <w:rPr>
          <w:rFonts w:ascii="Helvetica" w:hAnsi="Helvetica" w:cs="Helvetica"/>
          <w:color w:val="003554"/>
        </w:rPr>
        <w:t>2. Limited Features</w:t>
      </w:r>
    </w:p>
    <w:p w14:paraId="2AFD93C7" w14:textId="79D873CF" w:rsidR="008147B4" w:rsidRDefault="008147B4" w:rsidP="008147B4">
      <w:pPr>
        <w:pStyle w:val="Heading3"/>
        <w:shd w:val="clear" w:color="auto" w:fill="FFFFFF"/>
        <w:spacing w:line="288" w:lineRule="atLeast"/>
        <w:textAlignment w:val="baseline"/>
        <w:rPr>
          <w:rFonts w:ascii="Helvetica" w:hAnsi="Helvetica" w:cs="Helvetica"/>
          <w:color w:val="003554"/>
        </w:rPr>
      </w:pPr>
      <w:r>
        <w:rPr>
          <w:rFonts w:ascii="Helvetica" w:hAnsi="Helvetica" w:cs="Helvetica"/>
          <w:color w:val="003554"/>
        </w:rPr>
        <w:t xml:space="preserve">3. </w:t>
      </w:r>
      <w:r>
        <w:rPr>
          <w:rFonts w:ascii="Helvetica" w:hAnsi="Helvetica" w:cs="Helvetica"/>
          <w:color w:val="003554"/>
        </w:rPr>
        <w:t>Loss of Control</w:t>
      </w:r>
    </w:p>
    <w:p w14:paraId="624F18B9" w14:textId="77777777" w:rsidR="008147B4" w:rsidRDefault="008147B4" w:rsidP="008147B4">
      <w:pPr>
        <w:pStyle w:val="Heading3"/>
        <w:shd w:val="clear" w:color="auto" w:fill="FFFFFF"/>
        <w:spacing w:line="288" w:lineRule="atLeast"/>
        <w:textAlignment w:val="baseline"/>
        <w:rPr>
          <w:rFonts w:ascii="Helvetica" w:hAnsi="Helvetica" w:cs="Helvetica"/>
          <w:color w:val="003554"/>
        </w:rPr>
      </w:pPr>
      <w:r>
        <w:rPr>
          <w:rFonts w:ascii="Helvetica" w:hAnsi="Helvetica" w:cs="Helvetica"/>
          <w:color w:val="003554"/>
        </w:rPr>
        <w:t>4. Security</w:t>
      </w:r>
    </w:p>
    <w:p w14:paraId="7FDFB698" w14:textId="77759734" w:rsidR="008147B4" w:rsidRDefault="008147B4" w:rsidP="008147B4">
      <w:pPr>
        <w:pStyle w:val="Heading3"/>
        <w:shd w:val="clear" w:color="auto" w:fill="FFFFFF"/>
        <w:spacing w:line="288" w:lineRule="atLeast"/>
        <w:textAlignment w:val="baseline"/>
        <w:rPr>
          <w:rFonts w:ascii="Helvetica" w:hAnsi="Helvetica" w:cs="Helvetica"/>
          <w:color w:val="003554"/>
        </w:rPr>
      </w:pPr>
      <w:r>
        <w:rPr>
          <w:rFonts w:ascii="Helvetica" w:hAnsi="Helvetica" w:cs="Helvetica"/>
          <w:color w:val="003554"/>
        </w:rPr>
        <w:t>5. Technical Issues</w:t>
      </w:r>
    </w:p>
    <w:p w14:paraId="1A0DFB1B" w14:textId="77777777" w:rsidR="008147B4" w:rsidRDefault="008147B4"/>
    <w:p w14:paraId="30597885" w14:textId="42B7BB50" w:rsidR="00FA4524" w:rsidRDefault="00FA4524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backup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</w:t>
      </w:r>
      <w:bookmarkStart w:id="0" w:name="_GoBack"/>
      <w:bookmarkEnd w:id="0"/>
      <w:r>
        <w:t>ày</w:t>
      </w:r>
      <w:proofErr w:type="spellEnd"/>
      <w:r>
        <w:t>.</w:t>
      </w:r>
    </w:p>
    <w:p w14:paraId="1D99CC0C" w14:textId="17936548" w:rsidR="00FA4524" w:rsidRDefault="00FA4524">
      <w:r>
        <w:t xml:space="preserve">- </w:t>
      </w:r>
    </w:p>
    <w:p w14:paraId="7FBABD22" w14:textId="66E98011" w:rsidR="00990669" w:rsidRDefault="00990669">
      <w:r>
        <w:t xml:space="preserve">2.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6E2FC6C" w14:textId="0EFEED45" w:rsidR="00990669" w:rsidRDefault="00FA4524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server </w:t>
      </w:r>
      <w:proofErr w:type="spellStart"/>
      <w:r>
        <w:t>như</w:t>
      </w:r>
      <w:proofErr w:type="spellEnd"/>
      <w:r>
        <w:t xml:space="preserve"> SQL server.</w:t>
      </w:r>
    </w:p>
    <w:p w14:paraId="64E1190D" w14:textId="2F0A2B52" w:rsidR="00FA4524" w:rsidRDefault="00FA4524">
      <w:r>
        <w:t xml:space="preserve">- </w:t>
      </w:r>
    </w:p>
    <w:p w14:paraId="5F05C752" w14:textId="0CA141BE" w:rsidR="00990669" w:rsidRDefault="00990669">
      <w:r>
        <w:t xml:space="preserve">3.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?</w:t>
      </w:r>
    </w:p>
    <w:p w14:paraId="2163CD8C" w14:textId="701F17AB" w:rsidR="00FA4524" w:rsidRDefault="00FA4524">
      <w:r>
        <w:t xml:space="preserve">-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51CFFF6F" w14:textId="00D3126F" w:rsidR="00990669" w:rsidRDefault="00990669">
      <w:r>
        <w:t xml:space="preserve">4.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cloud server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?</w:t>
      </w:r>
      <w:proofErr w:type="gramEnd"/>
    </w:p>
    <w:p w14:paraId="3C76D456" w14:textId="534BC346" w:rsidR="008147B4" w:rsidRDefault="008147B4">
      <w:r>
        <w:t xml:space="preserve">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5938006" w14:textId="2C101A70" w:rsidR="008147B4" w:rsidRDefault="008147B4">
      <w:r>
        <w:t xml:space="preserve">- Back up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build Server.</w:t>
      </w:r>
    </w:p>
    <w:p w14:paraId="57DC572B" w14:textId="3A0FD002" w:rsidR="00990669" w:rsidRDefault="00990669">
      <w:r>
        <w:t xml:space="preserve">5.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BABC149" w14:textId="053E7996" w:rsidR="00990669" w:rsidRDefault="00990669">
      <w:r>
        <w:t xml:space="preserve">6.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30EFC079" w14:textId="1C8F2F18" w:rsidR="00990669" w:rsidRDefault="00990669"/>
    <w:p w14:paraId="3C0E7D51" w14:textId="12EA5EDA" w:rsidR="008147B4" w:rsidRDefault="008147B4"/>
    <w:p w14:paraId="44457D2E" w14:textId="3BA9AD99" w:rsidR="008147B4" w:rsidRDefault="008147B4">
      <w:hyperlink r:id="rId5" w:history="1">
        <w:r>
          <w:rPr>
            <w:rStyle w:val="Hyperlink"/>
          </w:rPr>
          <w:t>https://centretechnologies.com/5-cloud-computing-disadvantages/</w:t>
        </w:r>
      </w:hyperlink>
    </w:p>
    <w:sectPr w:rsidR="0081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C4139"/>
    <w:multiLevelType w:val="hybridMultilevel"/>
    <w:tmpl w:val="C60071E2"/>
    <w:lvl w:ilvl="0" w:tplc="CD4C8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69"/>
    <w:rsid w:val="00291D69"/>
    <w:rsid w:val="008147B4"/>
    <w:rsid w:val="00990669"/>
    <w:rsid w:val="00CF6EEB"/>
    <w:rsid w:val="00F7097D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4331"/>
  <w15:chartTrackingRefBased/>
  <w15:docId w15:val="{4ACC00CB-CF75-4151-8B86-69C8F009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9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47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4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ntretechnologies.com/5-cloud-computing-disadvant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</cp:revision>
  <dcterms:created xsi:type="dcterms:W3CDTF">2019-06-30T06:20:00Z</dcterms:created>
  <dcterms:modified xsi:type="dcterms:W3CDTF">2019-06-30T10:25:00Z</dcterms:modified>
</cp:coreProperties>
</file>