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28" w:rsidRPr="007A7FB4" w:rsidRDefault="00956056">
      <w:pPr>
        <w:rPr>
          <w:rFonts w:ascii="Times New Roman" w:hAnsi="Times New Roman" w:cs="Times New Roman"/>
          <w:sz w:val="24"/>
          <w:szCs w:val="24"/>
        </w:rPr>
      </w:pPr>
      <w:r w:rsidRPr="007A7FB4">
        <w:rPr>
          <w:rFonts w:ascii="Times New Roman" w:hAnsi="Times New Roman" w:cs="Times New Roman"/>
          <w:sz w:val="24"/>
          <w:szCs w:val="24"/>
        </w:rPr>
        <w:t>Janella Wynter</w:t>
      </w:r>
    </w:p>
    <w:p w:rsidR="00956056" w:rsidRPr="007A7FB4" w:rsidRDefault="00956056">
      <w:pPr>
        <w:rPr>
          <w:rFonts w:ascii="Times New Roman" w:hAnsi="Times New Roman" w:cs="Times New Roman"/>
          <w:sz w:val="24"/>
          <w:szCs w:val="24"/>
        </w:rPr>
      </w:pPr>
      <w:r w:rsidRPr="007A7FB4">
        <w:rPr>
          <w:rFonts w:ascii="Times New Roman" w:hAnsi="Times New Roman" w:cs="Times New Roman"/>
          <w:sz w:val="24"/>
          <w:szCs w:val="24"/>
        </w:rPr>
        <w:t>February 29, 2012</w:t>
      </w:r>
    </w:p>
    <w:p w:rsidR="00956056" w:rsidRPr="007A7FB4" w:rsidRDefault="00956056">
      <w:pPr>
        <w:rPr>
          <w:rFonts w:ascii="Times New Roman" w:hAnsi="Times New Roman" w:cs="Times New Roman"/>
          <w:sz w:val="24"/>
          <w:szCs w:val="24"/>
        </w:rPr>
      </w:pPr>
      <w:r w:rsidRPr="007A7FB4">
        <w:rPr>
          <w:rFonts w:ascii="Times New Roman" w:hAnsi="Times New Roman" w:cs="Times New Roman"/>
          <w:sz w:val="24"/>
          <w:szCs w:val="24"/>
        </w:rPr>
        <w:t>Bio 320: T/Th-1p</w:t>
      </w:r>
    </w:p>
    <w:p w:rsidR="00956056" w:rsidRPr="007A7FB4" w:rsidRDefault="00956056">
      <w:pPr>
        <w:rPr>
          <w:rFonts w:ascii="Times New Roman" w:hAnsi="Times New Roman" w:cs="Times New Roman"/>
          <w:sz w:val="24"/>
          <w:szCs w:val="24"/>
        </w:rPr>
      </w:pPr>
      <w:r w:rsidRPr="007A7FB4">
        <w:rPr>
          <w:rFonts w:ascii="Times New Roman" w:hAnsi="Times New Roman" w:cs="Times New Roman"/>
          <w:sz w:val="24"/>
          <w:szCs w:val="24"/>
        </w:rPr>
        <w:t>Gasch 2000 Summary</w:t>
      </w:r>
    </w:p>
    <w:p w:rsidR="00A01130" w:rsidRPr="007A7FB4" w:rsidRDefault="003E7555" w:rsidP="003E7555">
      <w:pPr>
        <w:jc w:val="center"/>
        <w:rPr>
          <w:rFonts w:ascii="Times New Roman" w:hAnsi="Times New Roman" w:cs="Times New Roman"/>
          <w:sz w:val="24"/>
          <w:szCs w:val="24"/>
          <w:u w:val="single"/>
        </w:rPr>
      </w:pPr>
      <w:r w:rsidRPr="007A7FB4">
        <w:rPr>
          <w:rFonts w:ascii="Times New Roman" w:hAnsi="Times New Roman" w:cs="Times New Roman"/>
          <w:sz w:val="24"/>
          <w:szCs w:val="24"/>
          <w:u w:val="single"/>
        </w:rPr>
        <w:t>Saccharomyces cerveisiae response patterns to environmental changes</w:t>
      </w:r>
    </w:p>
    <w:p w:rsidR="00F4498C" w:rsidRPr="007A7FB4" w:rsidRDefault="00F4498C" w:rsidP="007A7FB4">
      <w:pPr>
        <w:spacing w:after="0" w:line="360" w:lineRule="auto"/>
        <w:ind w:firstLine="720"/>
        <w:rPr>
          <w:rFonts w:ascii="Times New Roman" w:hAnsi="Times New Roman" w:cs="Times New Roman"/>
          <w:sz w:val="24"/>
          <w:szCs w:val="24"/>
        </w:rPr>
      </w:pPr>
      <w:r w:rsidRPr="007A7FB4">
        <w:rPr>
          <w:rFonts w:ascii="Times New Roman" w:hAnsi="Times New Roman" w:cs="Times New Roman"/>
          <w:sz w:val="24"/>
          <w:szCs w:val="24"/>
        </w:rPr>
        <w:t>Yeast cells are used to analyze gene response patter</w:t>
      </w:r>
      <w:r w:rsidR="00AA144F" w:rsidRPr="007A7FB4">
        <w:rPr>
          <w:rFonts w:ascii="Times New Roman" w:hAnsi="Times New Roman" w:cs="Times New Roman"/>
          <w:sz w:val="24"/>
          <w:szCs w:val="24"/>
        </w:rPr>
        <w:t>n</w:t>
      </w:r>
      <w:r w:rsidRPr="007A7FB4">
        <w:rPr>
          <w:rFonts w:ascii="Times New Roman" w:hAnsi="Times New Roman" w:cs="Times New Roman"/>
          <w:sz w:val="24"/>
          <w:szCs w:val="24"/>
        </w:rPr>
        <w:t xml:space="preserve">s to environmental changes. In Gasch 2000, </w:t>
      </w:r>
      <w:r w:rsidRPr="007A7FB4">
        <w:rPr>
          <w:rFonts w:ascii="Times New Roman" w:hAnsi="Times New Roman" w:cs="Times New Roman"/>
          <w:i/>
          <w:sz w:val="24"/>
          <w:szCs w:val="24"/>
        </w:rPr>
        <w:t>Saccharomyces cerevisiae</w:t>
      </w:r>
      <w:r w:rsidRPr="007A7FB4">
        <w:rPr>
          <w:rFonts w:ascii="Times New Roman" w:hAnsi="Times New Roman" w:cs="Times New Roman"/>
          <w:sz w:val="24"/>
          <w:szCs w:val="24"/>
        </w:rPr>
        <w:t xml:space="preserve"> response to environmental changes was used to analyze genomic expression patterns. Microarrays, clustering analysis and other techniques were utilized to measure cells response to temperature shocks, hydro</w:t>
      </w:r>
      <w:r w:rsidR="00D55DE4" w:rsidRPr="007A7FB4">
        <w:rPr>
          <w:rFonts w:ascii="Times New Roman" w:hAnsi="Times New Roman" w:cs="Times New Roman"/>
          <w:sz w:val="24"/>
          <w:szCs w:val="24"/>
        </w:rPr>
        <w:t xml:space="preserve">gen peroxide, </w:t>
      </w:r>
      <w:r w:rsidRPr="007A7FB4">
        <w:rPr>
          <w:rFonts w:ascii="Times New Roman" w:hAnsi="Times New Roman" w:cs="Times New Roman"/>
          <w:sz w:val="24"/>
          <w:szCs w:val="24"/>
        </w:rPr>
        <w:t>progre</w:t>
      </w:r>
      <w:r w:rsidR="00D55DE4" w:rsidRPr="007A7FB4">
        <w:rPr>
          <w:rFonts w:ascii="Times New Roman" w:hAnsi="Times New Roman" w:cs="Times New Roman"/>
          <w:sz w:val="24"/>
          <w:szCs w:val="24"/>
        </w:rPr>
        <w:t xml:space="preserve">ssion into the stationary phase, changes in the environmental stress response system and gene expression response system. </w:t>
      </w:r>
    </w:p>
    <w:p w:rsidR="00D55DE4" w:rsidRPr="007A7FB4" w:rsidRDefault="00D12FD0" w:rsidP="007A7FB4">
      <w:pPr>
        <w:spacing w:after="0" w:line="360" w:lineRule="auto"/>
        <w:ind w:firstLine="720"/>
        <w:rPr>
          <w:rFonts w:ascii="Times New Roman" w:hAnsi="Times New Roman" w:cs="Times New Roman"/>
          <w:sz w:val="24"/>
          <w:szCs w:val="24"/>
        </w:rPr>
      </w:pPr>
      <w:r w:rsidRPr="007A7FB4">
        <w:rPr>
          <w:rFonts w:ascii="Times New Roman" w:hAnsi="Times New Roman" w:cs="Times New Roman"/>
          <w:sz w:val="24"/>
          <w:szCs w:val="24"/>
        </w:rPr>
        <w:t xml:space="preserve">Clustering Analysis was used to examine coregulated genes and promoters and known transcription factors. Genes involved in similar cell processes are similarly expressed, so functions of the gene are clustered and suggest hypothetical functions for unspecified genes in the same cluster. Clustering analysis further allows an overview and better understanding of cellular responses elicited by factoring the known expression of genes and well as their function and regulation. A DNA microarray was used to </w:t>
      </w:r>
      <w:r w:rsidR="00F4543A" w:rsidRPr="007A7FB4">
        <w:rPr>
          <w:rFonts w:ascii="Times New Roman" w:hAnsi="Times New Roman" w:cs="Times New Roman"/>
          <w:sz w:val="24"/>
          <w:szCs w:val="24"/>
        </w:rPr>
        <w:t xml:space="preserve">measure changes in transcript levels over times for yeast genes as the cells response to temperature shocks, hydrogen peroxide, progression into the stationary phase, changes in the environmental stress response system and gene expression response system were measured.  </w:t>
      </w:r>
    </w:p>
    <w:p w:rsidR="00F4543A" w:rsidRPr="007A7FB4" w:rsidRDefault="00D55DE4" w:rsidP="007A7FB4">
      <w:pPr>
        <w:spacing w:after="0" w:line="360" w:lineRule="auto"/>
        <w:rPr>
          <w:rFonts w:ascii="Times New Roman" w:hAnsi="Times New Roman" w:cs="Times New Roman"/>
          <w:sz w:val="24"/>
          <w:szCs w:val="24"/>
        </w:rPr>
      </w:pPr>
      <w:r w:rsidRPr="007A7FB4">
        <w:rPr>
          <w:rFonts w:ascii="Times New Roman" w:hAnsi="Times New Roman" w:cs="Times New Roman"/>
          <w:sz w:val="24"/>
          <w:szCs w:val="24"/>
        </w:rPr>
        <w:tab/>
      </w:r>
      <w:r w:rsidR="00F4543A" w:rsidRPr="007A7FB4">
        <w:rPr>
          <w:rFonts w:ascii="Times New Roman" w:hAnsi="Times New Roman" w:cs="Times New Roman"/>
          <w:sz w:val="24"/>
          <w:szCs w:val="24"/>
        </w:rPr>
        <w:t xml:space="preserve">Results from the study show that gene expression response systems in yeast are triggered by environment stress.  ESR, Environmental Stress Response system, and regulatory systems </w:t>
      </w:r>
      <w:r w:rsidR="00386811" w:rsidRPr="007A7FB4">
        <w:rPr>
          <w:rFonts w:ascii="Times New Roman" w:hAnsi="Times New Roman" w:cs="Times New Roman"/>
          <w:sz w:val="24"/>
          <w:szCs w:val="24"/>
        </w:rPr>
        <w:t>contribute</w:t>
      </w:r>
      <w:r w:rsidR="00F4543A" w:rsidRPr="007A7FB4">
        <w:rPr>
          <w:rFonts w:ascii="Times New Roman" w:hAnsi="Times New Roman" w:cs="Times New Roman"/>
          <w:sz w:val="24"/>
          <w:szCs w:val="24"/>
        </w:rPr>
        <w:t xml:space="preserve"> to c</w:t>
      </w:r>
      <w:r w:rsidR="00851D99" w:rsidRPr="007A7FB4">
        <w:rPr>
          <w:rFonts w:ascii="Times New Roman" w:hAnsi="Times New Roman" w:cs="Times New Roman"/>
          <w:sz w:val="24"/>
          <w:szCs w:val="24"/>
        </w:rPr>
        <w:t>ellular resistance to stressers, conserves energy by suppressing genes involved in protein synthesis and cellular growth, generates energy, defends the cell agains ROS (reactive oxygen species), but also  threate</w:t>
      </w:r>
      <w:r w:rsidR="00386811" w:rsidRPr="007A7FB4">
        <w:rPr>
          <w:rFonts w:ascii="Times New Roman" w:hAnsi="Times New Roman" w:cs="Times New Roman"/>
          <w:sz w:val="24"/>
          <w:szCs w:val="24"/>
        </w:rPr>
        <w:t xml:space="preserve">ns cellular viability. ESR is an adaptive system </w:t>
      </w:r>
      <w:r w:rsidR="00881C5A" w:rsidRPr="007A7FB4">
        <w:rPr>
          <w:rFonts w:ascii="Times New Roman" w:hAnsi="Times New Roman" w:cs="Times New Roman"/>
          <w:sz w:val="24"/>
          <w:szCs w:val="24"/>
        </w:rPr>
        <w:t xml:space="preserve">that is initiated when the cells is faced with conditions in which it is </w:t>
      </w:r>
      <w:r w:rsidR="00851D99" w:rsidRPr="007A7FB4">
        <w:rPr>
          <w:rFonts w:ascii="Times New Roman" w:hAnsi="Times New Roman" w:cs="Times New Roman"/>
          <w:sz w:val="24"/>
          <w:szCs w:val="24"/>
        </w:rPr>
        <w:t>neither prepared nor</w:t>
      </w:r>
      <w:r w:rsidR="00881C5A" w:rsidRPr="007A7FB4">
        <w:rPr>
          <w:rFonts w:ascii="Times New Roman" w:hAnsi="Times New Roman" w:cs="Times New Roman"/>
          <w:sz w:val="24"/>
          <w:szCs w:val="24"/>
        </w:rPr>
        <w:t xml:space="preserve"> able to adapt to. Yeast cell genomes have been identified to initiate ESR to protect and maintain critical internal cellular systems. </w:t>
      </w:r>
    </w:p>
    <w:p w:rsidR="00AA144F" w:rsidRPr="007A7FB4" w:rsidRDefault="00C41349" w:rsidP="007A7FB4">
      <w:pPr>
        <w:spacing w:after="0" w:line="360" w:lineRule="auto"/>
        <w:rPr>
          <w:rFonts w:ascii="Times New Roman" w:hAnsi="Times New Roman" w:cs="Times New Roman"/>
          <w:sz w:val="24"/>
          <w:szCs w:val="24"/>
        </w:rPr>
      </w:pPr>
      <w:r w:rsidRPr="007A7FB4">
        <w:rPr>
          <w:rFonts w:ascii="Times New Roman" w:hAnsi="Times New Roman" w:cs="Times New Roman"/>
          <w:sz w:val="24"/>
          <w:szCs w:val="24"/>
        </w:rPr>
        <w:tab/>
      </w:r>
      <w:commentRangeStart w:id="0"/>
      <w:r w:rsidRPr="007A7FB4">
        <w:rPr>
          <w:rFonts w:ascii="Times New Roman" w:hAnsi="Times New Roman" w:cs="Times New Roman"/>
          <w:sz w:val="24"/>
          <w:szCs w:val="24"/>
        </w:rPr>
        <w:t>I believe that Qin’s proposal that data in this paper can be used to estimate robustness is supported by findings in this paper</w:t>
      </w:r>
      <w:commentRangeEnd w:id="0"/>
      <w:r w:rsidR="00C80262">
        <w:rPr>
          <w:rStyle w:val="CommentReference"/>
          <w:vanish/>
        </w:rPr>
        <w:commentReference w:id="0"/>
      </w:r>
      <w:r w:rsidRPr="007A7FB4">
        <w:rPr>
          <w:rFonts w:ascii="Times New Roman" w:hAnsi="Times New Roman" w:cs="Times New Roman"/>
          <w:sz w:val="24"/>
          <w:szCs w:val="24"/>
        </w:rPr>
        <w:t xml:space="preserve">. Cellular aging is believed to be influenced by gene/protein networks. </w:t>
      </w:r>
      <w:r w:rsidR="00AA144F" w:rsidRPr="007A7FB4">
        <w:rPr>
          <w:rFonts w:ascii="Times New Roman" w:hAnsi="Times New Roman" w:cs="Times New Roman"/>
          <w:sz w:val="24"/>
          <w:szCs w:val="24"/>
        </w:rPr>
        <w:t xml:space="preserve">As </w:t>
      </w:r>
      <w:r w:rsidRPr="007A7FB4">
        <w:rPr>
          <w:rFonts w:ascii="Times New Roman" w:hAnsi="Times New Roman" w:cs="Times New Roman"/>
          <w:sz w:val="24"/>
          <w:szCs w:val="24"/>
        </w:rPr>
        <w:t xml:space="preserve">Qin’s research proposal </w:t>
      </w:r>
      <w:r w:rsidR="00AA144F" w:rsidRPr="007A7FB4">
        <w:rPr>
          <w:rFonts w:ascii="Times New Roman" w:hAnsi="Times New Roman" w:cs="Times New Roman"/>
          <w:sz w:val="24"/>
          <w:szCs w:val="24"/>
        </w:rPr>
        <w:t xml:space="preserve">states </w:t>
      </w:r>
      <w:r w:rsidRPr="007A7FB4">
        <w:rPr>
          <w:rFonts w:ascii="Times New Roman" w:hAnsi="Times New Roman" w:cs="Times New Roman"/>
          <w:sz w:val="24"/>
          <w:szCs w:val="24"/>
        </w:rPr>
        <w:t xml:space="preserve">it is hypothesized that cellular aging is proportional to gene/protein network robustness. </w:t>
      </w:r>
      <w:r w:rsidR="00AA144F" w:rsidRPr="007A7FB4">
        <w:rPr>
          <w:rFonts w:ascii="Times New Roman" w:hAnsi="Times New Roman" w:cs="Times New Roman"/>
          <w:sz w:val="24"/>
          <w:szCs w:val="24"/>
        </w:rPr>
        <w:t>Gasch 2000 further supports this proposal hypothesis because findings in the paper convey that gene/protein networks do have some correlation or effect on yeast cellular robustness, aging and ability to undergo cellular stressors</w:t>
      </w:r>
      <w:r w:rsidR="00E63513" w:rsidRPr="007A7FB4">
        <w:rPr>
          <w:rFonts w:ascii="Times New Roman" w:hAnsi="Times New Roman" w:cs="Times New Roman"/>
          <w:sz w:val="24"/>
          <w:szCs w:val="24"/>
        </w:rPr>
        <w:t xml:space="preserve">. Robustness is identified as cellular endurance to Hsp90, TOR inhibitors, and oxidative stress, which influence Reactive Oxygen Species, ROS, in cells and their rate of death. </w:t>
      </w:r>
      <w:bookmarkStart w:id="1" w:name="_GoBack"/>
      <w:bookmarkEnd w:id="1"/>
    </w:p>
    <w:p w:rsidR="00956056" w:rsidRPr="007A7FB4" w:rsidRDefault="00956056" w:rsidP="007A7FB4">
      <w:pPr>
        <w:spacing w:after="0" w:line="360" w:lineRule="auto"/>
        <w:rPr>
          <w:rFonts w:ascii="Times New Roman" w:hAnsi="Times New Roman" w:cs="Times New Roman"/>
          <w:sz w:val="24"/>
          <w:szCs w:val="24"/>
        </w:rPr>
      </w:pPr>
      <w:r w:rsidRPr="007A7FB4">
        <w:rPr>
          <w:rFonts w:ascii="Times New Roman" w:hAnsi="Times New Roman" w:cs="Times New Roman"/>
          <w:sz w:val="24"/>
          <w:szCs w:val="24"/>
        </w:rPr>
        <w:tab/>
        <w:t xml:space="preserve">I believe that Qin’s proposal is a mathematical and computational analysis of robustness while Gasch 2000 identifies the theoretical approach of gene response networks and effects on robustness. Qin’s proposal identifies target genes and their influence on aging and network robustness and quantifies these variable using Gompertz equation, m = - 1/(s ) ds/dt = </w:t>
      </w:r>
      <w:commentRangeStart w:id="2"/>
      <w:r w:rsidRPr="007A7FB4">
        <w:rPr>
          <w:rFonts w:ascii="Times New Roman" w:hAnsi="Times New Roman" w:cs="Times New Roman"/>
          <w:sz w:val="24"/>
          <w:szCs w:val="24"/>
        </w:rPr>
        <w:t xml:space="preserve">IeGt.  </w:t>
      </w:r>
      <w:commentRangeEnd w:id="2"/>
      <w:r w:rsidR="00EF2E05">
        <w:rPr>
          <w:rStyle w:val="CommentReference"/>
          <w:vanish/>
        </w:rPr>
        <w:commentReference w:id="2"/>
      </w:r>
      <w:r w:rsidRPr="007A7FB4">
        <w:rPr>
          <w:rFonts w:ascii="Times New Roman" w:hAnsi="Times New Roman" w:cs="Times New Roman"/>
          <w:sz w:val="24"/>
          <w:szCs w:val="24"/>
        </w:rPr>
        <w:t xml:space="preserve">After </w:t>
      </w:r>
      <w:r w:rsidR="007A7FB4" w:rsidRPr="007A7FB4">
        <w:rPr>
          <w:rFonts w:ascii="Times New Roman" w:hAnsi="Times New Roman" w:cs="Times New Roman"/>
          <w:sz w:val="24"/>
          <w:szCs w:val="24"/>
        </w:rPr>
        <w:t xml:space="preserve">reading both the Gasch 2000 paper and Qin’s proposal I believe that robustness, gene/protein networks, reactive oxygen species and cellular stressors, and response systems are all correlated and interact to affect and influence one another. I also </w:t>
      </w:r>
      <w:commentRangeStart w:id="3"/>
      <w:r w:rsidR="007A7FB4" w:rsidRPr="007A7FB4">
        <w:rPr>
          <w:rFonts w:ascii="Times New Roman" w:hAnsi="Times New Roman" w:cs="Times New Roman"/>
          <w:sz w:val="24"/>
          <w:szCs w:val="24"/>
        </w:rPr>
        <w:t xml:space="preserve">believe </w:t>
      </w:r>
      <w:commentRangeEnd w:id="3"/>
      <w:r w:rsidR="00EF2E05">
        <w:rPr>
          <w:rStyle w:val="CommentReference"/>
          <w:vanish/>
        </w:rPr>
        <w:commentReference w:id="3"/>
      </w:r>
      <w:r w:rsidR="007A7FB4" w:rsidRPr="007A7FB4">
        <w:rPr>
          <w:rFonts w:ascii="Times New Roman" w:hAnsi="Times New Roman" w:cs="Times New Roman"/>
          <w:sz w:val="24"/>
          <w:szCs w:val="24"/>
        </w:rPr>
        <w:t>that all of these factors contribute to aging.</w:t>
      </w:r>
    </w:p>
    <w:sectPr w:rsidR="00956056" w:rsidRPr="007A7FB4" w:rsidSect="001E00D0">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06T22:41:00Z" w:initials="HQ">
    <w:p w:rsidR="00C80262" w:rsidRDefault="00C80262">
      <w:pPr>
        <w:pStyle w:val="CommentText"/>
      </w:pPr>
      <w:r>
        <w:rPr>
          <w:rStyle w:val="CommentReference"/>
        </w:rPr>
        <w:annotationRef/>
      </w:r>
      <w:r>
        <w:t>Wording problems</w:t>
      </w:r>
    </w:p>
  </w:comment>
  <w:comment w:id="2" w:author="Hong Qin" w:date="2012-03-06T22:43:00Z" w:initials="HQ">
    <w:p w:rsidR="00EF2E05" w:rsidRDefault="00EF2E05">
      <w:pPr>
        <w:pStyle w:val="CommentText"/>
      </w:pPr>
      <w:r>
        <w:rPr>
          <w:rStyle w:val="CommentReference"/>
        </w:rPr>
        <w:annotationRef/>
      </w:r>
      <w:r>
        <w:t>wrong</w:t>
      </w:r>
    </w:p>
  </w:comment>
  <w:comment w:id="3" w:author="Hong Qin" w:date="2012-03-06T22:43:00Z" w:initials="HQ">
    <w:p w:rsidR="00EF2E05" w:rsidRDefault="00EF2E05">
      <w:pPr>
        <w:pStyle w:val="CommentText"/>
      </w:pPr>
      <w:r>
        <w:rPr>
          <w:rStyle w:val="CommentReference"/>
        </w:rPr>
        <w:annotationRef/>
      </w:r>
      <w:r>
        <w:t xml:space="preserve">“believe” is often a wrong word in science.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rsids>
    <w:rsidRoot w:val="00A01130"/>
    <w:rsid w:val="000A476D"/>
    <w:rsid w:val="001D460E"/>
    <w:rsid w:val="001E00D0"/>
    <w:rsid w:val="00386811"/>
    <w:rsid w:val="003E7555"/>
    <w:rsid w:val="007A7FB4"/>
    <w:rsid w:val="00851D99"/>
    <w:rsid w:val="00881C5A"/>
    <w:rsid w:val="00956056"/>
    <w:rsid w:val="00A01130"/>
    <w:rsid w:val="00AA144F"/>
    <w:rsid w:val="00AC7228"/>
    <w:rsid w:val="00C41349"/>
    <w:rsid w:val="00C80262"/>
    <w:rsid w:val="00D12FD0"/>
    <w:rsid w:val="00D55DE4"/>
    <w:rsid w:val="00E63513"/>
    <w:rsid w:val="00EF2E05"/>
    <w:rsid w:val="00F4498C"/>
    <w:rsid w:val="00F4543A"/>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D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C80262"/>
    <w:rPr>
      <w:sz w:val="18"/>
      <w:szCs w:val="18"/>
    </w:rPr>
  </w:style>
  <w:style w:type="paragraph" w:styleId="CommentText">
    <w:name w:val="annotation text"/>
    <w:basedOn w:val="Normal"/>
    <w:link w:val="CommentTextChar"/>
    <w:uiPriority w:val="99"/>
    <w:semiHidden/>
    <w:unhideWhenUsed/>
    <w:rsid w:val="00C80262"/>
    <w:pPr>
      <w:spacing w:line="240" w:lineRule="auto"/>
    </w:pPr>
    <w:rPr>
      <w:sz w:val="24"/>
      <w:szCs w:val="24"/>
    </w:rPr>
  </w:style>
  <w:style w:type="character" w:customStyle="1" w:styleId="CommentTextChar">
    <w:name w:val="Comment Text Char"/>
    <w:basedOn w:val="DefaultParagraphFont"/>
    <w:link w:val="CommentText"/>
    <w:uiPriority w:val="99"/>
    <w:semiHidden/>
    <w:rsid w:val="00C80262"/>
    <w:rPr>
      <w:sz w:val="24"/>
      <w:szCs w:val="24"/>
    </w:rPr>
  </w:style>
  <w:style w:type="paragraph" w:styleId="CommentSubject">
    <w:name w:val="annotation subject"/>
    <w:basedOn w:val="CommentText"/>
    <w:next w:val="CommentText"/>
    <w:link w:val="CommentSubjectChar"/>
    <w:uiPriority w:val="99"/>
    <w:semiHidden/>
    <w:unhideWhenUsed/>
    <w:rsid w:val="00C80262"/>
    <w:rPr>
      <w:b/>
      <w:bCs/>
      <w:sz w:val="20"/>
      <w:szCs w:val="20"/>
    </w:rPr>
  </w:style>
  <w:style w:type="character" w:customStyle="1" w:styleId="CommentSubjectChar">
    <w:name w:val="Comment Subject Char"/>
    <w:basedOn w:val="CommentTextChar"/>
    <w:link w:val="CommentSubject"/>
    <w:uiPriority w:val="99"/>
    <w:semiHidden/>
    <w:rsid w:val="00C80262"/>
    <w:rPr>
      <w:b/>
      <w:bCs/>
      <w:sz w:val="20"/>
      <w:szCs w:val="20"/>
    </w:rPr>
  </w:style>
  <w:style w:type="paragraph" w:styleId="BalloonText">
    <w:name w:val="Balloon Text"/>
    <w:basedOn w:val="Normal"/>
    <w:link w:val="BalloonTextChar"/>
    <w:uiPriority w:val="99"/>
    <w:semiHidden/>
    <w:unhideWhenUsed/>
    <w:rsid w:val="00C8026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0262"/>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69B0D-442C-244D-B2FB-A9B552AA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503</Words>
  <Characters>2870</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dc:creator>
  <cp:lastModifiedBy>Hong Qin</cp:lastModifiedBy>
  <cp:revision>13</cp:revision>
  <dcterms:created xsi:type="dcterms:W3CDTF">2012-02-29T07:55:00Z</dcterms:created>
  <dcterms:modified xsi:type="dcterms:W3CDTF">2012-03-07T03:43:00Z</dcterms:modified>
</cp:coreProperties>
</file>