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A8" w:rsidRDefault="000A71A8" w:rsidP="000A71A8">
      <w:pPr>
        <w:pStyle w:val="HTMLPreformatted"/>
        <w:jc w:val="right"/>
        <w:rPr>
          <w:rStyle w:val="gd40030cor"/>
          <w:rFonts w:asciiTheme="minorHAnsi" w:eastAsiaTheme="minorHAnsi" w:hAnsiTheme="minorHAnsi" w:cstheme="minorBidi"/>
          <w:sz w:val="22"/>
          <w:szCs w:val="22"/>
        </w:rPr>
      </w:pPr>
      <w:r>
        <w:rPr>
          <w:rStyle w:val="gd40030cor"/>
          <w:rFonts w:ascii="Times New Roman" w:hAnsi="Times New Roman" w:cs="Times New Roman"/>
          <w:sz w:val="24"/>
          <w:szCs w:val="24"/>
        </w:rPr>
        <w:t>Robin Levy</w:t>
      </w:r>
    </w:p>
    <w:p w:rsidR="000A71A8" w:rsidRDefault="000A71A8" w:rsidP="000A71A8">
      <w:pPr>
        <w:pStyle w:val="HTMLPreformatted"/>
        <w:jc w:val="right"/>
        <w:rPr>
          <w:rStyle w:val="gd40030cor"/>
        </w:rPr>
      </w:pPr>
      <w:r>
        <w:rPr>
          <w:rStyle w:val="gd40030cor"/>
          <w:rFonts w:ascii="Times New Roman" w:hAnsi="Times New Roman" w:cs="Times New Roman"/>
          <w:sz w:val="24"/>
          <w:szCs w:val="24"/>
        </w:rPr>
        <w:t>Bio 320</w:t>
      </w:r>
    </w:p>
    <w:p w:rsidR="000A71A8" w:rsidRDefault="000A71A8" w:rsidP="000A71A8">
      <w:pPr>
        <w:pStyle w:val="HTMLPreformatted"/>
        <w:jc w:val="right"/>
        <w:rPr>
          <w:rStyle w:val="gd40030cor"/>
        </w:rPr>
      </w:pPr>
      <w:r>
        <w:rPr>
          <w:rStyle w:val="gd40030cor"/>
          <w:rFonts w:ascii="Times New Roman" w:hAnsi="Times New Roman" w:cs="Times New Roman"/>
          <w:sz w:val="24"/>
          <w:szCs w:val="24"/>
        </w:rPr>
        <w:t>January 25, 2012</w:t>
      </w:r>
    </w:p>
    <w:p w:rsidR="000A71A8" w:rsidRDefault="000A71A8" w:rsidP="000A71A8">
      <w:pPr>
        <w:pStyle w:val="HTMLPreformatted"/>
        <w:jc w:val="center"/>
        <w:rPr>
          <w:rStyle w:val="gd40030cor"/>
        </w:rPr>
      </w:pPr>
    </w:p>
    <w:p w:rsidR="000A71A8" w:rsidRPr="000A71A8" w:rsidRDefault="000A71A8" w:rsidP="000A71A8">
      <w:pPr>
        <w:pStyle w:val="HTMLPreformatted"/>
        <w:jc w:val="center"/>
        <w:rPr>
          <w:rStyle w:val="gd40030cor"/>
        </w:rPr>
      </w:pPr>
      <w:r w:rsidRPr="000A71A8">
        <w:rPr>
          <w:rStyle w:val="gd40030cor"/>
          <w:rFonts w:ascii="Times New Roman" w:hAnsi="Times New Roman" w:cs="Times New Roman"/>
          <w:sz w:val="24"/>
          <w:szCs w:val="24"/>
          <w:u w:val="single"/>
        </w:rPr>
        <w:t>Assignment 2</w:t>
      </w:r>
    </w:p>
    <w:p w:rsidR="000A71A8" w:rsidRPr="000A71A8" w:rsidRDefault="000A71A8" w:rsidP="000A71A8">
      <w:pPr>
        <w:pStyle w:val="HTMLPreformatted"/>
        <w:jc w:val="center"/>
        <w:rPr>
          <w:rStyle w:val="gd40030cor"/>
        </w:rPr>
      </w:pPr>
    </w:p>
    <w:p w:rsidR="000A71A8" w:rsidRDefault="000A71A8" w:rsidP="000A71A8">
      <w:pPr>
        <w:pStyle w:val="HTMLPreformatted"/>
        <w:rPr>
          <w:rStyle w:val="gd40030ccr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  <w:r>
        <w:rPr>
          <w:rStyle w:val="gd40030ccr"/>
          <w:rFonts w:ascii="Lucida Console" w:hAnsi="Lucida Console"/>
          <w:color w:val="0000FF"/>
        </w:rPr>
        <w:t>summary(nat.rls$rls)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23.57   27.10   31.27   31.70   35.16   44.57 </w:t>
      </w:r>
    </w:p>
    <w:p w:rsidR="000A71A8" w:rsidRDefault="000A71A8" w:rsidP="000A71A8">
      <w:pPr>
        <w:pStyle w:val="HTMLPreformatted"/>
        <w:rPr>
          <w:rStyle w:val="gd40030ccr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  <w:r>
        <w:rPr>
          <w:rStyle w:val="gd40030ccr"/>
          <w:rFonts w:ascii="Lucida Console" w:hAnsi="Lucida Console"/>
          <w:color w:val="0000FF"/>
        </w:rPr>
        <w:t>summary(nat.rls$a)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1st Qu.    Median      Mean   3rd Qu.      Max. 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0.0003775 0.0013030 0.0018190 0.0022890 0.0024280 0.0080280 </w:t>
      </w:r>
    </w:p>
    <w:p w:rsidR="000A71A8" w:rsidRDefault="000A71A8" w:rsidP="000A71A8">
      <w:pPr>
        <w:pStyle w:val="HTMLPreformatted"/>
        <w:rPr>
          <w:rStyle w:val="gd40030ccr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</w:p>
    <w:p w:rsidR="000A71A8" w:rsidRDefault="000A71A8" w:rsidP="000A71A8">
      <w:pPr>
        <w:pStyle w:val="HTMLPreformatted"/>
        <w:rPr>
          <w:rStyle w:val="gd40030ccr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  <w:r>
        <w:rPr>
          <w:rStyle w:val="gd40030ccr"/>
          <w:rFonts w:ascii="Lucida Console" w:hAnsi="Lucida Console"/>
          <w:color w:val="0000FF"/>
        </w:rPr>
        <w:t>summary(nat.rls$b)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0.08772 0.09809 0.12130 0.12170 0.13840 0.16300 </w:t>
      </w:r>
    </w:p>
    <w:p w:rsidR="000A71A8" w:rsidRDefault="000A71A8" w:rsidP="00DD53A6"/>
    <w:p w:rsidR="000A71A8" w:rsidRDefault="000A71A8" w:rsidP="000A71A8">
      <w:pPr>
        <w:pStyle w:val="HTMLPreformatted"/>
        <w:rPr>
          <w:rStyle w:val="gd40030ccr"/>
          <w:rFonts w:asciiTheme="minorHAnsi" w:eastAsiaTheme="minorHAnsi" w:hAnsiTheme="minorHAnsi" w:cstheme="minorBidi"/>
          <w:sz w:val="22"/>
          <w:szCs w:val="22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  <w:r>
        <w:rPr>
          <w:rStyle w:val="gd40030ccr"/>
          <w:rFonts w:ascii="Lucida Console" w:hAnsi="Lucida Console"/>
          <w:color w:val="0000FF"/>
        </w:rPr>
        <w:t>n = lm(nat.rls$rls ~ nat.rls$a )</w:t>
      </w:r>
    </w:p>
    <w:p w:rsidR="000A71A8" w:rsidRDefault="000A71A8" w:rsidP="000A71A8">
      <w:pPr>
        <w:pStyle w:val="HTMLPreformatted"/>
        <w:rPr>
          <w:rStyle w:val="gd40030ccr"/>
        </w:rPr>
      </w:pPr>
      <w:r>
        <w:rPr>
          <w:rStyle w:val="gd40030cor"/>
          <w:rFonts w:ascii="Lucida Console" w:hAnsi="Lucida Console"/>
          <w:color w:val="0000FF"/>
        </w:rPr>
        <w:t xml:space="preserve">&gt; </w:t>
      </w:r>
      <w:r>
        <w:rPr>
          <w:rStyle w:val="gd40030ccr"/>
          <w:rFonts w:ascii="Lucida Console" w:hAnsi="Lucida Console"/>
          <w:color w:val="0000FF"/>
        </w:rPr>
        <w:t>n</w:t>
      </w:r>
    </w:p>
    <w:p w:rsidR="000A71A8" w:rsidRDefault="000A71A8" w:rsidP="000A71A8">
      <w:pPr>
        <w:pStyle w:val="HTMLPreformatted"/>
        <w:rPr>
          <w:rFonts w:ascii="Lucida Console" w:hAnsi="Lucida Console"/>
          <w:color w:val="000000"/>
        </w:rPr>
      </w:pP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lm(formula = nat.rls$rls ~ nat.rls$a + nat.rls$b)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-2.4717 -1.7425 -0.7680  0.8252  4.9819 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59.80       4.45  13.438 3.60e-08 ***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nat.rls$a   -2930.67     426.36  -6.874 2.68e-05 ***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nat.rls$b    -175.79      31.86  -5.517 0.000181 ***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Signif. codes:  0 ‘***’ 0.001 ‘**’ 0.01 ‘*’ 0.05 ‘.’ 0.1 ‘ ’ 1 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2.629 on 11 degrees of freedom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0.8334,</w:t>
      </w: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0.8031 </w:t>
      </w:r>
    </w:p>
    <w:p w:rsidR="000A71A8" w:rsidRPr="000A71A8" w:rsidRDefault="000A71A8" w:rsidP="000A7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1A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27.51 on 2 and 11 DF,  p-value: 5.241e-05 </w:t>
      </w:r>
    </w:p>
    <w:p w:rsidR="000A71A8" w:rsidRPr="000A71A8" w:rsidRDefault="000A71A8" w:rsidP="000A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1A8" w:rsidRPr="00DD53A6" w:rsidRDefault="000A71A8" w:rsidP="00DD53A6"/>
    <w:sectPr w:rsidR="000A71A8" w:rsidRPr="00DD53A6" w:rsidSect="003F7E3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DD53A6"/>
    <w:rsid w:val="000A71A8"/>
    <w:rsid w:val="003F7E3B"/>
    <w:rsid w:val="009C3BC9"/>
    <w:rsid w:val="00A00D40"/>
    <w:rsid w:val="00DD53A6"/>
    <w:rsid w:val="00FD29A8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3A6"/>
    <w:rPr>
      <w:rFonts w:ascii="Courier New" w:eastAsia="Times New Roman" w:hAnsi="Courier New" w:cs="Courier New"/>
      <w:sz w:val="20"/>
      <w:szCs w:val="20"/>
    </w:rPr>
  </w:style>
  <w:style w:type="character" w:customStyle="1" w:styleId="gd40030ccr">
    <w:name w:val="gd40030ccr"/>
    <w:basedOn w:val="DefaultParagraphFont"/>
    <w:rsid w:val="00DD53A6"/>
  </w:style>
  <w:style w:type="character" w:customStyle="1" w:styleId="gd40030cor">
    <w:name w:val="gd40030cor"/>
    <w:basedOn w:val="DefaultParagraphFont"/>
    <w:rsid w:val="000A7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Hong Qin</cp:lastModifiedBy>
  <cp:revision>2</cp:revision>
  <dcterms:created xsi:type="dcterms:W3CDTF">2012-01-26T14:20:00Z</dcterms:created>
  <dcterms:modified xsi:type="dcterms:W3CDTF">2012-01-26T14:20:00Z</dcterms:modified>
</cp:coreProperties>
</file>