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JS-5 Project name: Custom Quantum Chemistry and Molecular Calculations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HQTD-YYYYMMDD-JS-5-Serial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Custom Quantum Chemistry and Molecular Calculations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