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JS-53 Project name: Catalytic response machine and activity calculation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Catalytic Reaction Mechanisms and Activity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