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 w:cs="Arial"/>
          <w:b/>
          <w:sz w:val="30"/>
        </w:rPr>
        <w:t xml:space="preserve">Shanghai Hongqi Tengda Information Technology Co., Ltd.</w:t>
      </w:r>
    </w:p>
    <w:p>
      <w:pPr>
        <w:jc w:val="center"/>
      </w:pPr>
      <w:r>
        <w:rPr>
          <w:rFonts w:ascii="Arial" w:hAnsi="Arial" w:eastAsia="Arial" w:cs="Arial"/>
          <w:b/>
          <w:sz w:val="34"/>
        </w:rPr>
        <w:t xml:space="preserve">Computational Simulation and Data Analysis Request Form</w:t>
      </w:r>
    </w:p>
    <w:p>
      <w:pPr>
        <w:jc w:val="center"/>
      </w:pPr>
      <w:r>
        <w:rPr>
          <w:rFonts w:ascii="Arial" w:hAnsi="Arial" w:eastAsia="Arial" w:cs="Arial"/>
          <w:b/>
          <w:sz w:val="21"/>
        </w:rPr>
        <w:t xml:space="preserve">Project number: JS-96 Project name: Electrostatic Potential (ESP)</w:t>
      </w:r>
    </w:p>
    <w:p>
      <w:pPr>
        <w:jc w:val="center"/>
      </w:pPr>
      <w:r>
        <w:rPr>
          <w:rFonts w:ascii="Arial" w:hAnsi="Arial" w:eastAsia="Arial" w:cs="Arial"/>
          <w:sz w:val="19"/>
        </w:rPr>
        <w:t xml:space="preserve">Output number: HQTD-YYYYMMDD-JS-96 - Serial number (auto-generated system after submission)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Contact Name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Organization / Institution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Mobile Number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Email (Optional)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Project name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  <w:t xml:space="preserve">Electrostatic Potential (ESP)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Research Subject / System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Calculation Objectives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Structures and Input Files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Calculation Tasks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  <w:t xml:space="preserve">□ Geometry Optimization □ Adsorption Energy □ DOS/PDOS □ Bader The charge □ Charge Density /ELF □ Band Structure □ Transition State □ Molecular Dynamics □ CFD/ Polyphysical Fields □ Other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Software / Method Requirements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Models and Boundary Conditions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Key Parameters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Expected Outputs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References / Attachment Notes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Additional Notes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</w:tbl>
    <w:p>
      <w:r>
        <w:rPr>
          <w:sz w:val="18"/>
        </w:rPr>
        <w:t xml:space="preserve">Note: Please provide, to the extent possible, structural documents, boundary conditions, material parameters and references; Uncertainty can be filled in with “Technologists to assess”.</w:t>
      </w:r>
    </w:p>
    <w:sectPr w:rsidR="00FC693F" w:rsidRPr="0006063C" w:rsidSect="00034616">
      <w:pgSz w:w="12240" w:h="15840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Arial" w:hAnsi="Arial" w:hint="default" w:cs="Arial" w:eastAsia="Aria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Arial" w:hAnsi="Arial" w:hint="default" w:cs="Arial" w:eastAsia="Aria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Arial" w:hAnsi="Arial" w:hint="default" w:cs="Arial" w:eastAsia="Aria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Arial" w:hAnsi="Arial" w:hint="default" w:cs="Arial" w:eastAsia="Aria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