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 — XRD Phase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Scan range/angle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Start: ________ Termination: ________ Step length: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Mode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General □ Torpedo □ Location □Rietveld/PDF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Objects □ Crystal Parameters □ Crystal □ Crystal Particle Size □ Weavers / Orientation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XRD graphics, PDF matching, crystal labeling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