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FX-17 — Electron Paramagnetic Resonance (EPR)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FX-17 Category: Spectrum and Energy Level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Range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Waves / Wavelength / Frequency: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Conditions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Solid □ Solvent □ Location □ Temperature □ Timing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Peak / The Council / It's cool / Dynamics: 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EPR spectra, g, peak contrast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