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FX-29 — Elemental Mapping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FX-29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Element distribution, semi-quantitative tables, mapping; Based on SEM-EDS Mapping $200/sample; TEM-EDS Mapping Reference $400/sample.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