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 — Auger Electron Spectroscopy (AES)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FX-7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element/energy level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content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Full spectrum □ High-resolution □ Price belt / Work Function □ Depth Profile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Surface 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Surface □ Corrosion □ Purge □ Can not open message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Qualification of surface elements/semi-quantitative, micro-area composition analysis; Depth Parsing Optional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