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FX-91 — High/Low Temperature and Damp Heat Testing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FX-91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>• -40-100℃，10-90%RH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