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Arial" w:hAnsi="Arial" w:eastAsia="Arial" w:cs="Arial"/>
          <w:b/>
          <w:sz w:val="31"/>
        </w:rPr>
        <w:t xml:space="preserve">JS-80 — Surface Wettability and Contact Angle Simulation — Request Form</w:t>
      </w:r>
    </w:p>
    <w:p>
      <w:pPr>
        <w:spacing w:before="0" w:after="0"/>
      </w:pPr>
      <w:r>
        <w:rPr>
          <w:rFonts w:ascii="Arial" w:hAnsi="Arial" w:eastAsia="Arial" w:cs="Arial"/>
          <w:b/>
          <w:color w:val="1F4E78"/>
          <w:sz w:val="18"/>
        </w:rPr>
        <w:t xml:space="preserve">Note: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1. Please provide the composition of the system, molecular structure, concentration/quantity, temperature conditions and strong field or reference material..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2. Clear balance with production time, periodicity boundaries, constraints/exteriors and atomic groups to be analysed.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3. When no force fields and sampling options are specified, options such as MD/AIMD/GMC will be presented in accordance with the system and objectives..</w:t>
      </w:r>
    </w:p>
    <w:p>
      <w:pPr>
        <w:spacing w:before="0" w:after="0" w:line="228" w:lineRule="auto"/>
      </w:pPr>
      <w:r>
        <w:rPr>
          <w:rFonts w:ascii="Arial" w:hAnsi="Arial" w:eastAsia="Arial" w:cs="Arial"/>
          <w:b w:val="0"/>
          <w:sz w:val="15"/>
        </w:rPr>
        <w:t xml:space="preserve">4. Default provision of tracks, configurations, curves and brief analyses; The super-long trajectory and the new system need to be confirmed separately..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Order number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Organization / Contact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Unit: ________________ Contact Name: ________ Phone: 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Project name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fill out the paper / Title of the item in the subject: 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Main Calculation Objectives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Structure and stability □ Diffusion / Transport □ Interface role □ Free power / Mechanism □ Other: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Research Subject and System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System Composition: ________________ Molecular / Number of materials: ________ Solvent / Ion / Concentration: 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Structures and Supporting Data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□PDB/GRO/MOL/CIF □ Taku-bao! / Power field □ The composition of the experiment □ Initial configuration □ References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Model and Parameter Settings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Power field: ________ Temperature / Pressure: ________ Box / Boundary: ________ Length of time / Length: 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Specific Calculation Tasks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Identification of liquid droplets composition, surface size/office size, temperature, balance time and exposure angle formulation methods.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Comparison of scenarios and variables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Different concentrations □ Different temperature □ Different surfaces / Materials □ Different force fields □ Repeat Tracks / Experimental Contrast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Output results and indicators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5"/>
              </w:rPr>
              <w:t xml:space="preserve">Liquid droplets balancing configurations, density equivalence lines, exposure angles, spreading behaviour and surface modification effects.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Expected trends and key findings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Please indicate the anticipated trends, The experimental phenomenon and the conclusion that we want to focus on it: 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Bibliography and Graphic Styles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References provided □ Marked calculation portion □ Reference pictures provided □ The method of presentation suggested by the calculator can be accompanied by references and reference diagrams.</w:t>
              <w:br/>
              <w:t/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Documentation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□ Tracks / Structure □ Statistics □ Result Curve □ Parameter File □ Methodology and brief analysis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Pictures and script requests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Picture Format: □TIFF □PNG □JPG □EPS/PDF; Resolution: ______ dpi; □ Article writing □ Review response assistance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eastAsia="Arial" w:cs="Arial"/>
                <w:b/>
                <w:color w:val="1F1F1F"/>
                <w:sz w:val="17"/>
              </w:rPr>
              <w:t xml:space="preserve">Other Requirements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eastAsia="Arial" w:cs="Arial"/>
                <w:b w:val="0"/>
                <w:sz w:val="16"/>
              </w:rPr>
              <w:t xml:space="preserve">Software / Method preference, Deadline, Confidentiality requirements or other statements: 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JS-80-表面润湿性与接触角模拟项目需求单</dc:title>
  <dc:subject>分子动力学项目需求表</dc:subject>
  <dc:creator>上海红祺腾达信息技术有限公司</dc:creator>
  <cp:keywords>JS-80,分子动力学,表面润湿性与接触角模拟,项目需求单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