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项目编号：JS-54    项目名称：电池材料储能机理与电压计算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电池材料储能机理与电压计算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