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    项目名称：纳米流体流动与传热模拟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纳米流体流动与传热模拟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