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Arial" w:hAnsi="Arial" w:eastAsia="Arial"/>
          <w:b/>
          <w:color w:val="0E4977"/>
          <w:sz w:val="20"/>
        </w:rPr>
        <w:t>上海红祺腾达信息技术有限公司</w:t>
      </w:r>
    </w:p>
    <w:p>
      <w:pPr>
        <w:spacing w:after="20" w:before="0" w:line="240" w:lineRule="auto"/>
        <w:jc w:val="center"/>
      </w:pPr>
      <w:r>
        <w:rPr>
          <w:rFonts w:ascii="Arial" w:hAnsi="Arial" w:eastAsia="Arial"/>
          <w:b/>
          <w:color w:val="0A3354"/>
          <w:sz w:val="32"/>
        </w:rPr>
        <w:t>环境精准检测专题送样与技术需求表</w:t>
      </w:r>
    </w:p>
    <w:p>
      <w:pPr>
        <w:spacing w:after="80" w:before="0" w:line="240" w:lineRule="auto"/>
        <w:jc w:val="center"/>
      </w:pPr>
      <w:r>
        <w:rPr>
          <w:rFonts w:ascii="Arial" w:hAnsi="Arial" w:eastAsia="Arial"/>
          <w:b w:val="0"/>
          <w:color w:val="5A6E7D"/>
          <w:sz w:val="16"/>
        </w:rPr>
        <w:t>适用专题：新污染物｜温室气体｜微塑料｜综合检测与方法开发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12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专题选择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  <w:t>□ 新污染物精准检测   □ 温室气体检测   □ 微塑料检测   □ 综合检测/方法开发</w:t>
            </w:r>
          </w:p>
        </w:tc>
      </w:tr>
      <w:tr>
        <w:trPr>
          <w:trHeight w:val="351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  <w:t>单位：____________________   联系人：________   电话：________________</w:t>
            </w:r>
          </w:p>
        </w:tc>
      </w:tr>
      <w:tr>
        <w:trPr>
          <w:trHeight w:val="329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trHeight w:val="408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样品数量/类型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6"/>
              </w:rPr>
              <w:t>数量：______ 件/组/瓶；重复数：______   □水样 □土壤 □沉积物 □气体 □生物样本 □其他</w:t>
            </w:r>
          </w:p>
        </w:tc>
      </w:tr>
      <w:tr>
        <w:trPr>
          <w:trHeight w:val="329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样品基体/主要组成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trHeight w:val="329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尺寸/浓度/体积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  <w:t>□常温 □冷藏 □冷冻 □避光 □干燥 □采气袋/气密瓶 □其他：________</w:t>
            </w:r>
          </w:p>
        </w:tc>
      </w:tr>
      <w:tr>
        <w:trPr>
          <w:trHeight w:val="850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检测项目/目标物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5"/>
              </w:rPr>
              <w:t>新污染物：□PFAS □农药/代谢物 □抗生素 □药物/PPCPs □激素/双酚 □PAHs/PCBs □其他</w:t>
              <w:br/>
              <w:t>温室气体：□CH₄ □CO₂ □N₂O □其他气体：________</w:t>
              <w:br/>
              <w:t>微塑料：□颗粒计数/浓度 □形貌/粒径 □FTIR聚合物识别 □Raman识别 □其他</w:t>
              <w:br/>
              <w:t>综合/定制：□6PPD-Q类 □重金属/元素 □土壤碳指标及组分 □检测方法开发 □其他</w:t>
            </w:r>
          </w:p>
        </w:tc>
      </w:tr>
      <w:tr>
        <w:trPr>
          <w:trHeight w:val="386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定量/识别要求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6"/>
              </w:rPr>
              <w:t>□定性 □半定量 □外标定量 □内标定量 □检出限/定量限要求 □谱库匹配 □方法学验证</w:t>
            </w:r>
          </w:p>
        </w:tc>
      </w:tr>
      <w:tr>
        <w:trPr>
          <w:trHeight w:val="425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前处理/采样信息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6"/>
              </w:rPr>
              <w:t>□已完成 □需消解 □需萃取/净化 □需过滤/浓缩 □需密度分离 □请评估；采样时间/点位：________</w:t>
            </w:r>
          </w:p>
        </w:tc>
      </w:tr>
      <w:tr>
        <w:trPr>
          <w:trHeight w:val="386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6"/>
              </w:rPr>
              <w:t>□原始数据 □处理数据 □图片/谱图 □浓度/计数表 □统计表 □简要说明 □其他：________</w:t>
            </w:r>
          </w:p>
        </w:tc>
      </w:tr>
      <w:tr>
        <w:trPr>
          <w:trHeight w:val="595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trHeight w:val="454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7"/>
              </w:rPr>
            </w:r>
          </w:p>
        </w:tc>
      </w:tr>
      <w:tr>
        <w:trPr>
          <w:trHeight w:val="397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sz w:val="16"/>
              </w:rPr>
              <w:t>□无已知危险 □有毒 □腐蚀 □易燃易爆 □挥发 □生物危害 □高压气体 □其他：________</w:t>
            </w:r>
          </w:p>
        </w:tc>
      </w:tr>
    </w:tbl>
    <w:p>
      <w:pPr>
        <w:spacing w:before="60" w:after="20" w:line="240" w:lineRule="auto"/>
      </w:pPr>
      <w:r>
        <w:rPr>
          <w:rFonts w:ascii="Arial" w:hAnsi="Arial" w:eastAsia="Arial"/>
          <w:b/>
          <w:color w:val="0A5182"/>
          <w:sz w:val="19"/>
        </w:rPr>
        <w:t>项目说明与注意事项</w:t>
      </w:r>
    </w:p>
    <w:p>
      <w:pPr>
        <w:spacing w:after="0" w:line="240" w:lineRule="auto" w:before="0"/>
        <w:ind w:left="85"/>
      </w:pPr>
      <w:r>
        <w:rPr>
          <w:rFonts w:ascii="Arial" w:hAnsi="Arial" w:eastAsia="Arial"/>
          <w:b w:val="0"/>
          <w:sz w:val="15"/>
        </w:rPr>
        <w:t>• 新污染物：请注明目标物/类别、预期浓度范围、样品基体及是否需要定量或筛查。</w:t>
      </w:r>
    </w:p>
    <w:p>
      <w:pPr>
        <w:spacing w:after="0" w:line="240" w:lineRule="auto" w:before="0"/>
        <w:ind w:left="85"/>
      </w:pPr>
      <w:r>
        <w:rPr>
          <w:rFonts w:ascii="Arial" w:hAnsi="Arial" w:eastAsia="Arial"/>
          <w:b w:val="0"/>
          <w:sz w:val="15"/>
        </w:rPr>
        <w:t>• 温室气体：请注明 CH₄/CO₂/N₂O 等目标气体、采样容器、采样时间/点位及预期浓度范围。</w:t>
      </w:r>
    </w:p>
    <w:p>
      <w:pPr>
        <w:spacing w:after="0" w:line="240" w:lineRule="auto" w:before="0"/>
        <w:ind w:left="85"/>
      </w:pPr>
      <w:r>
        <w:rPr>
          <w:rFonts w:ascii="Arial" w:hAnsi="Arial" w:eastAsia="Arial"/>
          <w:b w:val="0"/>
          <w:sz w:val="15"/>
        </w:rPr>
        <w:t>• 微塑料：请注明样品基质、目标粒径范围及是否需要颗粒计数、形貌/粒径和聚合物识别；采样与前处理请尽量避免塑料污染。</w:t>
      </w:r>
    </w:p>
    <w:p>
      <w:pPr>
        <w:spacing w:after="20" w:before="0" w:line="240" w:lineRule="auto"/>
      </w:pPr>
      <w:r>
        <w:rPr>
          <w:rFonts w:ascii="Arial" w:hAnsi="Arial" w:eastAsia="Arial"/>
          <w:b w:val="0"/>
          <w:sz w:val="15"/>
        </w:rPr>
        <w:t>• 综合/定制：6PPD-Q、重金属、土壤碳指标及组分或方法开发项目，请写明目标指标、参考方法和期望交付。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94664"/>
                <w:sz w:val="16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94664"/>
                <w:sz w:val="16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94664"/>
                <w:sz w:val="16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color w:val="194664"/>
                <w:sz w:val="16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center"/>
    </w:pPr>
    <w:r>
      <w:rPr>
        <w:rFonts w:ascii="Arial" w:hAnsi="Arial" w:eastAsia="Arial"/>
        <w:b w:val="0"/>
        <w:color w:val="7A8A96"/>
        <w:sz w:val="13"/>
      </w:rPr>
      <w:t>HQTD Scientific | www.hongqitengda.com | 本表用于需求确认，最终检测方案以技术评估为准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