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AI-8  |  科研智能体开发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AI-8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科研智能体开发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HQTD-YYYYMMDD-AI-8-序号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智能体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围绕科研问答、数据处理、文献检索、报告生成和内部系统联动，构建可调用工具、可审计、可人工确认的科研工作流。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适用于重复科研流程自动化、文献与知识问答、数据处理、计算任务编排和项目协作。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科研智能体开发专属需求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目标流程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希望智能体完成的任务或流程：________________________________________________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使用角色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研究人员  □ 学生  □ 管理员  □ 客户  □ 数据分析人员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任务步骤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现有人工步骤、输入、输出和判断节点：________________________________________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工具调用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Python/脚本  □ 数据库  □ 文件系统  □ 搜索/知识库  □ 邮件/日历  □ 内部 API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知识来源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论文/资料库  □ SOP  □ 项目数据库  □ 网页  □ 用户上传文件  □ 无固定知识库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协同方式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单智能体  □ 多角色智能体  □ 人机协同  □ 审核后执行  □ 待技术设计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输出类型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回答  □ 报告  □ 表格  □ 图表  □ 文件  □ 系统操作  □ 任务日志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成功标准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节省时间、准确率、任务完成率或其他 KPI：____________________________________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接口现状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现有系统/数据库/API 名称及可用方式：________________________________________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文件范围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Word/PDF  □ Excel/CSV  □ 图片/图谱  □ 代码  □ 数据库记录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账号权限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是否需要用户登录、角色权限、操作授权：______________________________________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安全限制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不允许外发数据  □ 仅本地运行  □ 敏感字段脱敏  □ 操作需二次确认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测试样例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可提供典型任务  □ 可提供异常任务  □ 可提供标准结果  □ 需共同设计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调用频率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预计用户数：________；日均任务：________；并发：________；响应时间要求：________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流程控制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固定工作流  □ 动态规划  □ 人工审批节点  □ 自动重试  □ 超时/失败回退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输出校验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格式校验  □ 数值校验  □ 引用核验  □ 规则检查  □ 人工确认  □ 其他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审计要求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保存对话  □ 保存工具调用  □ 保存文件版本  □ 操作日志  □ 不保留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浏览器  □ 桌面端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交付形式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智能体原型  □ 完整系统  □ 工作流配置  □ 源代码范围  □ 文档培训  □ 运维支持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AI-8-科研智能体开发项目需求表</dc:title>
  <dc:subject>AI项目需求收集与前期评估</dc:subject>
  <dc:creator>HQTD Scientific</dc:creator>
  <cp:keywords>AI-8, 科研智能体开发,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