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TGA热重与TG-DSC同步热分析送样单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□颗粒   □薄膜/纤维   □液体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□TGA   □DTG   □TG-DSC   □等温   □分段气氛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温度程序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起始：________℃   终止：________℃   升温：________℃/min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气氛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□N₂   □空气   □O₂   □Ar   □气氛切换：________________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样品量/坩埚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样品量：________mg   □开放坩埚   □带盖/打孔   □由实验室选择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已知风险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□挥发   □放气   □腐蚀性气体   □剧烈放热   □无已知风险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热分析为破坏性测试，测试后残留物通常不回收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常规样品量约5–20 mg，样品需均匀并避免静电；实际用量取决于密度、热效应和坩埚体积。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必须说明可能产生的腐蚀性、有毒、可燃或大量挥发气体；未知爆炸性、强氧化性样品不接收。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请明确气氛、温度范围和升温速率；若样品可能熔融、膨胀或喷溅，需选择合适坩埚。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