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电学介电与霍尔性能送样单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□薄膜/晶片   □块体   □陶瓷   □粉末压片   □器件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□四探针电阻率   □I-V   □介电常数/损耗   □霍尔   □击穿电压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样品尺寸/厚度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尺寸：________________   厚度：________   电极面积：________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电极信息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电极材料/结构：________________   □需制备电极   □已有电极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频率：________   电压：________   温度：________   磁场：________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电极制备、探针接触和击穿测试可能损伤样品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样品应尺寸规则、厚度均匀并提供准确厚度；电极应接触可靠且几何信息完整。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介电测试需明确电极面积、频率范围和测试温度；多孔或吸湿样品需统一预处理条件。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霍尔测试需明确导电类型、预计电阻范围和样品形状；击穿测试为破坏性测试。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