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FTIR红外光谱送样单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项目编号：FX-11    类别：光谱与能级分析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波数/波长/频率：________________________________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测试条件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□固体  □溶液  □原位  □变温  □时间分辨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峰位/官能团/能级/动力学：________________________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官能团峰位、谱图、峰归属表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