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DMA动态机械分析送样单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项目编号：FX-21    类别：热分析、环境与工艺试验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温度程序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起始：____℃  终止：____℃  升温速率：____℃/min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测试气氛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□N₂  □Ar  □空气  □O₂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重点关注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□失重  □相变  □玻璃化  □热膨胀  □储能/损耗模量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-150-500℃动态力学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