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硬度测试送样单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项目编号：FX-54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载荷-位移曲线、硬度、弹性模量；按纳米压痕硬度/模量600元/样参考。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