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UPS紫外光电子能谱送样单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项目编号：FX-6    类别：结构、物相与表面谱学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目标元素/能级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测试内容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□全谱  □高分辨  □价带/功函数  □深度剖析  □Mapping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表面处理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□原始表面  □刻蚀  □清洗  □不允许处理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UPS谱图、功函数、价带结构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