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TOC总有机碳分析送样单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项目编号：FX-70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有机质/TOC结果；按土壤总有机质/总有机碳150元/样参考；水样TOC/TC/IC为120元/样。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