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激光共聚焦显微镜送样单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项目编号：FX-78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三维形貌、粗糙度、轮廓线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