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高低温湿热试验送样单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项目编号：FX-91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-40-100℃，10-90%RH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