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14.399999999999977" w:right="6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2020 MCM周末1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问题答：向北移动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9.199999999999875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全球海洋温度的影响QUA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华氏度的栖息地为某些海洋DWEL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灵种。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当温度变化太大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对他们继续thrivin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，这些规范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IES移动寻求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更好的适合自己的现在和未来的生活和繁殖成功率等的栖息地。在美国缅因州的龙虾种群中就可以看到一个例子，该种群正缓慢地向北迁移到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加拿大，那里的海洋温度较低，因此提供了更合适的栖息地。这种地理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人口转移可以显著破坏 livelihoo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compani的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谁依赖于稳定性ES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海洋DWE的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之后被置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下降沿物种d。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3.600000000000136" w:right="-28.80000000000109" w:firstLine="76.80000000000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您的团队已被苏格兰北大西洋聘为顾问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渔业管理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协会。该财团希望更好地了解与有关的问题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如果苏格兰鲱鱼和鲭鱼可能从其目前在苏格兰附近的栖息地迁移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3.600000000000136" w:right="86.400000000001" w:firstLine="72.00000000000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全球海洋温度升高，。这两种鱼类代表了的重要经济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苏格兰渔业贡献。在流行的变化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鲱鱼和的通货膨胀位置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鲭鱼可能使economi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凯莉不切实际的小苏格兰的渔业公司，谁使用渔船没有板载REFR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关合作，收获和提供新鲜的鱼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苏格兰渔港市场。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9.199999999999875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要求：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345.59999999999945" w:firstLine="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1.建立一个数学模型，以确定这两种鱼类最有可能的位置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在未来50年，假设水温要改变足以引起populati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附件移动。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4.799999999999898" w:right="-24.00000000000091" w:firstLine="33.5999999999998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2.基于如何迅速OCE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的水温变化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Øccurs，用你的模型来预测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最好的情况，最坏的情况，以及至多L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ikely经过时间（s），直到这些人群将是距离而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太远SMA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钓鱼COM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anies可以收获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如果小型捕鱼则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公司继续在开展业务，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其当前所在地以外。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8.799999999999955" w:right="480" w:hanging="19.199999999999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3.根据您的预测分析，这些小型捕捞公司是否应该改变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其运营？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10.3999999999999" w:right="57.59999999999991" w:hanging="691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一种。如果是，请使用您的模型识别和评估实用且具有经济吸引力的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策略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为小型捕捞公司。您的策略应考虑（但不限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于）现实的选择，包括：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94.4" w:right="422.4000000000001" w:hanging="1084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-将部分或全部渔业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公司的资产从的当前位置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苏格兰港口迁移到两个鱼类种群靠近的地方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；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70.3999999999999" w:right="235.19999999999982" w:hanging="42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g一定比例的小型渔船能够在没有陆上情况下运行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支持的一段时间，同时仍确保的新鲜度和高质量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渔获物。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4.8" w:right="235.19999999999982" w:hanging="350.3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-您的团队可以识别和建模的其他选项。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b。如果您的团队拒绝进行任何更改，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请根据拒绝的理由，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您的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建模结果说明因为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y与您的团队所做的假设有关。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钩线和生克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