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6C8CD" w14:textId="756F4ADA" w:rsidR="001F6060" w:rsidRDefault="009816C3" w:rsidP="009816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长UR</w:t>
      </w:r>
      <w:r>
        <w:t>L</w:t>
      </w:r>
      <w:r>
        <w:rPr>
          <w:rFonts w:hint="eastAsia"/>
        </w:rPr>
        <w:t>转短URL</w:t>
      </w:r>
    </w:p>
    <w:p w14:paraId="7569235A" w14:textId="77AEC262" w:rsidR="009816C3" w:rsidRDefault="009816C3" w:rsidP="009816C3">
      <w:pPr>
        <w:pStyle w:val="a3"/>
        <w:numPr>
          <w:ilvl w:val="0"/>
          <w:numId w:val="2"/>
        </w:numPr>
        <w:ind w:firstLineChars="0"/>
      </w:pPr>
      <w:r>
        <w:t>1</w:t>
      </w:r>
      <w:r>
        <w:rPr>
          <w:rFonts w:hint="eastAsia"/>
        </w:rPr>
        <w:t xml:space="preserve">个线程，样本 </w:t>
      </w:r>
      <w:r>
        <w:t xml:space="preserve">12000 </w:t>
      </w:r>
      <w:r>
        <w:rPr>
          <w:rFonts w:hint="eastAsia"/>
        </w:rPr>
        <w:t>次(</w:t>
      </w:r>
      <w:r>
        <w:t>TPS:1</w:t>
      </w:r>
      <w:r w:rsidR="00B44304">
        <w:t>175</w:t>
      </w:r>
      <w:r>
        <w:t>)</w:t>
      </w:r>
    </w:p>
    <w:p w14:paraId="6C1ED8FD" w14:textId="6AD9C65D" w:rsidR="009816C3" w:rsidRDefault="00B44304" w:rsidP="009816C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F9BD2E6" wp14:editId="695522D6">
            <wp:extent cx="5274310" cy="257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DE32" w14:textId="48E7A842" w:rsidR="009816C3" w:rsidRDefault="009816C3" w:rsidP="009816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2个线程，样本 </w:t>
      </w:r>
      <w:r>
        <w:t xml:space="preserve">12000 </w:t>
      </w:r>
      <w:r>
        <w:rPr>
          <w:rFonts w:hint="eastAsia"/>
        </w:rPr>
        <w:t>次(</w:t>
      </w:r>
      <w:r>
        <w:t>TPS:</w:t>
      </w:r>
      <w:r w:rsidR="00B44304">
        <w:t>2709</w:t>
      </w:r>
      <w:r>
        <w:t>)</w:t>
      </w:r>
    </w:p>
    <w:p w14:paraId="764414EF" w14:textId="504EDC51" w:rsidR="00317536" w:rsidRDefault="00B44304" w:rsidP="0031753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C66DE79" wp14:editId="64C6C9DC">
            <wp:extent cx="5274310" cy="269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61CB" w14:textId="534DD68B" w:rsidR="009816C3" w:rsidRDefault="00C066E8" w:rsidP="009816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5个线程，样本 </w:t>
      </w:r>
      <w:r>
        <w:t xml:space="preserve">12000 </w:t>
      </w:r>
      <w:r>
        <w:rPr>
          <w:rFonts w:hint="eastAsia"/>
        </w:rPr>
        <w:t>次(</w:t>
      </w:r>
      <w:r>
        <w:t>TPS:</w:t>
      </w:r>
      <w:r w:rsidR="00B44304">
        <w:t>4378</w:t>
      </w:r>
      <w:r>
        <w:t>)</w:t>
      </w:r>
    </w:p>
    <w:p w14:paraId="54E9D5BC" w14:textId="054CA3BE" w:rsidR="00C066E8" w:rsidRDefault="00B44304" w:rsidP="00C066E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BE9F437" wp14:editId="297B6408">
            <wp:extent cx="5274310" cy="267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509D" w14:textId="18E993AA" w:rsidR="00B44304" w:rsidRPr="00B44304" w:rsidRDefault="00B44304" w:rsidP="00B443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个线程，样本 </w:t>
      </w:r>
      <w:r>
        <w:t xml:space="preserve">12000 </w:t>
      </w:r>
      <w:r>
        <w:rPr>
          <w:rFonts w:hint="eastAsia"/>
        </w:rPr>
        <w:t>次(</w:t>
      </w:r>
      <w:r>
        <w:t>TPS:5970)</w:t>
      </w:r>
    </w:p>
    <w:p w14:paraId="6994844B" w14:textId="7A13F5C1" w:rsidR="00B44304" w:rsidRDefault="00B44304" w:rsidP="00C066E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298B1C0" wp14:editId="45E90EDE">
            <wp:extent cx="5274310" cy="2546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EB71" w14:textId="24F3E983" w:rsidR="00B44304" w:rsidRPr="00B44304" w:rsidRDefault="00B44304" w:rsidP="00B44304">
      <w:pPr>
        <w:pStyle w:val="a3"/>
        <w:numPr>
          <w:ilvl w:val="0"/>
          <w:numId w:val="2"/>
        </w:numPr>
        <w:ind w:firstLineChars="0"/>
      </w:pPr>
      <w:r>
        <w:t>20</w:t>
      </w:r>
      <w:r>
        <w:rPr>
          <w:rFonts w:hint="eastAsia"/>
        </w:rPr>
        <w:t xml:space="preserve">个线程，样本 </w:t>
      </w:r>
      <w:r>
        <w:t xml:space="preserve">12000 </w:t>
      </w:r>
      <w:r>
        <w:rPr>
          <w:rFonts w:hint="eastAsia"/>
        </w:rPr>
        <w:t>次(</w:t>
      </w:r>
      <w:r>
        <w:t>TPS:6521)</w:t>
      </w:r>
    </w:p>
    <w:p w14:paraId="5228A0F9" w14:textId="4EF2EF5F" w:rsidR="00B44304" w:rsidRDefault="00B44304" w:rsidP="00C066E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4CE2819" wp14:editId="447767D2">
            <wp:extent cx="5274310" cy="2552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F184" w14:textId="3927EACD" w:rsidR="00B44304" w:rsidRPr="00B44304" w:rsidRDefault="00B44304" w:rsidP="00B44304">
      <w:pPr>
        <w:pStyle w:val="a3"/>
        <w:numPr>
          <w:ilvl w:val="0"/>
          <w:numId w:val="2"/>
        </w:numPr>
        <w:ind w:firstLineChars="0"/>
      </w:pPr>
      <w:r>
        <w:t>50</w:t>
      </w:r>
      <w:r>
        <w:rPr>
          <w:rFonts w:hint="eastAsia"/>
        </w:rPr>
        <w:t xml:space="preserve">个线程，样本 </w:t>
      </w:r>
      <w:r>
        <w:t xml:space="preserve">12000 </w:t>
      </w:r>
      <w:r>
        <w:rPr>
          <w:rFonts w:hint="eastAsia"/>
        </w:rPr>
        <w:t>次(</w:t>
      </w:r>
      <w:r>
        <w:t>TPS:6726)</w:t>
      </w:r>
    </w:p>
    <w:p w14:paraId="06FC7F97" w14:textId="014E3F94" w:rsidR="00C57E5F" w:rsidRDefault="00B44304" w:rsidP="00C57E5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6D514B2" wp14:editId="3910A22F">
            <wp:extent cx="5274310" cy="2432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9888" w14:textId="49D3A9E8" w:rsidR="009816C3" w:rsidRDefault="009816C3" w:rsidP="009816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短URL转长URL</w:t>
      </w:r>
    </w:p>
    <w:p w14:paraId="5FD7A1A5" w14:textId="7C5E61B0" w:rsidR="00C57E5F" w:rsidRDefault="00C57E5F" w:rsidP="00C57E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1个线程，样本 </w:t>
      </w:r>
      <w:r>
        <w:t xml:space="preserve">12000 </w:t>
      </w:r>
      <w:r>
        <w:rPr>
          <w:rFonts w:hint="eastAsia"/>
        </w:rPr>
        <w:t>次(</w:t>
      </w:r>
      <w:r>
        <w:t>TPS:11</w:t>
      </w:r>
      <w:r w:rsidR="00250CB8">
        <w:t>88</w:t>
      </w:r>
      <w:r>
        <w:t>)</w:t>
      </w:r>
    </w:p>
    <w:p w14:paraId="713E83B8" w14:textId="4F46ED53" w:rsidR="00C57E5F" w:rsidRDefault="00C57E5F" w:rsidP="00C57E5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F0B6922" wp14:editId="2BB94E53">
            <wp:extent cx="5274310" cy="2857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90F7" w14:textId="47A700EC" w:rsidR="00C57E5F" w:rsidRDefault="00C57E5F" w:rsidP="00C57E5F">
      <w:pPr>
        <w:pStyle w:val="a3"/>
        <w:numPr>
          <w:ilvl w:val="0"/>
          <w:numId w:val="3"/>
        </w:numPr>
        <w:ind w:firstLineChars="0"/>
      </w:pPr>
      <w:r>
        <w:t>2</w:t>
      </w:r>
      <w:r>
        <w:rPr>
          <w:rFonts w:hint="eastAsia"/>
        </w:rPr>
        <w:t xml:space="preserve">个线程，样本 </w:t>
      </w:r>
      <w:r>
        <w:t xml:space="preserve">12000 </w:t>
      </w:r>
      <w:r>
        <w:rPr>
          <w:rFonts w:hint="eastAsia"/>
        </w:rPr>
        <w:t>次(</w:t>
      </w:r>
      <w:r>
        <w:t>TPS:</w:t>
      </w:r>
      <w:r w:rsidR="00250CB8">
        <w:t>2868</w:t>
      </w:r>
      <w:r>
        <w:t>)</w:t>
      </w:r>
    </w:p>
    <w:p w14:paraId="48C3AA36" w14:textId="77F574B8" w:rsidR="00C57E5F" w:rsidRDefault="00C57E5F" w:rsidP="00C57E5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E8B9D93" wp14:editId="043E99FC">
            <wp:extent cx="5274310" cy="2965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19EF" w14:textId="26F183E2" w:rsidR="00C57E5F" w:rsidRDefault="00C57E5F" w:rsidP="00C57E5F">
      <w:pPr>
        <w:pStyle w:val="a3"/>
        <w:numPr>
          <w:ilvl w:val="0"/>
          <w:numId w:val="3"/>
        </w:numPr>
        <w:ind w:firstLineChars="0"/>
      </w:pPr>
      <w:r>
        <w:t>5</w:t>
      </w:r>
      <w:r>
        <w:rPr>
          <w:rFonts w:hint="eastAsia"/>
        </w:rPr>
        <w:t xml:space="preserve">个线程，样本 </w:t>
      </w:r>
      <w:r>
        <w:t xml:space="preserve">12000 </w:t>
      </w:r>
      <w:r>
        <w:rPr>
          <w:rFonts w:hint="eastAsia"/>
        </w:rPr>
        <w:t>次(</w:t>
      </w:r>
      <w:r>
        <w:t>TPS:</w:t>
      </w:r>
      <w:r w:rsidR="00250CB8">
        <w:t>5086</w:t>
      </w:r>
      <w:r>
        <w:t>)</w:t>
      </w:r>
    </w:p>
    <w:p w14:paraId="7B266FB7" w14:textId="38092007" w:rsidR="00C57E5F" w:rsidRDefault="00C57E5F" w:rsidP="00C57E5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11E7273" wp14:editId="6C71AA8D">
            <wp:extent cx="5274310" cy="2755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ED99" w14:textId="63D628E8" w:rsidR="00C57E5F" w:rsidRDefault="00C57E5F" w:rsidP="00C57E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个线程，样本 </w:t>
      </w:r>
      <w:r>
        <w:t xml:space="preserve">12000 </w:t>
      </w:r>
      <w:r>
        <w:rPr>
          <w:rFonts w:hint="eastAsia"/>
        </w:rPr>
        <w:t>次(</w:t>
      </w:r>
      <w:r>
        <w:t>TPS:</w:t>
      </w:r>
      <w:r w:rsidR="00250CB8">
        <w:t>6217</w:t>
      </w:r>
      <w:r>
        <w:t>)</w:t>
      </w:r>
    </w:p>
    <w:p w14:paraId="580A7042" w14:textId="79DBFA7E" w:rsidR="00C57E5F" w:rsidRDefault="00C57E5F" w:rsidP="00C57E5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725A345" wp14:editId="47AA3883">
            <wp:extent cx="5274310" cy="2787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BF26" w14:textId="0364A9A7" w:rsidR="00C57E5F" w:rsidRDefault="00C57E5F" w:rsidP="00C57E5F">
      <w:pPr>
        <w:pStyle w:val="a3"/>
        <w:numPr>
          <w:ilvl w:val="0"/>
          <w:numId w:val="3"/>
        </w:numPr>
        <w:ind w:firstLineChars="0"/>
      </w:pPr>
      <w:r>
        <w:t>20</w:t>
      </w:r>
      <w:r>
        <w:rPr>
          <w:rFonts w:hint="eastAsia"/>
        </w:rPr>
        <w:t xml:space="preserve">个线程，样本 </w:t>
      </w:r>
      <w:r>
        <w:t xml:space="preserve">12000 </w:t>
      </w:r>
      <w:r>
        <w:rPr>
          <w:rFonts w:hint="eastAsia"/>
        </w:rPr>
        <w:t>次(</w:t>
      </w:r>
      <w:r>
        <w:t>TPS:</w:t>
      </w:r>
      <w:r w:rsidR="00250CB8">
        <w:t>6696</w:t>
      </w:r>
      <w:r>
        <w:t>)</w:t>
      </w:r>
    </w:p>
    <w:p w14:paraId="38C04CB1" w14:textId="7DFE6F97" w:rsidR="00C57E5F" w:rsidRDefault="00C57E5F" w:rsidP="00C57E5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50BF9FB" wp14:editId="31E3AE80">
            <wp:extent cx="5274310" cy="2565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1A54" w14:textId="3BB63EBA" w:rsidR="00C57E5F" w:rsidRDefault="00C57E5F" w:rsidP="00C57E5F">
      <w:pPr>
        <w:pStyle w:val="a3"/>
        <w:numPr>
          <w:ilvl w:val="0"/>
          <w:numId w:val="3"/>
        </w:numPr>
        <w:ind w:firstLineChars="0"/>
      </w:pPr>
      <w:r>
        <w:t>50</w:t>
      </w:r>
      <w:r>
        <w:rPr>
          <w:rFonts w:hint="eastAsia"/>
        </w:rPr>
        <w:t xml:space="preserve">个线程，样本 </w:t>
      </w:r>
      <w:r>
        <w:t xml:space="preserve">12000 </w:t>
      </w:r>
      <w:r>
        <w:rPr>
          <w:rFonts w:hint="eastAsia"/>
        </w:rPr>
        <w:t>次(</w:t>
      </w:r>
      <w:r>
        <w:t>TPS:</w:t>
      </w:r>
      <w:r w:rsidR="00250CB8">
        <w:t>7194</w:t>
      </w:r>
      <w:r>
        <w:t>)</w:t>
      </w:r>
    </w:p>
    <w:p w14:paraId="67095FAE" w14:textId="35DB4A34" w:rsidR="00C57E5F" w:rsidRDefault="00C57E5F" w:rsidP="00C57E5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8BA7C51" wp14:editId="205C9A14">
            <wp:extent cx="5274310" cy="2933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9F18" w14:textId="77777777" w:rsidR="00C57E5F" w:rsidRDefault="00C57E5F" w:rsidP="00C57E5F">
      <w:pPr>
        <w:pStyle w:val="a3"/>
        <w:ind w:left="420" w:firstLineChars="0" w:firstLine="0"/>
      </w:pPr>
      <w:r>
        <w:rPr>
          <w:rFonts w:hint="eastAsia"/>
        </w:rPr>
        <w:t>结论：</w:t>
      </w:r>
    </w:p>
    <w:p w14:paraId="582A0A3D" w14:textId="68D85C04" w:rsidR="00C57E5F" w:rsidRDefault="00C57E5F" w:rsidP="00C57E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线程数在1</w:t>
      </w:r>
      <w:r>
        <w:t>0</w:t>
      </w:r>
      <w:r>
        <w:rPr>
          <w:rFonts w:hint="eastAsia"/>
        </w:rPr>
        <w:t>个以下时，TPS随并发数的提高，提高明显，平均相应时间短</w:t>
      </w:r>
    </w:p>
    <w:p w14:paraId="2C4F65EC" w14:textId="680B80E3" w:rsidR="00C57E5F" w:rsidRDefault="00C57E5F" w:rsidP="00C57E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线程1</w:t>
      </w:r>
      <w:r>
        <w:t>0</w:t>
      </w:r>
      <w:r>
        <w:rPr>
          <w:rFonts w:hint="eastAsia"/>
        </w:rPr>
        <w:t>到2</w:t>
      </w:r>
      <w:r>
        <w:t>0</w:t>
      </w:r>
      <w:r>
        <w:rPr>
          <w:rFonts w:hint="eastAsia"/>
        </w:rPr>
        <w:t>之间，TPS</w:t>
      </w:r>
      <w:r>
        <w:t xml:space="preserve"> </w:t>
      </w:r>
      <w:r>
        <w:rPr>
          <w:rFonts w:hint="eastAsia"/>
        </w:rPr>
        <w:t>提升不大，平均相应时间增大也不明显</w:t>
      </w:r>
    </w:p>
    <w:p w14:paraId="1C5C6D38" w14:textId="4541952C" w:rsidR="00C57E5F" w:rsidRDefault="00C57E5F" w:rsidP="00C57E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项目2</w:t>
      </w:r>
      <w:r>
        <w:t xml:space="preserve">0 </w:t>
      </w:r>
      <w:r>
        <w:rPr>
          <w:rFonts w:hint="eastAsia"/>
        </w:rPr>
        <w:t>到5</w:t>
      </w:r>
      <w:r>
        <w:t xml:space="preserve">0 </w:t>
      </w:r>
      <w:r>
        <w:rPr>
          <w:rFonts w:hint="eastAsia"/>
        </w:rPr>
        <w:t>TPS</w:t>
      </w:r>
      <w:r>
        <w:t xml:space="preserve"> </w:t>
      </w:r>
      <w:r>
        <w:rPr>
          <w:rFonts w:hint="eastAsia"/>
        </w:rPr>
        <w:t>提升缓慢，平均响应时间变长</w:t>
      </w:r>
    </w:p>
    <w:p w14:paraId="3D54D8DA" w14:textId="77777777" w:rsidR="00C57E5F" w:rsidRPr="00C57E5F" w:rsidRDefault="00C57E5F" w:rsidP="00C57E5F">
      <w:pPr>
        <w:pStyle w:val="a3"/>
        <w:ind w:left="420" w:firstLineChars="0" w:firstLine="0"/>
      </w:pPr>
    </w:p>
    <w:sectPr w:rsidR="00C57E5F" w:rsidRPr="00C57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93790"/>
    <w:multiLevelType w:val="hybridMultilevel"/>
    <w:tmpl w:val="43FA2FC0"/>
    <w:lvl w:ilvl="0" w:tplc="CB6476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92588A"/>
    <w:multiLevelType w:val="hybridMultilevel"/>
    <w:tmpl w:val="E1646E70"/>
    <w:lvl w:ilvl="0" w:tplc="4810E2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6691F6C"/>
    <w:multiLevelType w:val="hybridMultilevel"/>
    <w:tmpl w:val="40E038C2"/>
    <w:lvl w:ilvl="0" w:tplc="741A645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4040A17"/>
    <w:multiLevelType w:val="hybridMultilevel"/>
    <w:tmpl w:val="DCCC2256"/>
    <w:lvl w:ilvl="0" w:tplc="ABC2D3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3B"/>
    <w:rsid w:val="0012593B"/>
    <w:rsid w:val="001F6060"/>
    <w:rsid w:val="00250CB8"/>
    <w:rsid w:val="00317536"/>
    <w:rsid w:val="009816C3"/>
    <w:rsid w:val="00B44304"/>
    <w:rsid w:val="00C066E8"/>
    <w:rsid w:val="00C5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A1E7"/>
  <w15:chartTrackingRefBased/>
  <w15:docId w15:val="{0EFAB2D5-0A28-436D-A49C-5562F87A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6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wenchao</dc:creator>
  <cp:keywords/>
  <dc:description/>
  <cp:lastModifiedBy>wenchao</cp:lastModifiedBy>
  <cp:revision>5</cp:revision>
  <dcterms:created xsi:type="dcterms:W3CDTF">2021-12-16T13:14:00Z</dcterms:created>
  <dcterms:modified xsi:type="dcterms:W3CDTF">2021-12-16T15:49:00Z</dcterms:modified>
</cp:coreProperties>
</file>