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7B7D7">
      <w:pPr>
        <w:pStyle w:val="2"/>
        <w:bidi w:val="0"/>
        <w:jc w:val="center"/>
      </w:pPr>
      <w:bookmarkStart w:id="0" w:name="_Toc9707"/>
      <w:bookmarkStart w:id="59" w:name="_GoBack"/>
      <w:bookmarkEnd w:id="59"/>
      <w:r>
        <w:rPr>
          <w:rFonts w:hint="eastAsia"/>
          <w:sz w:val="28"/>
          <w:szCs w:val="28"/>
          <w:lang w:val="en-US" w:eastAsia="zh-CN"/>
        </w:rPr>
        <w:t>C51单片机温度监控系统</w:t>
      </w:r>
      <w:bookmarkEnd w:id="0"/>
    </w:p>
    <w:sdt>
      <w:sdtPr>
        <w:rPr>
          <w:lang w:val="en-US" w:eastAsia="zh-CN"/>
        </w:rPr>
        <w:id w:val="147453836"/>
        <w15:color w:val="DBDBDB"/>
        <w:docPartObj>
          <w:docPartGallery w:val="Table of Contents"/>
          <w:docPartUnique/>
        </w:docPartObj>
      </w:sdtPr>
      <w:sdtEndPr>
        <w:rPr>
          <w:lang w:val="en-US" w:eastAsia="zh-CN"/>
        </w:rPr>
      </w:sdtEndPr>
      <w:sdtContent>
        <w:p w14:paraId="56EF14FC">
          <w:pPr>
            <w:bidi w:val="0"/>
            <w:rPr>
              <w:lang w:val="en-US" w:eastAsia="zh-CN"/>
            </w:rPr>
          </w:pPr>
        </w:p>
        <w:p w14:paraId="10040A0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17803CA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_Toc9707 </w:instrText>
          </w:r>
          <w: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C51单片机温度监控系统</w:t>
          </w:r>
          <w:r>
            <w:tab/>
          </w:r>
          <w:r>
            <w:fldChar w:fldCharType="begin"/>
          </w:r>
          <w:r>
            <w:instrText xml:space="preserve"> PAGEREF _Toc9707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1A31266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_Toc24476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一、EEPROM存储器（I2C通信协议）</w:t>
          </w:r>
          <w:r>
            <w:tab/>
          </w:r>
          <w:r>
            <w:fldChar w:fldCharType="begin"/>
          </w:r>
          <w:r>
            <w:instrText xml:space="preserve"> PAGEREF _Toc24476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8C2D58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_Toc6298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1、I2C总线</w:t>
          </w:r>
          <w:r>
            <w:tab/>
          </w:r>
          <w:r>
            <w:fldChar w:fldCharType="begin"/>
          </w:r>
          <w:r>
            <w:instrText xml:space="preserve"> PAGEREF _Toc6298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7CCE077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_Toc29599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（1）特点</w:t>
          </w:r>
          <w:r>
            <w:tab/>
          </w:r>
          <w:r>
            <w:fldChar w:fldCharType="begin"/>
          </w:r>
          <w:r>
            <w:instrText xml:space="preserve"> PAGEREF _Toc29599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732EA73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_Toc26626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（2）信号</w:t>
          </w:r>
          <w:r>
            <w:tab/>
          </w:r>
          <w:r>
            <w:fldChar w:fldCharType="begin"/>
          </w:r>
          <w:r>
            <w:instrText xml:space="preserve"> PAGEREF _Toc26626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ECC7D13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_Toc29747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（3）写流程</w:t>
          </w:r>
          <w:r>
            <w:tab/>
          </w:r>
          <w:r>
            <w:fldChar w:fldCharType="begin"/>
          </w:r>
          <w:r>
            <w:instrText xml:space="preserve"> PAGEREF _Toc29747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00B0A7B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_Toc26246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（4）读流程</w:t>
          </w:r>
          <w:r>
            <w:tab/>
          </w:r>
          <w:r>
            <w:fldChar w:fldCharType="begin"/>
          </w:r>
          <w:r>
            <w:instrText xml:space="preserve"> PAGEREF _Toc26246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0BC3C04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_Toc4613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（5）函数</w:t>
          </w:r>
          <w:r>
            <w:tab/>
          </w:r>
          <w:r>
            <w:fldChar w:fldCharType="begin"/>
          </w:r>
          <w:r>
            <w:instrText xml:space="preserve"> PAGEREF _Toc4613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252711F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_Toc29330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（6）函数封装</w:t>
          </w:r>
          <w:r>
            <w:tab/>
          </w:r>
          <w:r>
            <w:fldChar w:fldCharType="begin"/>
          </w:r>
          <w:r>
            <w:instrText xml:space="preserve"> PAGEREF _Toc29330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821C6A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_Toc10369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2、具体实现</w:t>
          </w:r>
          <w:r>
            <w:tab/>
          </w:r>
          <w:r>
            <w:fldChar w:fldCharType="begin"/>
          </w:r>
          <w:r>
            <w:instrText xml:space="preserve"> PAGEREF _Toc10369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93E493E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_Toc15839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（1）应用层（主函数调用）</w:t>
          </w:r>
          <w:r>
            <w:tab/>
          </w:r>
          <w:r>
            <w:fldChar w:fldCharType="begin"/>
          </w:r>
          <w:r>
            <w:instrText xml:space="preserve"> PAGEREF _Toc15839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4942FF6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_Toc24179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（2）应用封装层（eeprom.c）</w:t>
          </w:r>
          <w:r>
            <w:tab/>
          </w:r>
          <w:r>
            <w:fldChar w:fldCharType="begin"/>
          </w:r>
          <w:r>
            <w:instrText xml:space="preserve"> PAGEREF _Toc24179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6835EBC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_Toc2082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20"/>
              <w:lang w:val="en-US" w:eastAsia="zh-CN" w:bidi="ar-SA"/>
            </w:rPr>
            <w:t>（3）基础读写层（eeprom.c）</w:t>
          </w:r>
          <w:r>
            <w:tab/>
          </w:r>
          <w:r>
            <w:fldChar w:fldCharType="begin"/>
          </w:r>
          <w:r>
            <w:instrText xml:space="preserve"> PAGEREF _Toc2082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90FA541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_Toc8325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20"/>
              <w:lang w:val="en-US" w:eastAsia="zh-CN" w:bidi="ar-SA"/>
            </w:rPr>
            <w:t>（4）硬件层</w:t>
          </w:r>
          <w:r>
            <w:tab/>
          </w:r>
          <w:r>
            <w:fldChar w:fldCharType="begin"/>
          </w:r>
          <w:r>
            <w:instrText xml:space="preserve"> PAGEREF _Toc8325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F87DEAA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_Toc12278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二、温度传感器（1-wire通信协议）</w:t>
          </w:r>
          <w:r>
            <w:tab/>
          </w:r>
          <w:r>
            <w:fldChar w:fldCharType="begin"/>
          </w:r>
          <w:r>
            <w:instrText xml:space="preserve"> PAGEREF _Toc12278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89BBA1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_Toc27904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1、1-wire协议</w:t>
          </w:r>
          <w:r>
            <w:tab/>
          </w:r>
          <w:r>
            <w:fldChar w:fldCharType="begin"/>
          </w:r>
          <w:r>
            <w:instrText xml:space="preserve"> PAGEREF _Toc27904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F03AD8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_Toc21562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2、信号</w:t>
          </w:r>
          <w:r>
            <w:tab/>
          </w:r>
          <w:r>
            <w:fldChar w:fldCharType="begin"/>
          </w:r>
          <w:r>
            <w:instrText xml:space="preserve"> PAGEREF _Toc21562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53F0E40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_Toc25141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（1）复位（初始化）</w:t>
          </w:r>
          <w:r>
            <w:tab/>
          </w:r>
          <w:r>
            <w:fldChar w:fldCharType="begin"/>
          </w:r>
          <w:r>
            <w:instrText xml:space="preserve"> PAGEREF _Toc25141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6EF1D9A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_Toc20797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（2）写1（主机）</w:t>
          </w:r>
          <w:r>
            <w:tab/>
          </w:r>
          <w:r>
            <w:fldChar w:fldCharType="begin"/>
          </w:r>
          <w:r>
            <w:instrText xml:space="preserve"> PAGEREF _Toc20797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9B6870F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_Toc19822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（3）写0（主机）</w:t>
          </w:r>
          <w:r>
            <w:tab/>
          </w:r>
          <w:r>
            <w:fldChar w:fldCharType="begin"/>
          </w:r>
          <w:r>
            <w:instrText xml:space="preserve"> PAGEREF _Toc19822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A978D68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（4）读1</w:t>
          </w:r>
          <w:r>
            <w:tab/>
          </w:r>
          <w:r>
            <w:fldChar w:fldCharType="begin"/>
          </w:r>
          <w:r>
            <w:instrText xml:space="preserve"> PAGEREF _Toc108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6AD67D6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_Toc9839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（5）读0</w:t>
          </w:r>
          <w:r>
            <w:tab/>
          </w:r>
          <w:r>
            <w:fldChar w:fldCharType="begin"/>
          </w:r>
          <w:r>
            <w:instrText xml:space="preserve"> PAGEREF _Toc9839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5E656A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_Toc5732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3、读取流程</w:t>
          </w:r>
          <w:r>
            <w:tab/>
          </w:r>
          <w:r>
            <w:fldChar w:fldCharType="begin"/>
          </w:r>
          <w:r>
            <w:instrText xml:space="preserve"> PAGEREF _Toc5732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2E8DEC6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_Toc953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（1）初始化（复位）</w:t>
          </w:r>
          <w:r>
            <w:tab/>
          </w:r>
          <w:r>
            <w:fldChar w:fldCharType="begin"/>
          </w:r>
          <w:r>
            <w:instrText xml:space="preserve"> PAGEREF _Toc953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172F37B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_Toc6801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（2）写指令，跳过ROM（0xCC）</w:t>
          </w:r>
          <w:r>
            <w:tab/>
          </w:r>
          <w:r>
            <w:fldChar w:fldCharType="begin"/>
          </w:r>
          <w:r>
            <w:instrText xml:space="preserve"> PAGEREF _Toc6801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F693DAA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_Toc13874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（3）写指令，启动转换（0x44）</w:t>
          </w:r>
          <w:r>
            <w:tab/>
          </w:r>
          <w:r>
            <w:fldChar w:fldCharType="begin"/>
          </w:r>
          <w:r>
            <w:instrText xml:space="preserve"> PAGEREF _Toc13874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66B996D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_Toc3265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（4）等待传感器读取温度</w:t>
          </w:r>
          <w:r>
            <w:tab/>
          </w:r>
          <w:r>
            <w:fldChar w:fldCharType="begin"/>
          </w:r>
          <w:r>
            <w:instrText xml:space="preserve"> PAGEREF _Toc3265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6E86982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_Toc28396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（5）再次初始化</w:t>
          </w:r>
          <w:r>
            <w:tab/>
          </w:r>
          <w:r>
            <w:fldChar w:fldCharType="begin"/>
          </w:r>
          <w:r>
            <w:instrText xml:space="preserve"> PAGEREF _Toc28396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477C120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_Toc12373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（6）跳过ROM</w:t>
          </w:r>
          <w:r>
            <w:tab/>
          </w:r>
          <w:r>
            <w:fldChar w:fldCharType="begin"/>
          </w:r>
          <w:r>
            <w:instrText xml:space="preserve"> PAGEREF _Toc12373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A36A404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_Toc10254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（7）写指令，读取寄存器（0xBE）</w:t>
          </w:r>
          <w:r>
            <w:tab/>
          </w:r>
          <w:r>
            <w:fldChar w:fldCharType="begin"/>
          </w:r>
          <w:r>
            <w:instrText xml:space="preserve"> PAGEREF _Toc10254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45250E4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_Toc29173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（8）读取温度</w:t>
          </w:r>
          <w:r>
            <w:tab/>
          </w:r>
          <w:r>
            <w:fldChar w:fldCharType="begin"/>
          </w:r>
          <w:r>
            <w:instrText xml:space="preserve"> PAGEREF _Toc29173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9B1E448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_Toc4664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（9）还原温度值</w:t>
          </w:r>
          <w:r>
            <w:tab/>
          </w:r>
          <w:r>
            <w:fldChar w:fldCharType="begin"/>
          </w:r>
          <w:r>
            <w:instrText xml:space="preserve"> PAGEREF _Toc4664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B56306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_Toc17398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20"/>
              <w:lang w:val="en-US" w:eastAsia="zh-CN" w:bidi="ar-SA"/>
            </w:rPr>
            <w:t>4、函数</w:t>
          </w:r>
          <w:r>
            <w:tab/>
          </w:r>
          <w:r>
            <w:fldChar w:fldCharType="begin"/>
          </w:r>
          <w:r>
            <w:instrText xml:space="preserve"> PAGEREF _Toc17398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73D3B51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_Toc4569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（1）延时函数</w:t>
          </w:r>
          <w:r>
            <w:tab/>
          </w:r>
          <w:r>
            <w:fldChar w:fldCharType="begin"/>
          </w:r>
          <w:r>
            <w:instrText xml:space="preserve"> PAGEREF _Toc4569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B567A39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_Toc28365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（2）复位函数</w:t>
          </w:r>
          <w:r>
            <w:tab/>
          </w:r>
          <w:r>
            <w:fldChar w:fldCharType="begin"/>
          </w:r>
          <w:r>
            <w:instrText xml:space="preserve"> PAGEREF _Toc28365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39227E2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_Toc29767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（3）写入一个字节</w:t>
          </w:r>
          <w:r>
            <w:tab/>
          </w:r>
          <w:r>
            <w:fldChar w:fldCharType="begin"/>
          </w:r>
          <w:r>
            <w:instrText xml:space="preserve"> PAGEREF _Toc29767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43CFD3A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_Toc32328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（4）读取一个字节</w:t>
          </w:r>
          <w:r>
            <w:tab/>
          </w:r>
          <w:r>
            <w:fldChar w:fldCharType="begin"/>
          </w:r>
          <w:r>
            <w:instrText xml:space="preserve"> PAGEREF _Toc32328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B326CF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_Toc676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5、函数封装</w:t>
          </w:r>
          <w:r>
            <w:tab/>
          </w:r>
          <w:r>
            <w:fldChar w:fldCharType="begin"/>
          </w:r>
          <w:r>
            <w:instrText xml:space="preserve"> PAGEREF _Toc676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08DC9EE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_Toc31078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（1）读取传感器温度（返回原始数据，需要手动乘0,0625）</w:t>
          </w:r>
          <w:r>
            <w:tab/>
          </w:r>
          <w:r>
            <w:fldChar w:fldCharType="begin"/>
          </w:r>
          <w:r>
            <w:instrText xml:space="preserve"> PAGEREF _Toc31078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DAEA45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_Toc2254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6、具体实现</w:t>
          </w:r>
          <w:r>
            <w:tab/>
          </w:r>
          <w:r>
            <w:fldChar w:fldCharType="begin"/>
          </w:r>
          <w:r>
            <w:instrText xml:space="preserve"> PAGEREF _Toc2254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84EAD95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_Toc16893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三、LCD液晶显示模块</w:t>
          </w:r>
          <w:r>
            <w:tab/>
          </w:r>
          <w:r>
            <w:fldChar w:fldCharType="begin"/>
          </w:r>
          <w:r>
            <w:instrText xml:space="preserve"> PAGEREF _Toc16893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00ADF60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_Toc22765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四、蜂鸣器</w:t>
          </w:r>
          <w:r>
            <w:tab/>
          </w:r>
          <w:r>
            <w:fldChar w:fldCharType="begin"/>
          </w:r>
          <w:r>
            <w:instrText xml:space="preserve"> PAGEREF _Toc22765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CD2421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_Toc8853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1、蜂鸣器的分类</w:t>
          </w:r>
          <w:r>
            <w:tab/>
          </w:r>
          <w:r>
            <w:fldChar w:fldCharType="begin"/>
          </w:r>
          <w:r>
            <w:instrText xml:space="preserve"> PAGEREF _Toc8853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798992E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_Toc22626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（1）有源蜂鸣器</w:t>
          </w:r>
          <w:r>
            <w:tab/>
          </w:r>
          <w:r>
            <w:fldChar w:fldCharType="begin"/>
          </w:r>
          <w:r>
            <w:instrText xml:space="preserve"> PAGEREF _Toc22626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87A24B0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_Toc1059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（2）无源蜂鸣器</w:t>
          </w:r>
          <w:r>
            <w:tab/>
          </w:r>
          <w:r>
            <w:fldChar w:fldCharType="begin"/>
          </w:r>
          <w:r>
            <w:instrText xml:space="preserve"> PAGEREF _Toc1059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3569AE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_Toc18711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2、三极管</w:t>
          </w:r>
          <w:r>
            <w:tab/>
          </w:r>
          <w:r>
            <w:fldChar w:fldCharType="begin"/>
          </w:r>
          <w:r>
            <w:instrText xml:space="preserve"> PAGEREF _Toc18711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B0DB789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_Toc21125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（1）蜂鸣器必须接入三极管</w:t>
          </w:r>
          <w:r>
            <w:tab/>
          </w:r>
          <w:r>
            <w:fldChar w:fldCharType="begin"/>
          </w:r>
          <w:r>
            <w:instrText xml:space="preserve"> PAGEREF _Toc21125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8E74F8C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_Toc23180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（2）接口</w:t>
          </w:r>
          <w:r>
            <w:tab/>
          </w:r>
          <w:r>
            <w:fldChar w:fldCharType="begin"/>
          </w:r>
          <w:r>
            <w:instrText xml:space="preserve"> PAGEREF _Toc23180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F428E8F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_Toc3566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（3）三极管类型</w:t>
          </w:r>
          <w:r>
            <w:tab/>
          </w:r>
          <w:r>
            <w:fldChar w:fldCharType="begin"/>
          </w:r>
          <w:r>
            <w:instrText xml:space="preserve"> PAGEREF _Toc3566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DF5AAA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_Toc10263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3、函数（有源蜂鸣器）</w:t>
          </w:r>
          <w:r>
            <w:tab/>
          </w:r>
          <w:r>
            <w:fldChar w:fldCharType="begin"/>
          </w:r>
          <w:r>
            <w:instrText xml:space="preserve"> PAGEREF _Toc10263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FD99417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_Toc14498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4、无源蜂鸣器（重点）</w:t>
          </w:r>
          <w:r>
            <w:tab/>
          </w:r>
          <w:r>
            <w:fldChar w:fldCharType="begin"/>
          </w:r>
          <w:r>
            <w:instrText xml:space="preserve"> PAGEREF _Toc14498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29898705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_Toc13855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（1）产生的声音频率</w:t>
          </w:r>
          <w:r>
            <w:tab/>
          </w:r>
          <w:r>
            <w:fldChar w:fldCharType="begin"/>
          </w:r>
          <w:r>
            <w:instrText xml:space="preserve"> PAGEREF _Toc13855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B887B86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_Toc3000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（2）产生声音的大小</w:t>
          </w:r>
          <w:r>
            <w:tab/>
          </w:r>
          <w:r>
            <w:fldChar w:fldCharType="begin"/>
          </w:r>
          <w:r>
            <w:instrText xml:space="preserve"> PAGEREF _Toc3000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5A1DC6B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_Toc20079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（3）参数计算</w:t>
          </w:r>
          <w:r>
            <w:tab/>
          </w:r>
          <w:r>
            <w:fldChar w:fldCharType="begin"/>
          </w:r>
          <w:r>
            <w:instrText xml:space="preserve"> PAGEREF _Toc20079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74DB3673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_Toc29366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（4）简单延时法</w:t>
          </w:r>
          <w:r>
            <w:tab/>
          </w:r>
          <w:r>
            <w:fldChar w:fldCharType="begin"/>
          </w:r>
          <w:r>
            <w:instrText xml:space="preserve"> PAGEREF _Toc29366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7D0BBE1D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_Toc23497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（5）定时器中断法</w:t>
          </w:r>
          <w:r>
            <w:tab/>
          </w:r>
          <w:r>
            <w:fldChar w:fldCharType="begin"/>
          </w:r>
          <w:r>
            <w:instrText xml:space="preserve"> PAGEREF _Toc23497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24207BA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_Toc3398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五、按键输入状态</w:t>
          </w:r>
          <w:r>
            <w:tab/>
          </w:r>
          <w:r>
            <w:fldChar w:fldCharType="begin"/>
          </w:r>
          <w:r>
            <w:instrText xml:space="preserve"> PAGEREF _Toc3398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BCA220C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_Toc10080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六、主函数逻辑</w:t>
          </w:r>
          <w:r>
            <w:tab/>
          </w:r>
          <w:r>
            <w:fldChar w:fldCharType="begin"/>
          </w:r>
          <w:r>
            <w:instrText xml:space="preserve"> PAGEREF _Toc10080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04CDBE3A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_Toc12114 </w:instrText>
          </w:r>
          <w:r>
            <w:fldChar w:fldCharType="separate"/>
          </w:r>
          <w:r>
            <w:rPr>
              <w:rFonts w:hint="eastAsia"/>
              <w:szCs w:val="20"/>
              <w:lang w:val="en-US" w:eastAsia="zh-CN"/>
            </w:rPr>
            <w:t>七、中断设计</w:t>
          </w:r>
          <w:r>
            <w:tab/>
          </w:r>
          <w:r>
            <w:fldChar w:fldCharType="begin"/>
          </w:r>
          <w:r>
            <w:instrText xml:space="preserve"> PAGEREF _Toc12114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0F52797D">
          <w:r>
            <w:fldChar w:fldCharType="end"/>
          </w:r>
        </w:p>
      </w:sdtContent>
    </w:sdt>
    <w:p w14:paraId="2FEBCC14"/>
    <w:p w14:paraId="32802F8E">
      <w:pPr>
        <w:rPr>
          <w:rFonts w:hint="eastAsia"/>
          <w:lang w:val="en-US" w:eastAsia="zh-CN"/>
        </w:rPr>
      </w:pPr>
    </w:p>
    <w:p w14:paraId="63F11817">
      <w:pPr>
        <w:rPr>
          <w:rFonts w:hint="eastAsia"/>
          <w:lang w:val="en-US" w:eastAsia="zh-CN"/>
        </w:rPr>
      </w:pPr>
    </w:p>
    <w:p w14:paraId="47672FDD">
      <w:pPr>
        <w:outlineLvl w:val="0"/>
        <w:rPr>
          <w:rFonts w:hint="eastAsia"/>
          <w:sz w:val="20"/>
          <w:szCs w:val="20"/>
          <w:lang w:val="en-US" w:eastAsia="zh-CN"/>
        </w:rPr>
      </w:pPr>
      <w:bookmarkStart w:id="1" w:name="_Toc24476"/>
      <w:r>
        <w:rPr>
          <w:rFonts w:hint="eastAsia"/>
          <w:sz w:val="20"/>
          <w:szCs w:val="20"/>
          <w:lang w:val="en-US" w:eastAsia="zh-CN"/>
        </w:rPr>
        <w:t>一、EEPROM存储器（I2C通信协议）</w:t>
      </w:r>
      <w:bookmarkEnd w:id="1"/>
    </w:p>
    <w:p w14:paraId="2FC1110D">
      <w:pPr>
        <w:outlineLvl w:val="1"/>
        <w:rPr>
          <w:rFonts w:hint="eastAsia"/>
          <w:color w:val="FF0000"/>
          <w:sz w:val="20"/>
          <w:szCs w:val="20"/>
          <w:lang w:val="en-US" w:eastAsia="zh-CN"/>
        </w:rPr>
      </w:pPr>
      <w:bookmarkStart w:id="2" w:name="_Toc6298"/>
      <w:r>
        <w:rPr>
          <w:rFonts w:hint="eastAsia"/>
          <w:color w:val="FF0000"/>
          <w:sz w:val="20"/>
          <w:szCs w:val="20"/>
          <w:lang w:val="en-US" w:eastAsia="zh-CN"/>
        </w:rPr>
        <w:t>1、I2C总线</w:t>
      </w:r>
      <w:bookmarkEnd w:id="2"/>
    </w:p>
    <w:p w14:paraId="2ACD2B20">
      <w:pPr>
        <w:outlineLvl w:val="2"/>
        <w:rPr>
          <w:rFonts w:hint="eastAsia"/>
          <w:sz w:val="20"/>
          <w:szCs w:val="20"/>
          <w:lang w:val="en-US" w:eastAsia="zh-CN"/>
        </w:rPr>
      </w:pPr>
      <w:bookmarkStart w:id="3" w:name="_Toc29599"/>
      <w:r>
        <w:rPr>
          <w:rFonts w:hint="eastAsia"/>
          <w:sz w:val="20"/>
          <w:szCs w:val="20"/>
          <w:lang w:val="en-US" w:eastAsia="zh-CN"/>
        </w:rPr>
        <w:t>（1）特点</w:t>
      </w:r>
      <w:bookmarkEnd w:id="3"/>
    </w:p>
    <w:p w14:paraId="182FC9EE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1.有</w:t>
      </w:r>
      <w:r>
        <w:rPr>
          <w:rFonts w:hint="eastAsia"/>
          <w:color w:val="FF0000"/>
          <w:sz w:val="20"/>
          <w:szCs w:val="20"/>
          <w:lang w:val="en-US" w:eastAsia="zh-CN"/>
        </w:rPr>
        <w:t>两根数据线SDA（串行数据线）</w:t>
      </w:r>
      <w:r>
        <w:rPr>
          <w:rFonts w:hint="eastAsia"/>
          <w:sz w:val="20"/>
          <w:szCs w:val="20"/>
          <w:lang w:val="en-US" w:eastAsia="zh-CN"/>
        </w:rPr>
        <w:t>和</w:t>
      </w:r>
      <w:r>
        <w:rPr>
          <w:rFonts w:hint="eastAsia"/>
          <w:color w:val="FF0000"/>
          <w:sz w:val="20"/>
          <w:szCs w:val="20"/>
          <w:lang w:val="en-US" w:eastAsia="zh-CN"/>
        </w:rPr>
        <w:t>SCL（串行时钟线）</w:t>
      </w:r>
    </w:p>
    <w:p w14:paraId="29FAA6DF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2.总线</w:t>
      </w:r>
      <w:r>
        <w:rPr>
          <w:rFonts w:hint="eastAsia"/>
          <w:color w:val="FF0000"/>
          <w:sz w:val="20"/>
          <w:szCs w:val="20"/>
          <w:lang w:val="en-US" w:eastAsia="zh-CN"/>
        </w:rPr>
        <w:t>空闲时</w:t>
      </w:r>
      <w:r>
        <w:rPr>
          <w:rFonts w:hint="eastAsia"/>
          <w:sz w:val="20"/>
          <w:szCs w:val="20"/>
          <w:lang w:val="en-US" w:eastAsia="zh-CN"/>
        </w:rPr>
        <w:t>两根线都是</w:t>
      </w:r>
      <w:r>
        <w:rPr>
          <w:rFonts w:hint="eastAsia"/>
          <w:color w:val="FF0000"/>
          <w:sz w:val="20"/>
          <w:szCs w:val="20"/>
          <w:lang w:val="en-US" w:eastAsia="zh-CN"/>
        </w:rPr>
        <w:t>高电平</w:t>
      </w:r>
      <w:r>
        <w:rPr>
          <w:rFonts w:hint="eastAsia"/>
          <w:sz w:val="20"/>
          <w:szCs w:val="20"/>
          <w:lang w:val="en-US" w:eastAsia="zh-CN"/>
        </w:rPr>
        <w:t>，当一个设备</w:t>
      </w:r>
      <w:r>
        <w:rPr>
          <w:rFonts w:hint="eastAsia"/>
          <w:color w:val="FF0000"/>
          <w:sz w:val="20"/>
          <w:szCs w:val="20"/>
          <w:lang w:val="en-US" w:eastAsia="zh-CN"/>
        </w:rPr>
        <w:t>占用时</w:t>
      </w:r>
      <w:r>
        <w:rPr>
          <w:rFonts w:hint="eastAsia"/>
          <w:sz w:val="20"/>
          <w:szCs w:val="20"/>
          <w:lang w:val="en-US" w:eastAsia="zh-CN"/>
        </w:rPr>
        <w:t>会变成</w:t>
      </w:r>
      <w:r>
        <w:rPr>
          <w:rFonts w:hint="eastAsia"/>
          <w:color w:val="FF0000"/>
          <w:sz w:val="20"/>
          <w:szCs w:val="20"/>
          <w:lang w:val="en-US" w:eastAsia="zh-CN"/>
        </w:rPr>
        <w:t>低电平</w:t>
      </w:r>
      <w:r>
        <w:rPr>
          <w:rFonts w:hint="eastAsia"/>
          <w:sz w:val="20"/>
          <w:szCs w:val="20"/>
          <w:lang w:val="en-US" w:eastAsia="zh-CN"/>
        </w:rPr>
        <w:t>，此时其他设备不可使用</w:t>
      </w:r>
    </w:p>
    <w:p w14:paraId="3D8A9266">
      <w:pPr>
        <w:rPr>
          <w:rFonts w:hint="eastAsia"/>
          <w:sz w:val="20"/>
          <w:szCs w:val="20"/>
          <w:lang w:val="en-US" w:eastAsia="zh-CN"/>
        </w:rPr>
      </w:pPr>
    </w:p>
    <w:p w14:paraId="6B5D8E67">
      <w:pPr>
        <w:outlineLvl w:val="2"/>
        <w:rPr>
          <w:rFonts w:hint="eastAsia"/>
          <w:sz w:val="20"/>
          <w:szCs w:val="20"/>
          <w:lang w:val="en-US" w:eastAsia="zh-CN"/>
        </w:rPr>
      </w:pPr>
      <w:bookmarkStart w:id="4" w:name="_Toc26626"/>
      <w:r>
        <w:rPr>
          <w:rFonts w:hint="eastAsia"/>
          <w:sz w:val="20"/>
          <w:szCs w:val="20"/>
          <w:lang w:val="en-US" w:eastAsia="zh-CN"/>
        </w:rPr>
        <w:t>（2）信号</w:t>
      </w:r>
      <w:bookmarkEnd w:id="4"/>
    </w:p>
    <w:p w14:paraId="64F0F91C">
      <w:pPr>
        <w:outlineLvl w:val="3"/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1.起始信号S:</w:t>
      </w:r>
    </w:p>
    <w:p w14:paraId="07409504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SDA：高电平跳变为低电平时</w:t>
      </w:r>
      <w:r>
        <w:rPr>
          <w:rFonts w:hint="eastAsia"/>
          <w:sz w:val="20"/>
          <w:szCs w:val="20"/>
          <w:lang w:val="en-US" w:eastAsia="zh-CN"/>
        </w:rPr>
        <w:t>（1 -&gt; 0）</w:t>
      </w:r>
    </w:p>
    <w:p w14:paraId="73C66001">
      <w:pPr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SCL：</w:t>
      </w:r>
      <w:r>
        <w:rPr>
          <w:rFonts w:hint="eastAsia"/>
          <w:sz w:val="20"/>
          <w:szCs w:val="20"/>
          <w:lang w:val="en-US" w:eastAsia="zh-CN"/>
        </w:rPr>
        <w:t>需要</w:t>
      </w:r>
      <w:r>
        <w:rPr>
          <w:rFonts w:hint="eastAsia"/>
          <w:color w:val="FF0000"/>
          <w:sz w:val="20"/>
          <w:szCs w:val="20"/>
          <w:lang w:val="en-US" w:eastAsia="zh-CN"/>
        </w:rPr>
        <w:t>保持高电平</w:t>
      </w:r>
    </w:p>
    <w:p w14:paraId="65FB91B4">
      <w:pPr>
        <w:rPr>
          <w:rFonts w:hint="eastAsia"/>
          <w:sz w:val="20"/>
          <w:szCs w:val="20"/>
          <w:lang w:val="en-US" w:eastAsia="zh-CN"/>
        </w:rPr>
      </w:pPr>
    </w:p>
    <w:p w14:paraId="332D6C3D">
      <w:pPr>
        <w:outlineLvl w:val="3"/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2.停止信号S:</w:t>
      </w:r>
    </w:p>
    <w:p w14:paraId="00A28ED0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SDA：低电平跳变为高电平</w:t>
      </w:r>
      <w:r>
        <w:rPr>
          <w:rFonts w:hint="eastAsia"/>
          <w:sz w:val="20"/>
          <w:szCs w:val="20"/>
          <w:lang w:val="en-US" w:eastAsia="zh-CN"/>
        </w:rPr>
        <w:t>（0 -&gt; 1）</w:t>
      </w:r>
    </w:p>
    <w:p w14:paraId="2D00CD8D">
      <w:pPr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SCL：</w:t>
      </w:r>
      <w:r>
        <w:rPr>
          <w:rFonts w:hint="eastAsia"/>
          <w:sz w:val="20"/>
          <w:szCs w:val="20"/>
          <w:lang w:val="en-US" w:eastAsia="zh-CN"/>
        </w:rPr>
        <w:t>需要</w:t>
      </w:r>
      <w:r>
        <w:rPr>
          <w:rFonts w:hint="eastAsia"/>
          <w:color w:val="FF0000"/>
          <w:sz w:val="20"/>
          <w:szCs w:val="20"/>
          <w:lang w:val="en-US" w:eastAsia="zh-CN"/>
        </w:rPr>
        <w:t>保持高电平</w:t>
      </w:r>
    </w:p>
    <w:p w14:paraId="01B8963D">
      <w:pPr>
        <w:rPr>
          <w:rFonts w:hint="eastAsia"/>
          <w:sz w:val="20"/>
          <w:szCs w:val="20"/>
          <w:lang w:val="en-US" w:eastAsia="zh-CN"/>
        </w:rPr>
      </w:pPr>
    </w:p>
    <w:p w14:paraId="39207BCC">
      <w:pPr>
        <w:outlineLvl w:val="3"/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3.数据传输：</w:t>
      </w:r>
    </w:p>
    <w:p w14:paraId="29A60670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SCL：</w:t>
      </w:r>
      <w:r>
        <w:rPr>
          <w:rFonts w:hint="eastAsia"/>
          <w:sz w:val="20"/>
          <w:szCs w:val="20"/>
          <w:lang w:val="en-US" w:eastAsia="zh-CN"/>
        </w:rPr>
        <w:t>当</w:t>
      </w:r>
      <w:r>
        <w:rPr>
          <w:rFonts w:hint="eastAsia"/>
          <w:color w:val="FF0000"/>
          <w:sz w:val="20"/>
          <w:szCs w:val="20"/>
          <w:lang w:val="en-US" w:eastAsia="zh-CN"/>
        </w:rPr>
        <w:t>时钟信号为高电平时</w:t>
      </w:r>
      <w:r>
        <w:rPr>
          <w:rFonts w:hint="eastAsia"/>
          <w:sz w:val="20"/>
          <w:szCs w:val="20"/>
          <w:lang w:val="en-US" w:eastAsia="zh-CN"/>
        </w:rPr>
        <w:t>，</w:t>
      </w:r>
      <w:r>
        <w:rPr>
          <w:rFonts w:hint="eastAsia"/>
          <w:color w:val="FF0000"/>
          <w:sz w:val="20"/>
          <w:szCs w:val="20"/>
          <w:lang w:val="en-US" w:eastAsia="zh-CN"/>
        </w:rPr>
        <w:t>才能传输信号</w:t>
      </w:r>
    </w:p>
    <w:p w14:paraId="2E7F5F08">
      <w:pPr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SDA：</w:t>
      </w:r>
      <w:r>
        <w:rPr>
          <w:rFonts w:hint="eastAsia"/>
          <w:sz w:val="20"/>
          <w:szCs w:val="20"/>
          <w:lang w:val="en-US" w:eastAsia="zh-CN"/>
        </w:rPr>
        <w:t>在</w:t>
      </w:r>
      <w:r>
        <w:rPr>
          <w:rFonts w:hint="eastAsia"/>
          <w:color w:val="FF0000"/>
          <w:sz w:val="20"/>
          <w:szCs w:val="20"/>
          <w:lang w:val="en-US" w:eastAsia="zh-CN"/>
        </w:rPr>
        <w:t>时钟信号为高电平时</w:t>
      </w:r>
      <w:r>
        <w:rPr>
          <w:rFonts w:hint="eastAsia"/>
          <w:sz w:val="20"/>
          <w:szCs w:val="20"/>
          <w:lang w:val="en-US" w:eastAsia="zh-CN"/>
        </w:rPr>
        <w:t>，</w:t>
      </w:r>
      <w:r>
        <w:rPr>
          <w:rFonts w:hint="eastAsia"/>
          <w:color w:val="FF0000"/>
          <w:sz w:val="20"/>
          <w:szCs w:val="20"/>
          <w:lang w:val="en-US" w:eastAsia="zh-CN"/>
        </w:rPr>
        <w:t>SDA发送的高低电平才能被传输</w:t>
      </w:r>
    </w:p>
    <w:p w14:paraId="153C0A52">
      <w:pPr>
        <w:rPr>
          <w:rFonts w:hint="eastAsia"/>
          <w:sz w:val="20"/>
          <w:szCs w:val="20"/>
          <w:lang w:val="en-US" w:eastAsia="zh-CN"/>
        </w:rPr>
      </w:pPr>
    </w:p>
    <w:p w14:paraId="637AA35A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注意：</w:t>
      </w:r>
      <w:r>
        <w:rPr>
          <w:rFonts w:hint="eastAsia"/>
          <w:color w:val="FF0000"/>
          <w:sz w:val="20"/>
          <w:szCs w:val="20"/>
          <w:lang w:val="en-US" w:eastAsia="zh-CN"/>
        </w:rPr>
        <w:t>起始信号发送后</w:t>
      </w:r>
      <w:r>
        <w:rPr>
          <w:rFonts w:hint="eastAsia"/>
          <w:sz w:val="20"/>
          <w:szCs w:val="20"/>
          <w:lang w:val="en-US" w:eastAsia="zh-CN"/>
        </w:rPr>
        <w:t>，</w:t>
      </w:r>
      <w:r>
        <w:rPr>
          <w:rFonts w:hint="eastAsia"/>
          <w:color w:val="FF0000"/>
          <w:sz w:val="20"/>
          <w:szCs w:val="20"/>
          <w:lang w:val="en-US" w:eastAsia="zh-CN"/>
        </w:rPr>
        <w:t>数据每传输8位</w:t>
      </w:r>
      <w:r>
        <w:rPr>
          <w:rFonts w:hint="eastAsia"/>
          <w:sz w:val="20"/>
          <w:szCs w:val="20"/>
          <w:lang w:val="en-US" w:eastAsia="zh-CN"/>
        </w:rPr>
        <w:t>，</w:t>
      </w:r>
      <w:r>
        <w:rPr>
          <w:rFonts w:hint="eastAsia"/>
          <w:color w:val="FF0000"/>
          <w:sz w:val="20"/>
          <w:szCs w:val="20"/>
          <w:lang w:val="en-US" w:eastAsia="zh-CN"/>
        </w:rPr>
        <w:t>就要停止</w:t>
      </w:r>
      <w:r>
        <w:rPr>
          <w:rFonts w:hint="eastAsia"/>
          <w:sz w:val="20"/>
          <w:szCs w:val="20"/>
          <w:lang w:val="en-US" w:eastAsia="zh-CN"/>
        </w:rPr>
        <w:t>，</w:t>
      </w:r>
      <w:r>
        <w:rPr>
          <w:rFonts w:hint="eastAsia"/>
          <w:color w:val="FF0000"/>
          <w:sz w:val="20"/>
          <w:szCs w:val="20"/>
          <w:lang w:val="en-US" w:eastAsia="zh-CN"/>
        </w:rPr>
        <w:t>等待对方回应</w:t>
      </w:r>
      <w:r>
        <w:rPr>
          <w:rFonts w:hint="eastAsia"/>
          <w:sz w:val="20"/>
          <w:szCs w:val="20"/>
          <w:lang w:val="en-US" w:eastAsia="zh-CN"/>
        </w:rPr>
        <w:t>，然后继续传输</w:t>
      </w:r>
    </w:p>
    <w:p w14:paraId="3D306ED7">
      <w:pP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</w:pPr>
      <w:r>
        <w:rPr>
          <w:rFonts w:hint="eastAsia"/>
          <w:sz w:val="20"/>
          <w:szCs w:val="20"/>
          <w:lang w:val="en-US" w:eastAsia="zh-CN"/>
        </w:rPr>
        <w:t>流程：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起始信号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→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第1个字节(8位数据)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 →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等待应答位(1位)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 →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第2个字节(8位数据)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 →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等待应答位(1位)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 → ... →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停止信号</w:t>
      </w:r>
    </w:p>
    <w:p w14:paraId="348C8F1B">
      <w:pP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</w:pPr>
    </w:p>
    <w:p w14:paraId="51066A45">
      <w:pPr>
        <w:outlineLvl w:val="3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4.应答信号A</w:t>
      </w:r>
      <w:r>
        <w:rPr>
          <w:rFonts w:hint="eastAsia"/>
          <w:sz w:val="20"/>
          <w:szCs w:val="20"/>
          <w:lang w:val="en-US" w:eastAsia="zh-CN"/>
        </w:rPr>
        <w:t>：</w:t>
      </w:r>
    </w:p>
    <w:p w14:paraId="5E5C4B9B">
      <w:pPr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当</w:t>
      </w:r>
      <w:r>
        <w:rPr>
          <w:rFonts w:hint="eastAsia"/>
          <w:color w:val="FF0000"/>
          <w:sz w:val="20"/>
          <w:szCs w:val="20"/>
          <w:lang w:val="en-US" w:eastAsia="zh-CN"/>
        </w:rPr>
        <w:t>发送方发送了8个数据位后</w:t>
      </w:r>
      <w:r>
        <w:rPr>
          <w:rFonts w:hint="eastAsia"/>
          <w:sz w:val="20"/>
          <w:szCs w:val="20"/>
          <w:lang w:val="en-US" w:eastAsia="zh-CN"/>
        </w:rPr>
        <w:t>，</w:t>
      </w:r>
      <w:r>
        <w:rPr>
          <w:rFonts w:hint="eastAsia"/>
          <w:color w:val="FF0000"/>
          <w:sz w:val="20"/>
          <w:szCs w:val="20"/>
          <w:lang w:val="en-US" w:eastAsia="zh-CN"/>
        </w:rPr>
        <w:t>发送方要释放SDA</w:t>
      </w:r>
      <w:r>
        <w:rPr>
          <w:rFonts w:hint="eastAsia"/>
          <w:sz w:val="20"/>
          <w:szCs w:val="20"/>
          <w:lang w:val="en-US" w:eastAsia="zh-CN"/>
        </w:rPr>
        <w:t>（拉高电平，表示空闲），</w:t>
      </w:r>
      <w:r>
        <w:rPr>
          <w:rFonts w:hint="eastAsia"/>
          <w:color w:val="FF0000"/>
          <w:sz w:val="20"/>
          <w:szCs w:val="20"/>
          <w:lang w:val="en-US" w:eastAsia="zh-CN"/>
        </w:rPr>
        <w:t>接收方拉低SDA</w:t>
      </w:r>
      <w:r>
        <w:rPr>
          <w:rFonts w:hint="eastAsia"/>
          <w:sz w:val="20"/>
          <w:szCs w:val="20"/>
          <w:lang w:val="en-US" w:eastAsia="zh-CN"/>
        </w:rPr>
        <w:t>（拉低电平表示占用），而接收方</w:t>
      </w:r>
      <w:r>
        <w:rPr>
          <w:rFonts w:hint="eastAsia"/>
          <w:color w:val="FF0000"/>
          <w:sz w:val="20"/>
          <w:szCs w:val="20"/>
          <w:lang w:val="en-US" w:eastAsia="zh-CN"/>
        </w:rPr>
        <w:t>拉低SDA就表示确认信号</w:t>
      </w:r>
    </w:p>
    <w:p w14:paraId="5A69553C">
      <w:pPr>
        <w:rPr>
          <w:rFonts w:hint="eastAsia"/>
          <w:sz w:val="20"/>
          <w:szCs w:val="20"/>
          <w:lang w:val="en-US" w:eastAsia="zh-CN"/>
        </w:rPr>
      </w:pPr>
    </w:p>
    <w:p w14:paraId="762B91BE">
      <w:pPr>
        <w:outlineLvl w:val="3"/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5.非应答信号：</w:t>
      </w:r>
    </w:p>
    <w:p w14:paraId="13F80935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与</w:t>
      </w:r>
      <w:r>
        <w:rPr>
          <w:rFonts w:hint="eastAsia"/>
          <w:color w:val="FF0000"/>
          <w:sz w:val="20"/>
          <w:szCs w:val="20"/>
          <w:lang w:val="en-US" w:eastAsia="zh-CN"/>
        </w:rPr>
        <w:t>应答信号相反</w:t>
      </w:r>
      <w:r>
        <w:rPr>
          <w:rFonts w:hint="eastAsia"/>
          <w:sz w:val="20"/>
          <w:szCs w:val="20"/>
          <w:lang w:val="en-US" w:eastAsia="zh-CN"/>
        </w:rPr>
        <w:t>，当发送方释放SDA后，</w:t>
      </w:r>
      <w:r>
        <w:rPr>
          <w:rFonts w:hint="eastAsia"/>
          <w:color w:val="FF0000"/>
          <w:sz w:val="20"/>
          <w:szCs w:val="20"/>
          <w:lang w:val="en-US" w:eastAsia="zh-CN"/>
        </w:rPr>
        <w:t>接收方没有进行任何动作</w:t>
      </w:r>
      <w:r>
        <w:rPr>
          <w:rFonts w:hint="eastAsia"/>
          <w:sz w:val="20"/>
          <w:szCs w:val="20"/>
          <w:lang w:val="en-US" w:eastAsia="zh-CN"/>
        </w:rPr>
        <w:t>，表示接受失败</w:t>
      </w:r>
    </w:p>
    <w:p w14:paraId="5B53E54F">
      <w:pPr>
        <w:rPr>
          <w:rFonts w:hint="eastAsia"/>
          <w:sz w:val="20"/>
          <w:szCs w:val="20"/>
          <w:lang w:val="en-US" w:eastAsia="zh-CN"/>
        </w:rPr>
      </w:pPr>
    </w:p>
    <w:p w14:paraId="6FFB44A3">
      <w:pPr>
        <w:outlineLvl w:val="2"/>
        <w:rPr>
          <w:rFonts w:hint="eastAsia"/>
          <w:sz w:val="20"/>
          <w:szCs w:val="20"/>
          <w:lang w:val="en-US" w:eastAsia="zh-CN"/>
        </w:rPr>
      </w:pPr>
      <w:bookmarkStart w:id="5" w:name="_Toc29747"/>
      <w:r>
        <w:rPr>
          <w:rFonts w:hint="eastAsia"/>
          <w:sz w:val="20"/>
          <w:szCs w:val="20"/>
          <w:lang w:val="en-US" w:eastAsia="zh-CN"/>
        </w:rPr>
        <w:t>（3）写流程</w:t>
      </w:r>
      <w:bookmarkEnd w:id="5"/>
    </w:p>
    <w:p w14:paraId="0270F592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1.</w:t>
      </w:r>
      <w:r>
        <w:rPr>
          <w:rFonts w:hint="eastAsia"/>
          <w:color w:val="FF0000"/>
          <w:sz w:val="20"/>
          <w:szCs w:val="20"/>
          <w:lang w:val="en-US" w:eastAsia="zh-CN"/>
        </w:rPr>
        <w:t>主机信号发送起始信号</w:t>
      </w:r>
    </w:p>
    <w:p w14:paraId="3B5C2689">
      <w:pPr>
        <w:rPr>
          <w:rFonts w:hint="eastAsia"/>
          <w:sz w:val="20"/>
          <w:szCs w:val="20"/>
          <w:lang w:val="en-US" w:eastAsia="zh-CN"/>
        </w:rPr>
      </w:pPr>
    </w:p>
    <w:p w14:paraId="7A1CE78E">
      <w:pPr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2.</w:t>
      </w:r>
      <w:r>
        <w:rPr>
          <w:rFonts w:hint="eastAsia"/>
          <w:color w:val="FF0000"/>
          <w:sz w:val="20"/>
          <w:szCs w:val="20"/>
          <w:lang w:val="en-US" w:eastAsia="zh-CN"/>
        </w:rPr>
        <w:t>主机发送8个位</w:t>
      </w:r>
      <w:r>
        <w:rPr>
          <w:rFonts w:hint="eastAsia"/>
          <w:sz w:val="20"/>
          <w:szCs w:val="20"/>
          <w:lang w:val="en-US" w:eastAsia="zh-CN"/>
        </w:rPr>
        <w:t>，其中</w:t>
      </w:r>
      <w:r>
        <w:rPr>
          <w:rFonts w:hint="eastAsia"/>
          <w:color w:val="FF0000"/>
          <w:sz w:val="20"/>
          <w:szCs w:val="20"/>
          <w:lang w:val="en-US" w:eastAsia="zh-CN"/>
        </w:rPr>
        <w:t>前7位</w:t>
      </w:r>
      <w:r>
        <w:rPr>
          <w:rFonts w:hint="eastAsia"/>
          <w:sz w:val="20"/>
          <w:szCs w:val="20"/>
          <w:lang w:val="en-US" w:eastAsia="zh-CN"/>
        </w:rPr>
        <w:t>表示</w:t>
      </w:r>
      <w:r>
        <w:rPr>
          <w:rFonts w:hint="eastAsia"/>
          <w:color w:val="FF0000"/>
          <w:sz w:val="20"/>
          <w:szCs w:val="20"/>
          <w:lang w:val="en-US" w:eastAsia="zh-CN"/>
        </w:rPr>
        <w:t>设备地址</w:t>
      </w:r>
      <w:r>
        <w:rPr>
          <w:rFonts w:hint="eastAsia"/>
          <w:sz w:val="20"/>
          <w:szCs w:val="20"/>
          <w:lang w:val="en-US" w:eastAsia="zh-CN"/>
        </w:rPr>
        <w:t>（设备地址一般是固定的，出厂就被设置），</w:t>
      </w:r>
      <w:r>
        <w:rPr>
          <w:rFonts w:hint="eastAsia"/>
          <w:color w:val="FF0000"/>
          <w:sz w:val="20"/>
          <w:szCs w:val="20"/>
          <w:lang w:val="en-US" w:eastAsia="zh-CN"/>
        </w:rPr>
        <w:t>最后</w:t>
      </w:r>
    </w:p>
    <w:p w14:paraId="124D9451">
      <w:pPr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一位表示 写（0） 标志</w:t>
      </w:r>
    </w:p>
    <w:p w14:paraId="51A05A80">
      <w:pPr>
        <w:rPr>
          <w:rFonts w:hint="eastAsia"/>
          <w:sz w:val="20"/>
          <w:szCs w:val="20"/>
          <w:lang w:val="en-US" w:eastAsia="zh-CN"/>
        </w:rPr>
      </w:pPr>
    </w:p>
    <w:p w14:paraId="37A5F46A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3.接收方发出应答</w:t>
      </w:r>
    </w:p>
    <w:p w14:paraId="1CD36AEE">
      <w:pPr>
        <w:rPr>
          <w:rFonts w:hint="eastAsia"/>
          <w:sz w:val="20"/>
          <w:szCs w:val="20"/>
          <w:lang w:val="en-US" w:eastAsia="zh-CN"/>
        </w:rPr>
      </w:pPr>
    </w:p>
    <w:p w14:paraId="7695B0E2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4.主机发送 要写入接收方对应</w:t>
      </w:r>
      <w:r>
        <w:rPr>
          <w:rFonts w:hint="eastAsia"/>
          <w:color w:val="FF0000"/>
          <w:sz w:val="20"/>
          <w:szCs w:val="20"/>
          <w:lang w:val="en-US" w:eastAsia="zh-CN"/>
        </w:rPr>
        <w:t>寄存的地址（8位）</w:t>
      </w:r>
      <w:r>
        <w:rPr>
          <w:rFonts w:hint="eastAsia"/>
          <w:sz w:val="20"/>
          <w:szCs w:val="20"/>
          <w:lang w:val="en-US" w:eastAsia="zh-CN"/>
        </w:rPr>
        <w:t>，等待接收方应答</w:t>
      </w:r>
    </w:p>
    <w:p w14:paraId="59DA3B76">
      <w:pPr>
        <w:rPr>
          <w:rFonts w:hint="eastAsia"/>
          <w:sz w:val="20"/>
          <w:szCs w:val="20"/>
          <w:lang w:val="en-US" w:eastAsia="zh-CN"/>
        </w:rPr>
      </w:pPr>
    </w:p>
    <w:p w14:paraId="20F4E3A3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5.主机发送</w:t>
      </w:r>
      <w:r>
        <w:rPr>
          <w:rFonts w:hint="eastAsia"/>
          <w:color w:val="FF0000"/>
          <w:sz w:val="20"/>
          <w:szCs w:val="20"/>
          <w:lang w:val="en-US" w:eastAsia="zh-CN"/>
        </w:rPr>
        <w:t>要写入的数据（8位）</w:t>
      </w:r>
      <w:r>
        <w:rPr>
          <w:rFonts w:hint="eastAsia"/>
          <w:sz w:val="20"/>
          <w:szCs w:val="20"/>
          <w:lang w:val="en-US" w:eastAsia="zh-CN"/>
        </w:rPr>
        <w:t>，等待接收方应答</w:t>
      </w:r>
    </w:p>
    <w:p w14:paraId="5DF6F7DE">
      <w:pPr>
        <w:rPr>
          <w:rFonts w:hint="eastAsia"/>
          <w:sz w:val="20"/>
          <w:szCs w:val="20"/>
          <w:lang w:val="en-US" w:eastAsia="zh-CN"/>
        </w:rPr>
      </w:pPr>
    </w:p>
    <w:p w14:paraId="6A7E9DA0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6.</w:t>
      </w:r>
      <w:r>
        <w:rPr>
          <w:rFonts w:hint="eastAsia"/>
          <w:color w:val="FF0000"/>
          <w:sz w:val="20"/>
          <w:szCs w:val="20"/>
          <w:lang w:val="en-US" w:eastAsia="zh-CN"/>
        </w:rPr>
        <w:t>主机发送停止信号</w:t>
      </w:r>
    </w:p>
    <w:p w14:paraId="33276843">
      <w:pPr>
        <w:rPr>
          <w:rFonts w:hint="eastAsia"/>
          <w:sz w:val="20"/>
          <w:szCs w:val="20"/>
          <w:lang w:val="en-US" w:eastAsia="zh-CN"/>
        </w:rPr>
      </w:pPr>
    </w:p>
    <w:p w14:paraId="7AB858FF">
      <w:pPr>
        <w:outlineLvl w:val="2"/>
        <w:rPr>
          <w:rFonts w:hint="eastAsia"/>
          <w:sz w:val="20"/>
          <w:szCs w:val="20"/>
          <w:lang w:val="en-US" w:eastAsia="zh-CN"/>
        </w:rPr>
      </w:pPr>
      <w:bookmarkStart w:id="6" w:name="_Toc26246"/>
      <w:r>
        <w:rPr>
          <w:rFonts w:hint="eastAsia"/>
          <w:sz w:val="20"/>
          <w:szCs w:val="20"/>
          <w:lang w:val="en-US" w:eastAsia="zh-CN"/>
        </w:rPr>
        <w:t>（4）读流程</w:t>
      </w:r>
      <w:bookmarkEnd w:id="6"/>
    </w:p>
    <w:p w14:paraId="3802106B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1.</w:t>
      </w:r>
      <w:r>
        <w:rPr>
          <w:rFonts w:hint="eastAsia"/>
          <w:color w:val="FF0000"/>
          <w:sz w:val="20"/>
          <w:szCs w:val="20"/>
          <w:lang w:val="en-US" w:eastAsia="zh-CN"/>
        </w:rPr>
        <w:t>主机发送起始信号</w:t>
      </w:r>
    </w:p>
    <w:p w14:paraId="023AB17E">
      <w:pPr>
        <w:rPr>
          <w:rFonts w:hint="eastAsia"/>
          <w:sz w:val="20"/>
          <w:szCs w:val="20"/>
          <w:lang w:val="en-US" w:eastAsia="zh-CN"/>
        </w:rPr>
      </w:pPr>
    </w:p>
    <w:p w14:paraId="1834836E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2.主机</w:t>
      </w:r>
      <w:r>
        <w:rPr>
          <w:rFonts w:hint="eastAsia"/>
          <w:color w:val="FF0000"/>
          <w:sz w:val="20"/>
          <w:szCs w:val="20"/>
          <w:lang w:val="en-US" w:eastAsia="zh-CN"/>
        </w:rPr>
        <w:t>发送8个位</w:t>
      </w:r>
      <w:r>
        <w:rPr>
          <w:rFonts w:hint="eastAsia"/>
          <w:sz w:val="20"/>
          <w:szCs w:val="20"/>
          <w:lang w:val="en-US" w:eastAsia="zh-CN"/>
        </w:rPr>
        <w:t>，</w:t>
      </w:r>
      <w:r>
        <w:rPr>
          <w:rFonts w:hint="eastAsia"/>
          <w:color w:val="FF0000"/>
          <w:sz w:val="20"/>
          <w:szCs w:val="20"/>
          <w:lang w:val="en-US" w:eastAsia="zh-CN"/>
        </w:rPr>
        <w:t>发送方地址（7位） + 写（0）标志</w:t>
      </w:r>
      <w:r>
        <w:rPr>
          <w:rFonts w:hint="eastAsia"/>
          <w:sz w:val="20"/>
          <w:szCs w:val="20"/>
          <w:lang w:val="en-US" w:eastAsia="zh-CN"/>
        </w:rPr>
        <w:t>，等待接收方应答</w:t>
      </w:r>
    </w:p>
    <w:p w14:paraId="014EF8D6">
      <w:pPr>
        <w:rPr>
          <w:rFonts w:hint="eastAsia"/>
          <w:sz w:val="20"/>
          <w:szCs w:val="20"/>
          <w:lang w:val="en-US" w:eastAsia="zh-CN"/>
        </w:rPr>
      </w:pPr>
    </w:p>
    <w:p w14:paraId="6FB044EF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3.主机</w:t>
      </w:r>
      <w:r>
        <w:rPr>
          <w:rFonts w:hint="eastAsia"/>
          <w:color w:val="FF0000"/>
          <w:sz w:val="20"/>
          <w:szCs w:val="20"/>
          <w:lang w:val="en-US" w:eastAsia="zh-CN"/>
        </w:rPr>
        <w:t>发送8位</w:t>
      </w:r>
      <w:r>
        <w:rPr>
          <w:rFonts w:hint="eastAsia"/>
          <w:sz w:val="20"/>
          <w:szCs w:val="20"/>
          <w:lang w:val="en-US" w:eastAsia="zh-CN"/>
        </w:rPr>
        <w:t>， 要读取的</w:t>
      </w:r>
      <w:r>
        <w:rPr>
          <w:rFonts w:hint="eastAsia"/>
          <w:color w:val="FF0000"/>
          <w:sz w:val="20"/>
          <w:szCs w:val="20"/>
          <w:lang w:val="en-US" w:eastAsia="zh-CN"/>
        </w:rPr>
        <w:t>发送方对应寄存的地址</w:t>
      </w:r>
      <w:r>
        <w:rPr>
          <w:rFonts w:hint="eastAsia"/>
          <w:sz w:val="20"/>
          <w:szCs w:val="20"/>
          <w:lang w:val="en-US" w:eastAsia="zh-CN"/>
        </w:rPr>
        <w:t>，等待接收方应答</w:t>
      </w:r>
    </w:p>
    <w:p w14:paraId="6B33D576">
      <w:pPr>
        <w:rPr>
          <w:rFonts w:hint="eastAsia"/>
          <w:sz w:val="20"/>
          <w:szCs w:val="20"/>
          <w:lang w:val="en-US" w:eastAsia="zh-CN"/>
        </w:rPr>
      </w:pPr>
    </w:p>
    <w:p w14:paraId="70F5B1F7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4.主机</w:t>
      </w:r>
      <w:r>
        <w:rPr>
          <w:rFonts w:hint="eastAsia"/>
          <w:color w:val="FF0000"/>
          <w:sz w:val="20"/>
          <w:szCs w:val="20"/>
          <w:lang w:val="en-US" w:eastAsia="zh-CN"/>
        </w:rPr>
        <w:t>再次发送起始信号</w:t>
      </w:r>
    </w:p>
    <w:p w14:paraId="0DCE3BB4">
      <w:pPr>
        <w:rPr>
          <w:rFonts w:hint="eastAsia"/>
          <w:sz w:val="20"/>
          <w:szCs w:val="20"/>
          <w:lang w:val="en-US" w:eastAsia="zh-CN"/>
        </w:rPr>
      </w:pPr>
    </w:p>
    <w:p w14:paraId="3745F2EC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5.主机</w:t>
      </w:r>
      <w:r>
        <w:rPr>
          <w:rFonts w:hint="eastAsia"/>
          <w:color w:val="FF0000"/>
          <w:sz w:val="20"/>
          <w:szCs w:val="20"/>
          <w:lang w:val="en-US" w:eastAsia="zh-CN"/>
        </w:rPr>
        <w:t>发送8位</w:t>
      </w:r>
      <w:r>
        <w:rPr>
          <w:rFonts w:hint="eastAsia"/>
          <w:sz w:val="20"/>
          <w:szCs w:val="20"/>
          <w:lang w:val="en-US" w:eastAsia="zh-CN"/>
        </w:rPr>
        <w:t>，</w:t>
      </w:r>
      <w:r>
        <w:rPr>
          <w:rFonts w:hint="eastAsia"/>
          <w:color w:val="FF0000"/>
          <w:sz w:val="20"/>
          <w:szCs w:val="20"/>
          <w:lang w:val="en-US" w:eastAsia="zh-CN"/>
        </w:rPr>
        <w:t>发送方地址（7位） + 读（1）标志</w:t>
      </w:r>
      <w:r>
        <w:rPr>
          <w:rFonts w:hint="eastAsia"/>
          <w:sz w:val="20"/>
          <w:szCs w:val="20"/>
          <w:lang w:val="en-US" w:eastAsia="zh-CN"/>
        </w:rPr>
        <w:t>，等待对方应答</w:t>
      </w:r>
    </w:p>
    <w:p w14:paraId="377784E4">
      <w:pPr>
        <w:rPr>
          <w:rFonts w:hint="eastAsia"/>
          <w:sz w:val="20"/>
          <w:szCs w:val="20"/>
          <w:lang w:val="en-US" w:eastAsia="zh-CN"/>
        </w:rPr>
      </w:pPr>
    </w:p>
    <w:p w14:paraId="3C5C7AE0">
      <w:pPr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6.</w:t>
      </w:r>
      <w:r>
        <w:rPr>
          <w:rFonts w:hint="eastAsia"/>
          <w:color w:val="FF0000"/>
          <w:sz w:val="20"/>
          <w:szCs w:val="20"/>
          <w:lang w:val="en-US" w:eastAsia="zh-CN"/>
        </w:rPr>
        <w:t>接收方发送8位</w:t>
      </w:r>
      <w:r>
        <w:rPr>
          <w:rFonts w:hint="eastAsia"/>
          <w:sz w:val="20"/>
          <w:szCs w:val="20"/>
          <w:lang w:val="en-US" w:eastAsia="zh-CN"/>
        </w:rPr>
        <w:t>，</w:t>
      </w:r>
      <w:r>
        <w:rPr>
          <w:rFonts w:hint="eastAsia"/>
          <w:color w:val="FF0000"/>
          <w:sz w:val="20"/>
          <w:szCs w:val="20"/>
          <w:lang w:val="en-US" w:eastAsia="zh-CN"/>
        </w:rPr>
        <w:t>发送方寄存对应位置的数据</w:t>
      </w:r>
    </w:p>
    <w:p w14:paraId="0DDA7A5D">
      <w:pPr>
        <w:rPr>
          <w:rFonts w:hint="eastAsia"/>
          <w:sz w:val="20"/>
          <w:szCs w:val="20"/>
          <w:lang w:val="en-US" w:eastAsia="zh-CN"/>
        </w:rPr>
      </w:pPr>
    </w:p>
    <w:p w14:paraId="58DADA0B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7.主机发送非应答信号，或者停止信号</w:t>
      </w:r>
    </w:p>
    <w:p w14:paraId="343EEF57">
      <w:pPr>
        <w:rPr>
          <w:rFonts w:hint="eastAsia"/>
          <w:sz w:val="20"/>
          <w:szCs w:val="20"/>
          <w:lang w:val="en-US" w:eastAsia="zh-CN"/>
        </w:rPr>
      </w:pPr>
    </w:p>
    <w:p w14:paraId="0B00E414">
      <w:pPr>
        <w:outlineLvl w:val="2"/>
        <w:rPr>
          <w:rFonts w:hint="eastAsia"/>
          <w:sz w:val="20"/>
          <w:szCs w:val="20"/>
          <w:lang w:val="en-US" w:eastAsia="zh-CN"/>
        </w:rPr>
      </w:pPr>
      <w:bookmarkStart w:id="7" w:name="_Toc4613"/>
      <w:r>
        <w:rPr>
          <w:rFonts w:hint="eastAsia"/>
          <w:sz w:val="20"/>
          <w:szCs w:val="20"/>
          <w:lang w:val="en-US" w:eastAsia="zh-CN"/>
        </w:rPr>
        <w:t>（5）函数</w:t>
      </w:r>
      <w:bookmarkEnd w:id="7"/>
    </w:p>
    <w:p w14:paraId="2C3C6F34">
      <w:pPr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假设 SDA 在 P1.0    SCL在P1.1</w:t>
      </w:r>
    </w:p>
    <w:p w14:paraId="70822F56">
      <w:pPr>
        <w:rPr>
          <w:rFonts w:hint="eastAsia"/>
          <w:sz w:val="20"/>
          <w:szCs w:val="20"/>
          <w:lang w:val="en-US" w:eastAsia="zh-CN"/>
        </w:rPr>
      </w:pPr>
    </w:p>
    <w:p w14:paraId="25F5AF3D">
      <w:pPr>
        <w:outlineLvl w:val="3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1.延时函数</w:t>
      </w:r>
    </w:p>
    <w:p w14:paraId="3DE96971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用于发送后等待数据发送完成</w:t>
      </w:r>
    </w:p>
    <w:p w14:paraId="5412DAD9">
      <w:pPr>
        <w:rPr>
          <w:rFonts w:hint="eastAsia"/>
          <w:sz w:val="20"/>
          <w:szCs w:val="20"/>
          <w:lang w:val="en-US" w:eastAsia="zh-CN"/>
        </w:rPr>
      </w:pPr>
    </w:p>
    <w:p w14:paraId="3AA94B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I2C_Delay(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14E4A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_nop_(); _nop_(); _nop_(); _nop_();</w:t>
      </w:r>
    </w:p>
    <w:p w14:paraId="075C6EFF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81EC00F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2E2322F">
      <w:pPr>
        <w:rPr>
          <w:rFonts w:hint="default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注意：一个_nop_()约等于一个机器周期， 一个_nop_()相当于1us</w:t>
      </w:r>
    </w:p>
    <w:p w14:paraId="5CE947B9">
      <w:pPr>
        <w:rPr>
          <w:rFonts w:hint="eastAsia"/>
          <w:sz w:val="20"/>
          <w:szCs w:val="20"/>
          <w:lang w:val="en-US" w:eastAsia="zh-CN"/>
        </w:rPr>
      </w:pPr>
    </w:p>
    <w:p w14:paraId="635437EF">
      <w:pPr>
        <w:rPr>
          <w:rFonts w:hint="eastAsia"/>
          <w:sz w:val="20"/>
          <w:szCs w:val="20"/>
          <w:lang w:val="en-US" w:eastAsia="zh-CN"/>
        </w:rPr>
      </w:pPr>
    </w:p>
    <w:p w14:paraId="20C62ED8">
      <w:pPr>
        <w:outlineLvl w:val="3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2.起始函数</w:t>
      </w:r>
    </w:p>
    <w:p w14:paraId="2888C7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1. 起始信号</w:t>
      </w:r>
    </w:p>
    <w:p w14:paraId="657858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I2C_Start(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4F092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SDA = 1;</w:t>
      </w:r>
    </w:p>
    <w:p w14:paraId="1C7987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SCL = 1;</w:t>
      </w:r>
    </w:p>
    <w:p w14:paraId="18EDF2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I2C_Delay();</w:t>
      </w:r>
    </w:p>
    <w:p w14:paraId="568DCC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SDA = 0;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SCL高电平时，SDA产生下降沿</w:t>
      </w:r>
    </w:p>
    <w:p w14:paraId="579A4E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I2C_Delay();</w:t>
      </w:r>
    </w:p>
    <w:p w14:paraId="78457F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SCL = 0;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// </w:t>
      </w:r>
      <w:r>
        <w:rPr>
          <w:rFonts w:hint="eastAsia"/>
          <w:color w:val="FF0000"/>
          <w:sz w:val="20"/>
          <w:szCs w:val="20"/>
          <w:lang w:val="en-US" w:eastAsia="zh-CN"/>
        </w:rPr>
        <w:t>钳住总线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，准备发送数据</w:t>
      </w:r>
    </w:p>
    <w:p w14:paraId="6AE8BD37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C285CD0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6AC8E1D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先将SDA,SCL拉高，保证后续能够产生下降沿</w:t>
      </w:r>
    </w:p>
    <w:p w14:paraId="7ECB9A66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然后  在SCL为高的时候 将SDA由高拉低，产生起始信号</w:t>
      </w:r>
    </w:p>
    <w:p w14:paraId="03706296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7126D3AA">
      <w:pPr>
        <w:outlineLvl w:val="3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3.停止函数</w:t>
      </w:r>
    </w:p>
    <w:p w14:paraId="173F91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2. 停止信号</w:t>
      </w:r>
    </w:p>
    <w:p w14:paraId="51F77E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I2C_Stop(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5169A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SDA = 0;</w:t>
      </w:r>
    </w:p>
    <w:p w14:paraId="1BFBA2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SCL = 1;</w:t>
      </w:r>
    </w:p>
    <w:p w14:paraId="0497DE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I2C_Delay();</w:t>
      </w:r>
    </w:p>
    <w:p w14:paraId="7C479E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SDA = 1;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SCL高电平时，SDA产生上升沿</w:t>
      </w:r>
    </w:p>
    <w:p w14:paraId="5BD8FA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I2C_Delay();</w:t>
      </w:r>
    </w:p>
    <w:p w14:paraId="2667E294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325B1AD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CE0C73B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先将SDA拉低，保证后续能够产生上升沿，同时保证SCL在高电平</w:t>
      </w:r>
    </w:p>
    <w:p w14:paraId="71EA5916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然后 在SCL高电平的时候 将SDA由低拉高，产生停止信号</w:t>
      </w:r>
    </w:p>
    <w:p w14:paraId="4DA14D6A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36316A92">
      <w:pPr>
        <w:outlineLvl w:val="3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4.发送数据函数</w:t>
      </w:r>
    </w:p>
    <w:p w14:paraId="246D45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3. 发送一个字节</w:t>
      </w:r>
    </w:p>
    <w:p w14:paraId="2FF5D1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bit I2C_SendByte(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70BA3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i;</w:t>
      </w:r>
    </w:p>
    <w:p w14:paraId="7AB62B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bit ack;</w:t>
      </w:r>
    </w:p>
    <w:p w14:paraId="69052C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3AB5E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= 0; i &lt; 8; i++) {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循环8次发送一个字节</w:t>
      </w:r>
    </w:p>
    <w:p w14:paraId="5FCB14CA">
      <w:pPr>
        <w:spacing w:beforeLines="0" w:afterLines="0"/>
        <w:jc w:val="left"/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SDA =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 0x80) ? 1 : 0;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// </w:t>
      </w:r>
      <w:r>
        <w:rPr>
          <w:rFonts w:hint="eastAsia"/>
          <w:color w:val="FF0000"/>
          <w:sz w:val="20"/>
          <w:szCs w:val="20"/>
          <w:lang w:val="en-US" w:eastAsia="zh-CN"/>
        </w:rPr>
        <w:t>从最高位开始发送</w:t>
      </w:r>
    </w:p>
    <w:p w14:paraId="6E38CD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&lt;&lt;= 1;</w:t>
      </w:r>
    </w:p>
    <w:p w14:paraId="7A9497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SCL = 1;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拉高SCL，从机在此上升沿采样数据</w:t>
      </w:r>
    </w:p>
    <w:p w14:paraId="7D24A4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I2C_Delay();</w:t>
      </w:r>
    </w:p>
    <w:p w14:paraId="1E69C0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SCL = 0;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拉低SCL，准备发送下一位</w:t>
      </w:r>
    </w:p>
    <w:p w14:paraId="559306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I2C_Delay();</w:t>
      </w:r>
    </w:p>
    <w:p w14:paraId="0EE214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F86CD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691F7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释放SDA总线，接收从机的应答</w:t>
      </w:r>
    </w:p>
    <w:p w14:paraId="3EC2AD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SDA = 1;</w:t>
      </w:r>
    </w:p>
    <w:p w14:paraId="34A42B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SCL = 1;</w:t>
      </w:r>
    </w:p>
    <w:p w14:paraId="39D389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I2C_Delay();</w:t>
      </w:r>
    </w:p>
    <w:p w14:paraId="168E123F">
      <w:pPr>
        <w:spacing w:beforeLines="0" w:afterLines="0"/>
        <w:jc w:val="left"/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ack = SDA;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// </w:t>
      </w:r>
      <w:r>
        <w:rPr>
          <w:rFonts w:hint="eastAsia"/>
          <w:color w:val="FF0000"/>
          <w:sz w:val="20"/>
          <w:szCs w:val="20"/>
          <w:lang w:val="en-US" w:eastAsia="zh-CN"/>
        </w:rPr>
        <w:t>读取应答位，0为应答(ACK)，1为非应答(NACK)</w:t>
      </w:r>
    </w:p>
    <w:p w14:paraId="0CC888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SCL = 0;</w:t>
      </w:r>
    </w:p>
    <w:p w14:paraId="5D67A1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I2C_Delay();</w:t>
      </w:r>
    </w:p>
    <w:p w14:paraId="477B7C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ack;</w:t>
      </w:r>
    </w:p>
    <w:p w14:paraId="2E508100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DC3F096">
      <w:pPr>
        <w:rPr>
          <w:rFonts w:hint="default"/>
          <w:color w:val="FF0000"/>
          <w:sz w:val="20"/>
          <w:szCs w:val="20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注意：</w:t>
      </w:r>
      <w:r>
        <w:rPr>
          <w:rFonts w:hint="eastAsia"/>
          <w:color w:val="FF0000"/>
          <w:sz w:val="20"/>
          <w:szCs w:val="20"/>
          <w:lang w:val="en-US" w:eastAsia="zh-CN"/>
        </w:rPr>
        <w:t>这里的ack是发送方主动行为，并不是函数返回值</w:t>
      </w:r>
    </w:p>
    <w:p w14:paraId="45C940B6">
      <w:pPr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发送数据时从高位开始</w:t>
      </w:r>
    </w:p>
    <w:p w14:paraId="07E00962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发送数据时，先设定SDA，后拉高SCL表示发送，等待延时后，再拉低SCL，以此循环</w:t>
      </w:r>
    </w:p>
    <w:p w14:paraId="2E18D52C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8位数据发送完成后，拉高SDA，SCL，释放总线，等待发送方应答，</w:t>
      </w:r>
    </w:p>
    <w:p w14:paraId="274030E2">
      <w:pPr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最后SCL拉低，获取SCL控制</w:t>
      </w:r>
    </w:p>
    <w:p w14:paraId="3BCA22D5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7D4FC2FE">
      <w:pPr>
        <w:outlineLvl w:val="3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5.读取数据函数</w:t>
      </w:r>
    </w:p>
    <w:p w14:paraId="24A946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4. 接收一个字节</w:t>
      </w:r>
    </w:p>
    <w:p w14:paraId="150092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I2C_ReadByte(bit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ack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91C89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i, dat = 0;</w:t>
      </w:r>
    </w:p>
    <w:p w14:paraId="75EBE6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38FBA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SDA = 1;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释放SDA，准备读取数据</w:t>
      </w:r>
    </w:p>
    <w:p w14:paraId="5BC263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= 0; i &lt; 8; i++) {</w:t>
      </w:r>
    </w:p>
    <w:p w14:paraId="380D05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dat &lt;&lt;= 1;</w:t>
      </w:r>
    </w:p>
    <w:p w14:paraId="65DBFF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SCL = 1;</w:t>
      </w:r>
    </w:p>
    <w:p w14:paraId="765D0E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I2C_Delay();</w:t>
      </w:r>
    </w:p>
    <w:p w14:paraId="452703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(SDA) dat |= 0x01;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读取SDA上的数据位</w:t>
      </w:r>
    </w:p>
    <w:p w14:paraId="2F3595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SCL = 0;</w:t>
      </w:r>
    </w:p>
    <w:p w14:paraId="4DCF48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I2C_Delay();</w:t>
      </w:r>
    </w:p>
    <w:p w14:paraId="774A3F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8DA79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F5B77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发送应答位</w:t>
      </w:r>
    </w:p>
    <w:p w14:paraId="2E4142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SDA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ack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? 1 : 0;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ack=0发送ACK，ack=1发送NACK</w:t>
      </w:r>
    </w:p>
    <w:p w14:paraId="3B3A6D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SCL = 1;</w:t>
      </w:r>
    </w:p>
    <w:p w14:paraId="45F674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I2C_Delay();</w:t>
      </w:r>
    </w:p>
    <w:p w14:paraId="2379F0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SCL = 0;</w:t>
      </w:r>
    </w:p>
    <w:p w14:paraId="4B959B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SDA = 1;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释放SDA</w:t>
      </w:r>
    </w:p>
    <w:p w14:paraId="543EA9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I2C_Delay();</w:t>
      </w:r>
    </w:p>
    <w:p w14:paraId="43FE1E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dat;</w:t>
      </w:r>
    </w:p>
    <w:p w14:paraId="69065442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DC254A4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D438BFE">
      <w:pPr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先拉高SDA，释放SDA控制权</w:t>
      </w:r>
    </w:p>
    <w:p w14:paraId="3D419748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然后拉高SCL，用于后续读取SDA（这里和发送相反，发送是先准备数据，然后拉高SCL发送，读取是先拉高SCL，然后再读取）</w:t>
      </w:r>
    </w:p>
    <w:p w14:paraId="307EFE75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28F3D59B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读取完毕后，根据ack确定是否还继续读</w:t>
      </w:r>
    </w:p>
    <w:p w14:paraId="3B21BC49">
      <w:p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（注意ack是手动写的函数参数，在传参时，0表示继续读，1表示停止）</w:t>
      </w:r>
    </w:p>
    <w:p w14:paraId="6D3661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6"/>
          <w:szCs w:val="16"/>
        </w:rPr>
        <w:t xml:space="preserve">data1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6"/>
          <w:szCs w:val="16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6"/>
          <w:szCs w:val="16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6"/>
          <w:szCs w:val="16"/>
        </w:rPr>
        <w:t>I2C_ReadByte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6"/>
          <w:szCs w:val="16"/>
        </w:rPr>
        <w:t>(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6"/>
          <w:szCs w:val="16"/>
        </w:rPr>
        <w:t>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6"/>
          <w:szCs w:val="16"/>
        </w:rPr>
        <w:t>);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6"/>
          <w:szCs w:val="16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</w:rPr>
        <w:t>// 读第1个字节，发送ACK（0），告诉从机“继续发”</w:t>
      </w:r>
    </w:p>
    <w:p w14:paraId="6850E8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6"/>
          <w:szCs w:val="16"/>
        </w:rPr>
        <w:t xml:space="preserve">data2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6"/>
          <w:szCs w:val="16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6"/>
          <w:szCs w:val="16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6"/>
          <w:szCs w:val="16"/>
        </w:rPr>
        <w:t>I2C_ReadByte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6"/>
          <w:szCs w:val="16"/>
        </w:rPr>
        <w:t>(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6"/>
          <w:szCs w:val="16"/>
        </w:rPr>
        <w:t>1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6"/>
          <w:szCs w:val="16"/>
        </w:rPr>
        <w:t>);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6"/>
          <w:szCs w:val="16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</w:rPr>
        <w:t>// 读第2个字节，发送NACK（1），告诉从机“结束”</w:t>
      </w:r>
    </w:p>
    <w:p w14:paraId="0D5A8E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caps w:val="0"/>
          <w:color w:val="4078F2"/>
          <w:spacing w:val="0"/>
          <w:sz w:val="16"/>
          <w:szCs w:val="16"/>
        </w:rPr>
        <w:t>I2C_Stop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6"/>
          <w:szCs w:val="16"/>
        </w:rPr>
        <w:t>();</w:t>
      </w:r>
    </w:p>
    <w:p w14:paraId="650790A8">
      <w:pPr>
        <w:rPr>
          <w:rFonts w:hint="default"/>
          <w:sz w:val="20"/>
          <w:szCs w:val="20"/>
          <w:lang w:val="en-US" w:eastAsia="zh-CN"/>
        </w:rPr>
      </w:pPr>
    </w:p>
    <w:p w14:paraId="5980BE3B">
      <w:pPr>
        <w:outlineLvl w:val="2"/>
        <w:rPr>
          <w:rFonts w:hint="default"/>
          <w:sz w:val="20"/>
          <w:szCs w:val="20"/>
          <w:lang w:val="en-US" w:eastAsia="zh-CN"/>
        </w:rPr>
      </w:pPr>
      <w:bookmarkStart w:id="8" w:name="_Toc29330"/>
      <w:r>
        <w:rPr>
          <w:rFonts w:hint="eastAsia"/>
          <w:sz w:val="20"/>
          <w:szCs w:val="20"/>
          <w:lang w:val="en-US" w:eastAsia="zh-CN"/>
        </w:rPr>
        <w:t>（6）函数封装</w:t>
      </w:r>
      <w:bookmarkEnd w:id="8"/>
    </w:p>
    <w:p w14:paraId="2840C3B1">
      <w:pPr>
        <w:outlineLvl w:val="3"/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1.</w:t>
      </w:r>
      <w:r>
        <w:rPr>
          <w:rFonts w:hint="eastAsia"/>
          <w:color w:val="FF0000"/>
          <w:sz w:val="20"/>
          <w:szCs w:val="20"/>
          <w:lang w:val="en-US" w:eastAsia="zh-CN"/>
        </w:rPr>
        <w:t>写一个字节到EEPROM</w:t>
      </w:r>
    </w:p>
    <w:p w14:paraId="2AF63CC2">
      <w:pPr>
        <w:rPr>
          <w:rFonts w:hint="eastAsia"/>
          <w:sz w:val="20"/>
          <w:szCs w:val="20"/>
          <w:lang w:val="en-US" w:eastAsia="zh-CN"/>
        </w:rPr>
      </w:pPr>
    </w:p>
    <w:p w14:paraId="17D7CB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Consolas" w:hAnsi="Consolas" w:eastAsia="Consolas" w:cs="Consolas"/>
          <w:caps w:val="0"/>
          <w:color w:val="0F1115"/>
          <w:spacing w:val="0"/>
          <w:sz w:val="16"/>
          <w:szCs w:val="16"/>
        </w:rPr>
      </w:pPr>
      <w:r>
        <w:rPr>
          <w:rFonts w:hint="eastAsia" w:ascii="Consolas" w:hAnsi="Consolas" w:eastAsia="Consolas" w:cs="Consolas"/>
          <w:caps w:val="0"/>
          <w:color w:val="0F1115"/>
          <w:spacing w:val="0"/>
          <w:sz w:val="16"/>
          <w:szCs w:val="16"/>
          <w:lang w:val="en-US" w:eastAsia="zh-CN"/>
        </w:rPr>
        <w:t>函数名：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6"/>
          <w:szCs w:val="16"/>
        </w:rPr>
        <w:t>AT24C02_WriteByte</w:t>
      </w:r>
    </w:p>
    <w:p w14:paraId="7803BC9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Consolas" w:hAnsi="Consolas" w:eastAsia="Consolas" w:cs="Consolas"/>
          <w:caps w:val="0"/>
          <w:color w:val="0F1115"/>
          <w:spacing w:val="0"/>
          <w:sz w:val="16"/>
          <w:szCs w:val="16"/>
        </w:rPr>
      </w:pPr>
      <w:r>
        <w:rPr>
          <w:rFonts w:hint="eastAsia" w:ascii="Consolas" w:hAnsi="Consolas" w:eastAsia="Consolas" w:cs="Consolas"/>
          <w:caps w:val="0"/>
          <w:color w:val="0F1115"/>
          <w:spacing w:val="0"/>
          <w:sz w:val="16"/>
          <w:szCs w:val="16"/>
          <w:lang w:val="en-US" w:eastAsia="zh-CN"/>
        </w:rPr>
        <w:t>功能：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6"/>
          <w:szCs w:val="16"/>
        </w:rPr>
        <w:t>向AT24C02指定地址写入一个字节</w:t>
      </w:r>
    </w:p>
    <w:p w14:paraId="1BC3F1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Consolas" w:hAnsi="Consolas" w:eastAsia="Consolas" w:cs="Consolas"/>
          <w:caps w:val="0"/>
          <w:color w:val="0F1115"/>
          <w:spacing w:val="0"/>
          <w:sz w:val="16"/>
          <w:szCs w:val="16"/>
        </w:rPr>
      </w:pPr>
      <w:r>
        <w:rPr>
          <w:rFonts w:hint="eastAsia" w:ascii="Consolas" w:hAnsi="Consolas" w:eastAsia="Consolas" w:cs="Consolas"/>
          <w:caps w:val="0"/>
          <w:color w:val="0F1115"/>
          <w:spacing w:val="0"/>
          <w:sz w:val="16"/>
          <w:szCs w:val="16"/>
          <w:lang w:val="en-US" w:eastAsia="zh-CN"/>
        </w:rPr>
        <w:t>参数：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6"/>
          <w:szCs w:val="16"/>
        </w:rPr>
        <w:t>addr - 要写入的内存地址 (0x00~0xFF)</w:t>
      </w:r>
      <w:r>
        <w:rPr>
          <w:rFonts w:hint="eastAsia" w:ascii="Consolas" w:hAnsi="Consolas" w:eastAsia="Consolas" w:cs="Consolas"/>
          <w:caps w:val="0"/>
          <w:color w:val="0F1115"/>
          <w:spacing w:val="0"/>
          <w:sz w:val="16"/>
          <w:szCs w:val="16"/>
          <w:lang w:eastAsia="zh-CN"/>
        </w:rPr>
        <w:t>，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6"/>
          <w:szCs w:val="16"/>
        </w:rPr>
        <w:t>dat  - 要写入的数据</w:t>
      </w:r>
    </w:p>
    <w:p w14:paraId="3CC3F9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Consolas" w:hAnsi="Consolas" w:eastAsia="Consolas" w:cs="Consolas"/>
          <w:caps w:val="0"/>
          <w:color w:val="0F1115"/>
          <w:spacing w:val="0"/>
          <w:sz w:val="16"/>
          <w:szCs w:val="16"/>
        </w:rPr>
      </w:pPr>
      <w:r>
        <w:rPr>
          <w:rFonts w:hint="eastAsia" w:ascii="Consolas" w:hAnsi="Consolas" w:eastAsia="Consolas" w:cs="Consolas"/>
          <w:caps w:val="0"/>
          <w:color w:val="0F1115"/>
          <w:spacing w:val="0"/>
          <w:sz w:val="16"/>
          <w:szCs w:val="16"/>
          <w:lang w:val="en-US" w:eastAsia="zh-CN"/>
        </w:rPr>
        <w:t>返回值：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6"/>
          <w:szCs w:val="16"/>
        </w:rPr>
        <w:t>bit - 返回0表示写入成功，返回1表示写入失败（从机无应答）</w:t>
      </w:r>
    </w:p>
    <w:p w14:paraId="4E9A3C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宋体" w:cs="Consolas"/>
          <w:caps w:val="0"/>
          <w:color w:val="0F1115"/>
          <w:spacing w:val="0"/>
          <w:sz w:val="11"/>
          <w:szCs w:val="11"/>
          <w:lang w:val="en-US" w:eastAsia="zh-CN"/>
        </w:rPr>
      </w:pPr>
    </w:p>
    <w:p w14:paraId="75CAF11C">
      <w:pPr>
        <w:rPr>
          <w:rFonts w:hint="default"/>
          <w:sz w:val="20"/>
          <w:szCs w:val="20"/>
          <w:lang w:val="en-US" w:eastAsia="zh-CN"/>
        </w:rPr>
      </w:pPr>
    </w:p>
    <w:p w14:paraId="372986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AT24C02_WriteByte(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addr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1A619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bit ack;</w:t>
      </w:r>
    </w:p>
    <w:p w14:paraId="330040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850B1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I2C_Start();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1. 发送起始信号</w:t>
      </w:r>
    </w:p>
    <w:p w14:paraId="0C442C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9820F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ack = I2C_SendByte(0xA0);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2. 发送设备地址 + 写标志 (0xA0)</w:t>
      </w:r>
    </w:p>
    <w:p w14:paraId="7E3D45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(ack) {  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如果从机无应答，直接停止并返回错误</w:t>
      </w:r>
    </w:p>
    <w:p w14:paraId="5ADB0D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I2C_Stop();</w:t>
      </w:r>
    </w:p>
    <w:p w14:paraId="2A5A8F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1;</w:t>
      </w:r>
    </w:p>
    <w:p w14:paraId="0459D7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27982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B3111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ack = I2C_SendByte(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addr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3. 发送内存地址</w:t>
      </w:r>
    </w:p>
    <w:p w14:paraId="0DD7B1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(ack) {</w:t>
      </w:r>
    </w:p>
    <w:p w14:paraId="029B14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I2C_Stop();</w:t>
      </w:r>
    </w:p>
    <w:p w14:paraId="1E62DC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1;</w:t>
      </w:r>
    </w:p>
    <w:p w14:paraId="0D2C12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DECC1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7CA74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ack = I2C_SendByte(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4. 发送要写入的数据</w:t>
      </w:r>
    </w:p>
    <w:p w14:paraId="2606D9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(ack) {</w:t>
      </w:r>
    </w:p>
    <w:p w14:paraId="3F7668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I2C_Stop();</w:t>
      </w:r>
    </w:p>
    <w:p w14:paraId="057943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1;</w:t>
      </w:r>
    </w:p>
    <w:p w14:paraId="55AC35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9DB6A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674BE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I2C_Stop(); 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5. 发送停止信号</w:t>
      </w:r>
    </w:p>
    <w:p w14:paraId="1F4D26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FC1AB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注意：EEPROM在接收到停止信号后，会进入内部写周期（约5~10ms）</w:t>
      </w:r>
    </w:p>
    <w:p w14:paraId="6FECEC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在此期间，EEPROM不会响应任何I2C通信，需要等待或使用查询方式</w:t>
      </w:r>
    </w:p>
    <w:p w14:paraId="28F0A5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4F400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写入成功</w:t>
      </w:r>
    </w:p>
    <w:p w14:paraId="3A23DF3C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354B22F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36EA1B6">
      <w:pPr>
        <w:outlineLvl w:val="3"/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2.从EEPROM读取一个字节</w:t>
      </w:r>
    </w:p>
    <w:p w14:paraId="6A7B71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Consolas" w:hAnsi="Consolas" w:eastAsia="Consolas" w:cs="Consolas"/>
          <w:caps w:val="0"/>
          <w:color w:val="0F1115"/>
          <w:spacing w:val="0"/>
          <w:sz w:val="16"/>
          <w:szCs w:val="16"/>
          <w:lang w:val="en-US" w:eastAsia="zh-CN"/>
        </w:rPr>
      </w:pPr>
      <w:r>
        <w:rPr>
          <w:rFonts w:hint="eastAsia" w:ascii="Consolas" w:hAnsi="Consolas" w:eastAsia="Consolas" w:cs="Consolas"/>
          <w:caps w:val="0"/>
          <w:color w:val="0F1115"/>
          <w:spacing w:val="0"/>
          <w:sz w:val="16"/>
          <w:szCs w:val="16"/>
          <w:lang w:val="en-US" w:eastAsia="zh-CN"/>
        </w:rPr>
        <w:t>函数名：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6"/>
          <w:szCs w:val="16"/>
          <w:lang w:val="en-US" w:eastAsia="zh-CN"/>
        </w:rPr>
        <w:t>AT24C02_ReadByte</w:t>
      </w:r>
    </w:p>
    <w:p w14:paraId="59A595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Consolas" w:hAnsi="Consolas" w:eastAsia="Consolas" w:cs="Consolas"/>
          <w:caps w:val="0"/>
          <w:color w:val="0F1115"/>
          <w:spacing w:val="0"/>
          <w:sz w:val="16"/>
          <w:szCs w:val="16"/>
          <w:lang w:val="en-US" w:eastAsia="zh-CN"/>
        </w:rPr>
      </w:pPr>
      <w:r>
        <w:rPr>
          <w:rFonts w:hint="eastAsia" w:ascii="Consolas" w:hAnsi="Consolas" w:eastAsia="Consolas" w:cs="Consolas"/>
          <w:caps w:val="0"/>
          <w:color w:val="0F1115"/>
          <w:spacing w:val="0"/>
          <w:sz w:val="16"/>
          <w:szCs w:val="16"/>
          <w:lang w:val="en-US" w:eastAsia="zh-CN"/>
        </w:rPr>
        <w:t>功能：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6"/>
          <w:szCs w:val="16"/>
          <w:lang w:val="en-US" w:eastAsia="zh-CN"/>
        </w:rPr>
        <w:t>从AT24C02指定地址读取一个字节</w:t>
      </w:r>
    </w:p>
    <w:p w14:paraId="19ACC9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Consolas" w:hAnsi="Consolas" w:eastAsia="Consolas" w:cs="Consolas"/>
          <w:caps w:val="0"/>
          <w:color w:val="0F1115"/>
          <w:spacing w:val="0"/>
          <w:sz w:val="16"/>
          <w:szCs w:val="16"/>
          <w:lang w:val="en-US" w:eastAsia="zh-CN"/>
        </w:rPr>
      </w:pPr>
      <w:r>
        <w:rPr>
          <w:rFonts w:hint="eastAsia" w:ascii="Consolas" w:hAnsi="Consolas" w:eastAsia="Consolas" w:cs="Consolas"/>
          <w:caps w:val="0"/>
          <w:color w:val="0F1115"/>
          <w:spacing w:val="0"/>
          <w:sz w:val="16"/>
          <w:szCs w:val="16"/>
          <w:lang w:val="en-US" w:eastAsia="zh-CN"/>
        </w:rPr>
        <w:t>参数：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6"/>
          <w:szCs w:val="16"/>
          <w:lang w:val="en-US" w:eastAsia="zh-CN"/>
        </w:rPr>
        <w:t>addr - 要读取的内存地址 (0x00~0xFF)</w:t>
      </w:r>
    </w:p>
    <w:p w14:paraId="44B9B1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eastAsia" w:ascii="Consolas" w:hAnsi="Consolas" w:eastAsia="Consolas" w:cs="Consolas"/>
          <w:caps w:val="0"/>
          <w:color w:val="0F1115"/>
          <w:spacing w:val="0"/>
          <w:sz w:val="16"/>
          <w:szCs w:val="16"/>
          <w:lang w:val="en-US" w:eastAsia="zh-CN"/>
        </w:rPr>
      </w:pPr>
      <w:r>
        <w:rPr>
          <w:rFonts w:hint="eastAsia" w:ascii="Consolas" w:hAnsi="Consolas" w:eastAsia="Consolas" w:cs="Consolas"/>
          <w:caps w:val="0"/>
          <w:color w:val="0F1115"/>
          <w:spacing w:val="0"/>
          <w:sz w:val="16"/>
          <w:szCs w:val="16"/>
          <w:lang w:val="en-US" w:eastAsia="zh-CN"/>
        </w:rPr>
        <w:t>返回值：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6"/>
          <w:szCs w:val="16"/>
          <w:lang w:val="en-US" w:eastAsia="zh-CN"/>
        </w:rPr>
        <w:t>unsigned char - 读取到的数据</w:t>
      </w:r>
    </w:p>
    <w:p w14:paraId="36B4F9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Consolas" w:hAnsi="Consolas" w:eastAsia="Consolas" w:cs="Consolas"/>
          <w:caps w:val="0"/>
          <w:color w:val="0F1115"/>
          <w:spacing w:val="0"/>
          <w:sz w:val="16"/>
          <w:szCs w:val="16"/>
        </w:rPr>
      </w:pPr>
    </w:p>
    <w:p w14:paraId="7E2AA8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AT24C02_ReadByte(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addr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7A761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dat;</w:t>
      </w:r>
    </w:p>
    <w:p w14:paraId="6DA380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bit ack;</w:t>
      </w:r>
    </w:p>
    <w:p w14:paraId="74D7C5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3AEC9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-------- 阶段一：伪写（告诉从机要读哪个地址） --------</w:t>
      </w:r>
    </w:p>
    <w:p w14:paraId="4466CB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I2C_Start();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1. 发送起始信号</w:t>
      </w:r>
    </w:p>
    <w:p w14:paraId="76A0BE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7B99F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ack = I2C_SendByte(0xA0);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2. 发送设备地址 + 写标志 (0xA0)</w:t>
      </w:r>
    </w:p>
    <w:p w14:paraId="2CD1C9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(ack) {  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如果从机无应答，直接停止并返回错误值</w:t>
      </w:r>
    </w:p>
    <w:p w14:paraId="099276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I2C_Stop();</w:t>
      </w:r>
    </w:p>
    <w:p w14:paraId="422D99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0xFF;</w:t>
      </w:r>
    </w:p>
    <w:p w14:paraId="166506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1E2B3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E6572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ack = I2C_SendByte(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addr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3. 发送要读取的内存地址</w:t>
      </w:r>
    </w:p>
    <w:p w14:paraId="453358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(ack) {</w:t>
      </w:r>
    </w:p>
    <w:p w14:paraId="4F4851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I2C_Stop();</w:t>
      </w:r>
    </w:p>
    <w:p w14:paraId="2A6FDE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0xFF;</w:t>
      </w:r>
    </w:p>
    <w:p w14:paraId="483686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360C4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2EA29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-------- 阶段二：重启并切换为读方向 --------</w:t>
      </w:r>
    </w:p>
    <w:p w14:paraId="311172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I2C_Start();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4. 发送重启起始信号 (没有停止!)</w:t>
      </w:r>
    </w:p>
    <w:p w14:paraId="44ADF9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4534B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ack = I2C_SendByte(0xA1);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5. 发送设备地址 + 读标志 (0xA1)</w:t>
      </w:r>
    </w:p>
    <w:p w14:paraId="6C63EA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(ack) {</w:t>
      </w:r>
    </w:p>
    <w:p w14:paraId="31E1DF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I2C_Stop();</w:t>
      </w:r>
    </w:p>
    <w:p w14:paraId="32C23A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0xFF;</w:t>
      </w:r>
    </w:p>
    <w:p w14:paraId="2E89D3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6F5D4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CC9F1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-------- 阶段三：读取数据 --------</w:t>
      </w:r>
    </w:p>
    <w:p w14:paraId="3777EA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dat = I2C_ReadByte(1);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6. 读取1个字节，并发送NACK (参数1)</w:t>
      </w:r>
    </w:p>
    <w:p w14:paraId="71B986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// </w:t>
      </w:r>
      <w:r>
        <w:rPr>
          <w:rFonts w:hint="eastAsia"/>
          <w:color w:val="FF0000"/>
          <w:sz w:val="20"/>
          <w:szCs w:val="20"/>
          <w:lang w:val="en-US" w:eastAsia="zh-CN"/>
        </w:rPr>
        <w:t>因为只读一个字节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，</w:t>
      </w:r>
      <w:r>
        <w:rPr>
          <w:rFonts w:hint="eastAsia"/>
          <w:color w:val="FF0000"/>
          <w:sz w:val="20"/>
          <w:szCs w:val="20"/>
          <w:lang w:val="en-US" w:eastAsia="zh-CN"/>
        </w:rPr>
        <w:t>所以读完直接给NACK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，告诉从机不要再发了</w:t>
      </w:r>
    </w:p>
    <w:p w14:paraId="03040B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F0FC2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I2C_Stop();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7. 发送停止信号</w:t>
      </w:r>
    </w:p>
    <w:p w14:paraId="5071C5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BD88D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dat;</w:t>
      </w:r>
    </w:p>
    <w:p w14:paraId="507589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CA385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FF0C653">
      <w:pPr>
        <w:outlineLvl w:val="1"/>
        <w:rPr>
          <w:rFonts w:hint="eastAsia"/>
          <w:color w:val="FF0000"/>
          <w:sz w:val="20"/>
          <w:szCs w:val="20"/>
          <w:lang w:val="en-US" w:eastAsia="zh-CN"/>
        </w:rPr>
      </w:pPr>
      <w:bookmarkStart w:id="9" w:name="_Toc10369"/>
      <w:r>
        <w:rPr>
          <w:rFonts w:hint="eastAsia"/>
          <w:color w:val="FF0000"/>
          <w:sz w:val="20"/>
          <w:szCs w:val="20"/>
          <w:lang w:val="en-US" w:eastAsia="zh-CN"/>
        </w:rPr>
        <w:t>2、具体实现</w:t>
      </w:r>
      <w:bookmarkEnd w:id="9"/>
    </w:p>
    <w:p w14:paraId="61260AAB">
      <w:pPr>
        <w:outlineLvl w:val="9"/>
        <w:rPr>
          <w:rFonts w:hint="eastAsia"/>
          <w:color w:val="FF0000"/>
          <w:sz w:val="20"/>
          <w:szCs w:val="20"/>
          <w:lang w:val="en-US" w:eastAsia="zh-CN"/>
        </w:rPr>
      </w:pPr>
    </w:p>
    <w:p w14:paraId="3B11CCF9">
      <w:pPr>
        <w:outlineLvl w:val="2"/>
        <w:rPr>
          <w:rFonts w:hint="eastAsia"/>
          <w:color w:val="FF0000"/>
          <w:sz w:val="20"/>
          <w:szCs w:val="20"/>
          <w:lang w:val="en-US" w:eastAsia="zh-CN"/>
        </w:rPr>
      </w:pPr>
      <w:bookmarkStart w:id="10" w:name="_Toc15839"/>
      <w:r>
        <w:rPr>
          <w:rFonts w:hint="eastAsia"/>
          <w:color w:val="FF0000"/>
          <w:sz w:val="20"/>
          <w:szCs w:val="20"/>
          <w:lang w:val="en-US" w:eastAsia="zh-CN"/>
        </w:rPr>
        <w:t>（1）应用层（主函数调用）</w:t>
      </w:r>
      <w:bookmarkEnd w:id="10"/>
    </w:p>
    <w:p w14:paraId="21AD565D">
      <w:pPr>
        <w:outlineLvl w:val="9"/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21CEC26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3"/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1.加载阈值函数</w:t>
      </w:r>
    </w:p>
    <w:p w14:paraId="74BC7F3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LoadThresholdFromEEPROM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4318801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</w:pPr>
    </w:p>
    <w:p w14:paraId="2505876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作用：在上电以后，读取上一次关机时保存的上下限，加载到内存中使用</w:t>
      </w:r>
    </w:p>
    <w:p w14:paraId="531E5B0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</w:pPr>
    </w:p>
    <w:p w14:paraId="13B255A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相关函数：</w:t>
      </w:r>
    </w:p>
    <w:p w14:paraId="2F650D9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16"/>
          <w:szCs w:val="16"/>
          <w:shd w:val="clear" w:fill="FFFFFF"/>
          <w:lang w:val="en-US" w:eastAsia="zh-CN" w:bidi="ar"/>
        </w:rPr>
        <w:t>EEPROM_ReadThreshold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lower,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upper)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驱动层函数，读取EEPROM当中的数字</w:t>
      </w:r>
    </w:p>
    <w:p w14:paraId="293871B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</w:pPr>
    </w:p>
    <w:p w14:paraId="7FDD7A6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</w:pPr>
    </w:p>
    <w:p w14:paraId="0868530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位置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：主项目中 main.c    不在主函数中</w:t>
      </w:r>
    </w:p>
    <w:p w14:paraId="04C9697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59A61EB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756F5B9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LoadThresholdFromEEPROM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678C3F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45407A2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lower, upper;</w:t>
      </w:r>
    </w:p>
    <w:p w14:paraId="5F01B9C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518E1230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35"/>
        <w:jc w:val="left"/>
        <w:outlineLvl w:val="9"/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16"/>
          <w:szCs w:val="16"/>
          <w:shd w:val="clear" w:fill="FFFFFF"/>
          <w:lang w:val="en-US" w:eastAsia="zh-CN" w:bidi="ar"/>
        </w:rPr>
        <w:t>EEPROM_ReadThreshold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lower,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upper))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             </w:t>
      </w:r>
    </w:p>
    <w:p w14:paraId="0A09E108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35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00B050"/>
          <w:sz w:val="16"/>
          <w:szCs w:val="16"/>
          <w:lang w:val="en-US"/>
        </w:rPr>
      </w:pP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//调用</w:t>
      </w:r>
      <w:r>
        <w:rPr>
          <w:rFonts w:hint="default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EEPROM_ReadThreshold</w:t>
      </w: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()函数（驱动层），读取上一次写入的数值，读取失败时返回0</w:t>
      </w:r>
    </w:p>
    <w:p w14:paraId="77C4E778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35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54F4E125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35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 xml:space="preserve">//注意  </w:t>
      </w:r>
      <w:r>
        <w:rPr>
          <w:rFonts w:hint="default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low_tem</w:t>
      </w: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p、</w:t>
      </w:r>
      <w:r>
        <w:rPr>
          <w:rFonts w:hint="default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high_temp</w:t>
      </w: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是全局变量，不需要返回，即可在主函数的其他区域使用</w:t>
      </w:r>
    </w:p>
    <w:p w14:paraId="591B707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low_temp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lower;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        </w:t>
      </w:r>
    </w:p>
    <w:p w14:paraId="4F494C2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high_temp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upper;</w:t>
      </w:r>
    </w:p>
    <w:p w14:paraId="37D9346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6D8B0D2C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35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</w:p>
    <w:p w14:paraId="2C962ACF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35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//读取失败后，采用默认上下限，并且重新写入默认值到EEPROM中</w:t>
      </w:r>
    </w:p>
    <w:p w14:paraId="700B607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0F4B4A6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low_temp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3824A5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high_temp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380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7E41D8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EEPROM_SaveThreshold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(low_temp, high_temp);</w:t>
      </w:r>
    </w:p>
    <w:p w14:paraId="1265B60A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35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//重新写入默认值到EEPROM中</w:t>
      </w:r>
    </w:p>
    <w:p w14:paraId="55AA2B3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E961F2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//上下边界保护，防止数据溢出，防止上下限交换</w:t>
      </w:r>
    </w:p>
    <w:p w14:paraId="02676DF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(high_temp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high_temp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181176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(low_temp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low_temp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3FCBB5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(low_temp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high_temp) low_temp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high_temp;</w:t>
      </w:r>
    </w:p>
    <w:p w14:paraId="154C5D0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47206C68">
      <w:pPr>
        <w:outlineLvl w:val="9"/>
        <w:rPr>
          <w:rFonts w:hint="default"/>
          <w:sz w:val="20"/>
          <w:szCs w:val="20"/>
          <w:lang w:val="en-US" w:eastAsia="zh-CN"/>
        </w:rPr>
      </w:pPr>
    </w:p>
    <w:p w14:paraId="71C665A6">
      <w:pPr>
        <w:outlineLvl w:val="9"/>
        <w:rPr>
          <w:rFonts w:hint="default"/>
          <w:sz w:val="20"/>
          <w:szCs w:val="20"/>
          <w:lang w:val="en-US" w:eastAsia="zh-CN"/>
        </w:rPr>
      </w:pPr>
    </w:p>
    <w:p w14:paraId="4F965313">
      <w:pPr>
        <w:outlineLvl w:val="9"/>
        <w:rPr>
          <w:rFonts w:hint="default"/>
          <w:sz w:val="20"/>
          <w:szCs w:val="20"/>
          <w:lang w:val="en-US" w:eastAsia="zh-CN"/>
        </w:rPr>
      </w:pPr>
    </w:p>
    <w:p w14:paraId="12F564C6">
      <w:pPr>
        <w:outlineLvl w:val="9"/>
        <w:rPr>
          <w:rFonts w:hint="default"/>
          <w:sz w:val="20"/>
          <w:szCs w:val="20"/>
          <w:lang w:val="en-US" w:eastAsia="zh-CN"/>
        </w:rPr>
      </w:pPr>
    </w:p>
    <w:p w14:paraId="7B9E09F1">
      <w:pPr>
        <w:outlineLvl w:val="9"/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主函数的调用位置：</w:t>
      </w:r>
    </w:p>
    <w:p w14:paraId="7F978D77">
      <w:pPr>
        <w:outlineLvl w:val="9"/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初始化部分，不在主循环当中</w:t>
      </w:r>
    </w:p>
    <w:p w14:paraId="4395B89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===== 1. 初始化 =====</w:t>
      </w:r>
    </w:p>
    <w:p w14:paraId="605711C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KEY_Init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08DC165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Timer0_Init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0DC0EE3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BUZZER_Init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4BB8DD0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LCD_Init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15173A7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8E9FE0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Delay_Ms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7B260A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LCD_Clear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466AF2D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B44237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LoadThresholdFromEEPROM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     </w:t>
      </w:r>
      <w:r>
        <w:rPr>
          <w:rFonts w:hint="eastAsia" w:ascii="Consolas" w:hAnsi="Consolas" w:eastAsia="Consolas" w:cs="Consolas"/>
          <w:b w:val="0"/>
          <w:bCs w:val="0"/>
          <w:color w:val="FF0000"/>
          <w:kern w:val="0"/>
          <w:sz w:val="16"/>
          <w:szCs w:val="16"/>
          <w:shd w:val="clear" w:fill="FFFFFF"/>
          <w:lang w:val="en-US" w:eastAsia="zh-CN" w:bidi="ar"/>
        </w:rPr>
        <w:t xml:space="preserve"> &lt;-------调用函数</w:t>
      </w:r>
    </w:p>
    <w:p w14:paraId="01B0C5B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5694D7D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===== 2. 检测传感器 =====</w:t>
      </w:r>
    </w:p>
    <w:p w14:paraId="395F61E5">
      <w:pPr>
        <w:outlineLvl w:val="9"/>
        <w:rPr>
          <w:rFonts w:hint="default"/>
          <w:sz w:val="20"/>
          <w:szCs w:val="20"/>
          <w:lang w:val="en-US" w:eastAsia="zh-CN"/>
        </w:rPr>
      </w:pPr>
    </w:p>
    <w:p w14:paraId="69335FE3">
      <w:pPr>
        <w:outlineLvl w:val="9"/>
        <w:rPr>
          <w:rFonts w:hint="default"/>
          <w:sz w:val="20"/>
          <w:szCs w:val="20"/>
          <w:lang w:val="en-US" w:eastAsia="zh-CN"/>
        </w:rPr>
      </w:pPr>
    </w:p>
    <w:p w14:paraId="6CCE388B">
      <w:pPr>
        <w:outlineLvl w:val="9"/>
        <w:rPr>
          <w:rFonts w:hint="default"/>
          <w:sz w:val="20"/>
          <w:szCs w:val="20"/>
          <w:lang w:val="en-US" w:eastAsia="zh-CN"/>
        </w:rPr>
      </w:pPr>
    </w:p>
    <w:p w14:paraId="2FA1EA19">
      <w:pPr>
        <w:outlineLvl w:val="3"/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2.检查阈值合法函数</w:t>
      </w:r>
    </w:p>
    <w:p w14:paraId="71497760">
      <w:pPr>
        <w:outlineLvl w:val="9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/>
          <w:color w:val="FF0000"/>
          <w:sz w:val="20"/>
          <w:szCs w:val="20"/>
          <w:highlight w:val="none"/>
          <w:lang w:val="en-US" w:eastAsia="zh-CN"/>
        </w:rPr>
        <w:t>调用函数：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SaveThresholdToEEPROM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53C68F0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/>
          <w:color w:val="FF0000"/>
          <w:sz w:val="20"/>
          <w:szCs w:val="20"/>
          <w:highlight w:val="none"/>
          <w:lang w:val="en-US" w:eastAsia="zh-CN"/>
        </w:rPr>
        <w:t>函数声明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：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SaveThresholdToEEPROM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09FE500">
      <w:pPr>
        <w:outlineLvl w:val="9"/>
        <w:rPr>
          <w:rFonts w:hint="eastAsia"/>
          <w:sz w:val="20"/>
          <w:szCs w:val="20"/>
          <w:lang w:val="en-US" w:eastAsia="zh-CN"/>
        </w:rPr>
      </w:pPr>
    </w:p>
    <w:p w14:paraId="6BE15D8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0000"/>
          <w:sz w:val="20"/>
          <w:szCs w:val="20"/>
          <w:highlight w:val="none"/>
          <w:lang w:val="en-US" w:eastAsia="zh-CN"/>
        </w:rPr>
        <w:t>作用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：在保存当前阈值时，</w:t>
      </w:r>
      <w:r>
        <w:rPr>
          <w:rFonts w:hint="eastAsia"/>
          <w:color w:val="FF0000"/>
          <w:sz w:val="20"/>
          <w:szCs w:val="20"/>
          <w:highlight w:val="none"/>
          <w:lang w:val="en-US" w:eastAsia="zh-CN"/>
        </w:rPr>
        <w:t>检查阈值是否合法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FF0000"/>
          <w:sz w:val="20"/>
          <w:szCs w:val="20"/>
          <w:highlight w:val="none"/>
          <w:lang w:val="en-US" w:eastAsia="zh-CN"/>
        </w:rPr>
        <w:t>避免上下限交换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，或者</w:t>
      </w:r>
      <w:r>
        <w:rPr>
          <w:rFonts w:hint="eastAsia"/>
          <w:color w:val="FF0000"/>
          <w:sz w:val="20"/>
          <w:szCs w:val="20"/>
          <w:highlight w:val="none"/>
          <w:lang w:val="en-US" w:eastAsia="zh-CN"/>
        </w:rPr>
        <w:t>数值溢出情况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，正确数值确定后在本函数内调用  </w:t>
      </w:r>
      <w:r>
        <w:rPr>
          <w:rFonts w:hint="eastAsia"/>
          <w:color w:val="FF0000"/>
          <w:sz w:val="20"/>
          <w:szCs w:val="20"/>
          <w:highlight w:val="none"/>
          <w:lang w:val="en-US" w:eastAsia="zh-CN"/>
        </w:rPr>
        <w:t>保存阈值函数</w:t>
      </w:r>
      <w:r>
        <w:rPr>
          <w:rFonts w:hint="default"/>
          <w:color w:val="00B050"/>
          <w:sz w:val="20"/>
          <w:szCs w:val="20"/>
          <w:lang w:val="en-US" w:eastAsia="zh-CN"/>
        </w:rPr>
        <w:t>EEPROM_SaveThreshold</w:t>
      </w:r>
      <w:r>
        <w:rPr>
          <w:rFonts w:hint="eastAsia"/>
          <w:color w:val="00B050"/>
          <w:sz w:val="20"/>
          <w:szCs w:val="20"/>
          <w:lang w:val="en-US" w:eastAsia="zh-CN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low_temp, high_temp</w:t>
      </w:r>
      <w:r>
        <w:rPr>
          <w:rFonts w:hint="eastAsia"/>
          <w:color w:val="00B050"/>
          <w:sz w:val="20"/>
          <w:szCs w:val="20"/>
          <w:lang w:val="en-US" w:eastAsia="zh-CN"/>
        </w:rPr>
        <w:t>)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color w:val="FF0000"/>
          <w:sz w:val="20"/>
          <w:szCs w:val="20"/>
          <w:highlight w:val="none"/>
          <w:lang w:val="en-US" w:eastAsia="zh-CN"/>
        </w:rPr>
        <w:t>进行上下限保存</w:t>
      </w:r>
    </w:p>
    <w:p w14:paraId="2EA6A58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48166B3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6BC8993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相关函数声明：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16"/>
          <w:szCs w:val="16"/>
          <w:shd w:val="clear" w:fill="FFFFFF"/>
          <w:lang w:val="en-US" w:eastAsia="zh-CN" w:bidi="ar"/>
        </w:rPr>
        <w:t>EEPROM_SaveThreshold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(low_temp, high_temp)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eastAsia"/>
          <w:color w:val="00B050"/>
          <w:sz w:val="20"/>
          <w:szCs w:val="20"/>
          <w:lang w:val="en-US" w:eastAsia="zh-CN"/>
        </w:rPr>
        <w:t xml:space="preserve">保存阈值函数 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   </w:t>
      </w:r>
      <w:r>
        <w:rPr>
          <w:rFonts w:hint="eastAsia"/>
          <w:color w:val="00B050"/>
          <w:sz w:val="20"/>
          <w:szCs w:val="20"/>
          <w:lang w:val="en-US" w:eastAsia="zh-CN"/>
        </w:rPr>
        <w:t>应用封装层</w:t>
      </w:r>
    </w:p>
    <w:p w14:paraId="57773ED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72504C1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6EA2004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/>
          <w:color w:val="FF0000"/>
          <w:sz w:val="20"/>
          <w:szCs w:val="20"/>
          <w:highlight w:val="none"/>
          <w:lang w:val="en-US" w:eastAsia="zh-CN"/>
        </w:rPr>
      </w:pPr>
      <w:r>
        <w:rPr>
          <w:rFonts w:hint="eastAsia"/>
          <w:color w:val="FF0000"/>
          <w:sz w:val="20"/>
          <w:szCs w:val="20"/>
          <w:highlight w:val="none"/>
          <w:lang w:val="en-US" w:eastAsia="zh-CN"/>
        </w:rPr>
        <w:t>函数定义：</w:t>
      </w:r>
    </w:p>
    <w:p w14:paraId="2CBC587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SaveThresholdToEEPROM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62E7FE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544114A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(high_temp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high_temp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8D44C4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(low_temp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low_temp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E1943B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(low_temp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high_temp) low_temp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high_temp;</w:t>
      </w:r>
    </w:p>
    <w:p w14:paraId="1C74D06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69C30E7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16"/>
          <w:szCs w:val="16"/>
          <w:shd w:val="clear" w:fill="FFFFFF"/>
          <w:lang w:val="en-US" w:eastAsia="zh-CN" w:bidi="ar"/>
        </w:rPr>
        <w:t>EEPROM_SaveThreshold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(low_temp, high_temp);</w:t>
      </w:r>
    </w:p>
    <w:p w14:paraId="56B84C4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35763873">
      <w:pPr>
        <w:outlineLvl w:val="9"/>
        <w:rPr>
          <w:rFonts w:hint="eastAsia"/>
          <w:sz w:val="20"/>
          <w:szCs w:val="20"/>
          <w:lang w:val="en-US" w:eastAsia="zh-CN"/>
        </w:rPr>
      </w:pPr>
    </w:p>
    <w:p w14:paraId="056F0A83">
      <w:pPr>
        <w:outlineLvl w:val="9"/>
        <w:rPr>
          <w:rFonts w:hint="eastAsia"/>
          <w:sz w:val="20"/>
          <w:szCs w:val="20"/>
          <w:lang w:val="en-US" w:eastAsia="zh-CN"/>
        </w:rPr>
      </w:pPr>
    </w:p>
    <w:p w14:paraId="02A3880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/>
          <w:color w:val="FF0000"/>
          <w:sz w:val="20"/>
          <w:szCs w:val="20"/>
          <w:highlight w:val="none"/>
          <w:lang w:val="en-US" w:eastAsia="zh-CN"/>
        </w:rPr>
      </w:pPr>
      <w:r>
        <w:rPr>
          <w:rFonts w:hint="eastAsia"/>
          <w:color w:val="FF0000"/>
          <w:sz w:val="20"/>
          <w:szCs w:val="20"/>
          <w:highlight w:val="none"/>
          <w:lang w:val="en-US" w:eastAsia="zh-CN"/>
        </w:rPr>
        <w:t>调用函数位置：</w:t>
      </w:r>
    </w:p>
    <w:p w14:paraId="59CDECBD">
      <w:pPr>
        <w:outlineLvl w:val="9"/>
        <w:rPr>
          <w:rFonts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eastAsia"/>
          <w:sz w:val="20"/>
          <w:szCs w:val="20"/>
          <w:lang w:val="en-US" w:eastAsia="zh-CN"/>
        </w:rPr>
        <w:t>主循环当中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</w:p>
    <w:p w14:paraId="664AF1A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63" w:lineRule="atLeast"/>
        <w:ind w:left="0" w:leftChars="0" w:firstLine="0" w:firstLineChars="0"/>
        <w:jc w:val="left"/>
        <w:textAlignment w:val="auto"/>
        <w:outlineLvl w:val="9"/>
        <w:rPr>
          <w:rFonts w:hint="default"/>
          <w:color w:val="00B050"/>
          <w:sz w:val="16"/>
          <w:szCs w:val="16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(modify_mode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             </w:t>
      </w:r>
      <w:r>
        <w:rPr>
          <w:rFonts w:hint="eastAsia"/>
          <w:color w:val="00B050"/>
          <w:sz w:val="20"/>
          <w:szCs w:val="20"/>
          <w:lang w:val="en-US" w:eastAsia="zh-CN"/>
        </w:rPr>
        <w:t xml:space="preserve"> </w:t>
      </w:r>
      <w:r>
        <w:rPr>
          <w:rFonts w:hint="eastAsia"/>
          <w:color w:val="00B050"/>
          <w:sz w:val="16"/>
          <w:szCs w:val="16"/>
          <w:lang w:val="en-US" w:eastAsia="zh-CN"/>
        </w:rPr>
        <w:t>//如果在修改模式下（modify_mode == 1）按下set键</w:t>
      </w:r>
    </w:p>
    <w:p w14:paraId="6BF1EE6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63" w:lineRule="atLeast"/>
        <w:ind w:left="0" w:leftChars="0" w:firstLine="0" w:firstLineChars="0"/>
        <w:jc w:val="left"/>
        <w:textAlignment w:val="auto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{</w:t>
      </w:r>
    </w:p>
    <w:p w14:paraId="2CBD58F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63" w:lineRule="atLeast"/>
        <w:ind w:left="0" w:leftChars="0" w:firstLine="0" w:firstLineChars="0"/>
        <w:jc w:val="left"/>
        <w:textAlignment w:val="auto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modify_mode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              </w:t>
      </w:r>
      <w:r>
        <w:rPr>
          <w:rFonts w:hint="eastAsia"/>
          <w:color w:val="00B050"/>
          <w:sz w:val="20"/>
          <w:szCs w:val="20"/>
          <w:lang w:val="en-US" w:eastAsia="zh-CN"/>
        </w:rPr>
        <w:t xml:space="preserve">  </w:t>
      </w:r>
      <w:r>
        <w:rPr>
          <w:rFonts w:hint="eastAsia"/>
          <w:color w:val="00B050"/>
          <w:sz w:val="16"/>
          <w:szCs w:val="16"/>
          <w:lang w:val="en-US" w:eastAsia="zh-CN"/>
        </w:rPr>
        <w:t>//修改状态回到正常模式</w:t>
      </w:r>
    </w:p>
    <w:p w14:paraId="37C9C29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63" w:lineRule="atLeast"/>
        <w:ind w:left="0" w:leftChars="0" w:firstLine="0" w:firstLineChars="0"/>
        <w:jc w:val="left"/>
        <w:textAlignment w:val="auto"/>
        <w:outlineLvl w:val="9"/>
        <w:rPr>
          <w:rFonts w:hint="default"/>
          <w:color w:val="00B05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16"/>
          <w:szCs w:val="16"/>
          <w:shd w:val="clear" w:fill="FFFFFF"/>
          <w:lang w:val="en-US" w:eastAsia="zh-CN" w:bidi="ar"/>
        </w:rPr>
        <w:t>SaveThresholdToEEPROM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      </w:t>
      </w:r>
      <w:r>
        <w:rPr>
          <w:rFonts w:hint="eastAsia"/>
          <w:color w:val="00B050"/>
          <w:sz w:val="20"/>
          <w:szCs w:val="20"/>
          <w:lang w:val="en-US" w:eastAsia="zh-CN"/>
        </w:rPr>
        <w:t xml:space="preserve"> </w:t>
      </w:r>
      <w:r>
        <w:rPr>
          <w:rFonts w:hint="eastAsia"/>
          <w:color w:val="00B050"/>
          <w:sz w:val="16"/>
          <w:szCs w:val="16"/>
          <w:lang w:val="en-US" w:eastAsia="zh-CN"/>
        </w:rPr>
        <w:t>//验证合法性，并保存当前上下限</w:t>
      </w:r>
    </w:p>
    <w:p w14:paraId="3DA8A50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63" w:lineRule="atLeast"/>
        <w:ind w:left="0" w:leftChars="0" w:firstLine="0" w:firstLineChars="0"/>
        <w:jc w:val="left"/>
        <w:textAlignment w:val="auto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LCD_WriteString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"Saved!        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363C79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63" w:lineRule="atLeast"/>
        <w:ind w:left="0" w:leftChars="0" w:firstLine="0" w:firstLineChars="0"/>
        <w:jc w:val="left"/>
        <w:textAlignment w:val="auto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LCD_WriteString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                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F6B4B8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63" w:lineRule="atLeast"/>
        <w:ind w:left="0" w:leftChars="0" w:firstLine="0" w:firstLineChars="0"/>
        <w:jc w:val="left"/>
        <w:textAlignment w:val="auto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Delay_Ms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EA8643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63" w:lineRule="atLeast"/>
        <w:ind w:left="0" w:leftChars="0" w:firstLine="0" w:firstLineChars="0"/>
        <w:jc w:val="left"/>
        <w:textAlignment w:val="auto"/>
        <w:outlineLvl w:val="9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}</w:t>
      </w:r>
    </w:p>
    <w:p w14:paraId="7AA7477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63" w:lineRule="atLeast"/>
        <w:ind w:left="0" w:leftChars="0" w:firstLine="0" w:firstLineChars="0"/>
        <w:jc w:val="left"/>
        <w:textAlignment w:val="auto"/>
        <w:outlineLvl w:val="9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</w:p>
    <w:p w14:paraId="7FC8BC15">
      <w:pPr>
        <w:outlineLvl w:val="9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在</w:t>
      </w:r>
      <w:r>
        <w:rPr>
          <w:rFonts w:hint="eastAsia"/>
          <w:color w:val="FF0000"/>
          <w:sz w:val="20"/>
          <w:szCs w:val="20"/>
          <w:lang w:val="en-US" w:eastAsia="zh-CN"/>
        </w:rPr>
        <w:t>修改模式中</w:t>
      </w:r>
      <w:r>
        <w:rPr>
          <w:rFonts w:hint="eastAsia"/>
          <w:sz w:val="20"/>
          <w:szCs w:val="20"/>
          <w:lang w:val="en-US" w:eastAsia="zh-CN"/>
        </w:rPr>
        <w:t>修改数值后，按下保存按键（</w:t>
      </w:r>
      <w:r>
        <w:rPr>
          <w:rFonts w:hint="eastAsia"/>
          <w:color w:val="FF0000"/>
          <w:sz w:val="20"/>
          <w:szCs w:val="20"/>
          <w:lang w:val="en-US" w:eastAsia="zh-CN"/>
        </w:rPr>
        <w:t>set</w:t>
      </w:r>
      <w:r>
        <w:rPr>
          <w:rFonts w:hint="eastAsia"/>
          <w:sz w:val="20"/>
          <w:szCs w:val="20"/>
          <w:lang w:val="en-US" w:eastAsia="zh-CN"/>
        </w:rPr>
        <w:t>）时触发，</w:t>
      </w:r>
      <w:r>
        <w:rPr>
          <w:rFonts w:hint="eastAsia"/>
          <w:color w:val="FF0000"/>
          <w:sz w:val="20"/>
          <w:szCs w:val="20"/>
          <w:lang w:val="en-US" w:eastAsia="zh-CN"/>
        </w:rPr>
        <w:t>set按键只参与保存</w:t>
      </w:r>
      <w:r>
        <w:rPr>
          <w:rFonts w:hint="eastAsia"/>
          <w:sz w:val="20"/>
          <w:szCs w:val="20"/>
          <w:lang w:val="en-US" w:eastAsia="zh-CN"/>
        </w:rPr>
        <w:t>，在</w:t>
      </w:r>
      <w:r>
        <w:rPr>
          <w:rFonts w:hint="eastAsia"/>
          <w:color w:val="FF0000"/>
          <w:sz w:val="20"/>
          <w:szCs w:val="20"/>
          <w:lang w:val="en-US" w:eastAsia="zh-CN"/>
        </w:rPr>
        <w:t>正常情况下按下set键没有操作</w:t>
      </w:r>
    </w:p>
    <w:p w14:paraId="656BCC6E">
      <w:pPr>
        <w:outlineLvl w:val="9"/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只有</w:t>
      </w:r>
      <w:r>
        <w:rPr>
          <w:rFonts w:hint="eastAsia"/>
          <w:color w:val="FF0000"/>
          <w:sz w:val="20"/>
          <w:szCs w:val="20"/>
          <w:lang w:val="en-US" w:eastAsia="zh-CN"/>
        </w:rPr>
        <w:t>当按下view键</w:t>
      </w:r>
      <w:r>
        <w:rPr>
          <w:rFonts w:hint="eastAsia"/>
          <w:sz w:val="20"/>
          <w:szCs w:val="20"/>
          <w:lang w:val="en-US" w:eastAsia="zh-CN"/>
        </w:rPr>
        <w:t xml:space="preserve">  </w:t>
      </w:r>
      <w:r>
        <w:rPr>
          <w:rFonts w:hint="eastAsia"/>
          <w:color w:val="FF0000"/>
          <w:sz w:val="20"/>
          <w:szCs w:val="20"/>
          <w:lang w:val="en-US" w:eastAsia="zh-CN"/>
        </w:rPr>
        <w:t>进入修改模式后</w:t>
      </w:r>
      <w:r>
        <w:rPr>
          <w:rFonts w:hint="eastAsia"/>
          <w:sz w:val="20"/>
          <w:szCs w:val="20"/>
          <w:lang w:val="en-US" w:eastAsia="zh-CN"/>
        </w:rPr>
        <w:t>，此时</w:t>
      </w:r>
      <w:r>
        <w:rPr>
          <w:rFonts w:hint="eastAsia"/>
          <w:color w:val="FF0000"/>
          <w:sz w:val="20"/>
          <w:szCs w:val="20"/>
          <w:lang w:val="en-US" w:eastAsia="zh-CN"/>
        </w:rPr>
        <w:t>按下set键可以保存修改</w:t>
      </w:r>
      <w:r>
        <w:rPr>
          <w:rFonts w:hint="eastAsia"/>
          <w:sz w:val="20"/>
          <w:szCs w:val="20"/>
          <w:lang w:val="en-US" w:eastAsia="zh-CN"/>
        </w:rPr>
        <w:t>值，</w:t>
      </w:r>
      <w:r>
        <w:rPr>
          <w:rFonts w:hint="eastAsia"/>
          <w:color w:val="FF0000"/>
          <w:sz w:val="20"/>
          <w:szCs w:val="20"/>
          <w:lang w:val="en-US" w:eastAsia="zh-CN"/>
        </w:rPr>
        <w:t>并回到正常模式</w:t>
      </w:r>
    </w:p>
    <w:p w14:paraId="4C6F148E">
      <w:pPr>
        <w:outlineLvl w:val="9"/>
        <w:rPr>
          <w:rFonts w:hint="default"/>
          <w:sz w:val="20"/>
          <w:szCs w:val="20"/>
          <w:lang w:val="en-US" w:eastAsia="zh-CN"/>
        </w:rPr>
      </w:pPr>
    </w:p>
    <w:p w14:paraId="12628CFE">
      <w:pPr>
        <w:outlineLvl w:val="9"/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说明：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modify_mode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eastAsia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 xml:space="preserve">    修改标志位（1：修改模式   0：正常模式）</w:t>
      </w:r>
    </w:p>
    <w:p w14:paraId="63E7F49C">
      <w:pPr>
        <w:outlineLvl w:val="9"/>
        <w:rPr>
          <w:rFonts w:hint="default"/>
          <w:sz w:val="20"/>
          <w:szCs w:val="20"/>
          <w:lang w:val="en-US" w:eastAsia="zh-CN"/>
        </w:rPr>
      </w:pPr>
    </w:p>
    <w:p w14:paraId="04D4719C">
      <w:pPr>
        <w:outlineLvl w:val="9"/>
        <w:rPr>
          <w:rFonts w:hint="default"/>
          <w:sz w:val="20"/>
          <w:szCs w:val="20"/>
          <w:lang w:val="en-US" w:eastAsia="zh-CN"/>
        </w:rPr>
      </w:pPr>
    </w:p>
    <w:p w14:paraId="52835F49">
      <w:pPr>
        <w:outlineLvl w:val="9"/>
        <w:rPr>
          <w:rFonts w:hint="default"/>
          <w:sz w:val="20"/>
          <w:szCs w:val="20"/>
          <w:lang w:val="en-US" w:eastAsia="zh-CN"/>
        </w:rPr>
      </w:pPr>
    </w:p>
    <w:p w14:paraId="1333EC54">
      <w:pPr>
        <w:outlineLvl w:val="9"/>
        <w:rPr>
          <w:rFonts w:hint="default"/>
          <w:sz w:val="20"/>
          <w:szCs w:val="20"/>
          <w:lang w:val="en-US" w:eastAsia="zh-CN"/>
        </w:rPr>
      </w:pPr>
    </w:p>
    <w:p w14:paraId="569737DC">
      <w:pPr>
        <w:outlineLvl w:val="2"/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bookmarkStart w:id="11" w:name="_Toc24179"/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（2）应用封装层（eeprom.c）</w:t>
      </w:r>
      <w:bookmarkEnd w:id="11"/>
    </w:p>
    <w:p w14:paraId="22A8B9E5">
      <w:pPr>
        <w:outlineLvl w:val="9"/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63018280">
      <w:pPr>
        <w:outlineLvl w:val="3"/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1.上下限读取函数</w:t>
      </w:r>
    </w:p>
    <w:p w14:paraId="42D767DF">
      <w:pPr>
        <w:outlineLvl w:val="9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调用函数</w:t>
      </w:r>
      <w:r>
        <w:rPr>
          <w:rFonts w:hint="eastAsia" w:ascii="Consolas" w:hAnsi="Consolas" w:eastAsia="Consolas" w:cs="Consolas"/>
          <w:b w:val="0"/>
          <w:bCs w:val="0"/>
          <w:color w:val="FF0000"/>
          <w:kern w:val="0"/>
          <w:sz w:val="16"/>
          <w:szCs w:val="16"/>
          <w:shd w:val="clear" w:fill="FFFFFF"/>
          <w:lang w:val="en-US" w:eastAsia="zh-CN" w:bidi="ar"/>
        </w:rPr>
        <w:t xml:space="preserve">：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16"/>
          <w:szCs w:val="16"/>
          <w:shd w:val="clear" w:fill="FFFFFF"/>
          <w:lang w:val="en-US" w:eastAsia="zh-CN" w:bidi="ar"/>
        </w:rPr>
        <w:t>EEPROM_ReadThreshold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lower,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upper)</w:t>
      </w:r>
    </w:p>
    <w:p w14:paraId="06B8CFE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函数声明：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EEPROM_ReadThreshold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upper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C5FDC57">
      <w:pPr>
        <w:outlineLvl w:val="9"/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71A93DCE">
      <w:pPr>
        <w:outlineLvl w:val="9"/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作用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：从</w:t>
      </w:r>
      <w:r>
        <w:rPr>
          <w:rFonts w:hint="eastAsia"/>
          <w:color w:val="FF0000"/>
          <w:sz w:val="20"/>
          <w:szCs w:val="20"/>
          <w:lang w:val="en-US" w:eastAsia="zh-CN"/>
        </w:rPr>
        <w:t>EEPROM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当中</w:t>
      </w:r>
      <w:r>
        <w:rPr>
          <w:rFonts w:hint="eastAsia"/>
          <w:color w:val="FF0000"/>
          <w:sz w:val="20"/>
          <w:szCs w:val="20"/>
          <w:lang w:val="en-US" w:eastAsia="zh-CN"/>
        </w:rPr>
        <w:t>正确读取上下限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，并且</w:t>
      </w:r>
      <w:r>
        <w:rPr>
          <w:rFonts w:hint="eastAsia"/>
          <w:color w:val="FF0000"/>
          <w:sz w:val="20"/>
          <w:szCs w:val="20"/>
          <w:lang w:val="en-US" w:eastAsia="zh-CN"/>
        </w:rPr>
        <w:t>正确还原上下限温度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FF0000"/>
          <w:sz w:val="20"/>
          <w:szCs w:val="20"/>
          <w:lang w:val="en-US" w:eastAsia="zh-CN"/>
        </w:rPr>
        <w:t>校验数据合法性</w:t>
      </w:r>
    </w:p>
    <w:p w14:paraId="29E8B3B1">
      <w:pPr>
        <w:outlineLvl w:val="9"/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EEPROM的数据是由两个字节共同存储一个数据，且EEPROM未写入情况下为1，不是0</w:t>
      </w:r>
    </w:p>
    <w:p w14:paraId="0E3D0362">
      <w:pPr>
        <w:outlineLvl w:val="9"/>
        <w:rPr>
          <w:rFonts w:hint="eastAsia"/>
          <w:color w:val="FF0000"/>
          <w:sz w:val="20"/>
          <w:szCs w:val="20"/>
          <w:lang w:val="en-US" w:eastAsia="zh-CN"/>
        </w:rPr>
      </w:pPr>
    </w:p>
    <w:p w14:paraId="12D841D4">
      <w:pPr>
        <w:outlineLvl w:val="9"/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本质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：温度范围</w:t>
      </w:r>
      <w:r>
        <w:rPr>
          <w:rFonts w:hint="eastAsia"/>
          <w:color w:val="FF0000"/>
          <w:sz w:val="20"/>
          <w:szCs w:val="20"/>
          <w:lang w:val="en-US" w:eastAsia="zh-CN"/>
        </w:rPr>
        <w:t>0 ~ 999 x 10格式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  超出了一个字节的范围，需要两个字节共同存储</w:t>
      </w:r>
    </w:p>
    <w:p w14:paraId="4298A14A">
      <w:pPr>
        <w:outlineLvl w:val="9"/>
        <w:rPr>
          <w:rFonts w:hint="eastAsia"/>
          <w:color w:val="FF0000"/>
          <w:sz w:val="20"/>
          <w:szCs w:val="20"/>
          <w:lang w:val="en-US" w:eastAsia="zh-CN"/>
        </w:rPr>
      </w:pPr>
    </w:p>
    <w:p w14:paraId="024669F8">
      <w:pPr>
        <w:outlineLvl w:val="9"/>
        <w:rPr>
          <w:rFonts w:hint="eastAsia"/>
          <w:color w:val="FF0000"/>
          <w:sz w:val="20"/>
          <w:szCs w:val="20"/>
          <w:lang w:val="en-US" w:eastAsia="zh-CN"/>
        </w:rPr>
      </w:pPr>
    </w:p>
    <w:p w14:paraId="4BDCD0D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相关函数声明：基础读写层</w:t>
      </w:r>
    </w:p>
    <w:p w14:paraId="25A4DBC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EEPROM_ReadByte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63C249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1F0A174">
      <w:pPr>
        <w:outlineLvl w:val="9"/>
        <w:rPr>
          <w:rFonts w:hint="default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作用：按字节读取或者写入EEPROM数据</w:t>
      </w:r>
    </w:p>
    <w:p w14:paraId="5A16D560">
      <w:pPr>
        <w:outlineLvl w:val="9"/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4D3D5EBE">
      <w:pPr>
        <w:outlineLvl w:val="9"/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709E70C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函数定义：</w:t>
      </w:r>
    </w:p>
    <w:p w14:paraId="17B2A2E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EEPROM_ReadThreshold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upper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15A519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6306343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temp_lower, temp_upper;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             </w:t>
      </w:r>
    </w:p>
    <w:p w14:paraId="54F19BD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h, l;</w:t>
      </w:r>
    </w:p>
    <w:p w14:paraId="45636856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480" w:firstLineChars="300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</w:p>
    <w:p w14:paraId="22D021C9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20" w:firstLineChars="200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FF0000"/>
          <w:kern w:val="0"/>
          <w:sz w:val="16"/>
          <w:szCs w:val="16"/>
          <w:shd w:val="clear" w:fill="FFFFFF"/>
          <w:lang w:val="en-US" w:eastAsia="zh-CN" w:bidi="ar"/>
        </w:rPr>
        <w:t xml:space="preserve">//说明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16"/>
          <w:szCs w:val="16"/>
          <w:shd w:val="clear" w:fill="FFFFFF"/>
          <w:lang w:val="en-US" w:eastAsia="zh-CN" w:bidi="ar"/>
        </w:rPr>
        <w:t>ADDR_TEMP_UPPER_H</w:t>
      </w:r>
      <w:r>
        <w:rPr>
          <w:rFonts w:hint="eastAsia" w:ascii="Consolas" w:hAnsi="Consolas" w:eastAsia="Consolas" w:cs="Consolas"/>
          <w:b w:val="0"/>
          <w:bCs w:val="0"/>
          <w:color w:val="FF0000"/>
          <w:kern w:val="0"/>
          <w:sz w:val="16"/>
          <w:szCs w:val="16"/>
          <w:shd w:val="clear" w:fill="FFFFFF"/>
          <w:lang w:val="en-US" w:eastAsia="zh-CN" w:bidi="ar"/>
        </w:rPr>
        <w:t>等是宏定义，在eeprom.h当中定义，是一个内存地址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16"/>
          <w:szCs w:val="16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  </w:t>
      </w:r>
    </w:p>
    <w:p w14:paraId="0228CFC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</w:p>
    <w:p w14:paraId="747B406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读取上限</w:t>
      </w:r>
    </w:p>
    <w:p w14:paraId="1562233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h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EEPROM_ReadByte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(ADDR_TEMP_UPPER_H);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       </w:t>
      </w:r>
      <w:r>
        <w:rPr>
          <w:rFonts w:hint="eastAsia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//读取上限高字节</w:t>
      </w:r>
    </w:p>
    <w:p w14:paraId="6F65F9A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l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EEPROM_ReadByte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(ADDR_TEMP_UPPER_L);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        </w:t>
      </w:r>
      <w:r>
        <w:rPr>
          <w:rFonts w:hint="eastAsia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//读取上限低字节</w:t>
      </w:r>
    </w:p>
    <w:p w14:paraId="20E4048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temp_upper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)h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l;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      </w:t>
      </w:r>
      <w:r>
        <w:rPr>
          <w:rFonts w:hint="eastAsia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//拼接数据</w:t>
      </w:r>
    </w:p>
    <w:p w14:paraId="034541D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5EF690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读取下限</w:t>
      </w:r>
    </w:p>
    <w:p w14:paraId="5A4A4C8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h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EEPROM_ReadByte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(ADDR_TEMP_LOWER_H);</w:t>
      </w:r>
    </w:p>
    <w:p w14:paraId="24167A7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l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EEPROM_ReadByte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(ADDR_TEMP_LOWER_L);</w:t>
      </w:r>
    </w:p>
    <w:p w14:paraId="6FD1705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temp_lower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)h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l;</w:t>
      </w:r>
    </w:p>
    <w:p w14:paraId="2462103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F787226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35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检查是否未写入（全0xFF）</w:t>
      </w:r>
    </w:p>
    <w:p w14:paraId="54F07F86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35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</w:t>
      </w:r>
      <w:r>
        <w:rPr>
          <w:rFonts w:hint="eastAsia" w:ascii="Consolas" w:hAnsi="Consolas" w:eastAsia="Consolas" w:cs="Consolas"/>
          <w:b w:val="0"/>
          <w:bCs w:val="0"/>
          <w:color w:val="FF0000"/>
          <w:kern w:val="0"/>
          <w:sz w:val="16"/>
          <w:szCs w:val="16"/>
          <w:shd w:val="clear" w:fill="FFFFFF"/>
          <w:lang w:val="en-US" w:eastAsia="zh-CN" w:bidi="ar"/>
        </w:rPr>
        <w:t>EEPROM数据在未写入时是1，而不是0</w:t>
      </w:r>
      <w:r>
        <w:rPr>
          <w:rFonts w:hint="eastAsia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，当上下限全为1时，逻辑与为1，进入</w:t>
      </w:r>
    </w:p>
    <w:p w14:paraId="6905704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(temp_upper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0xFFFF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temp_lower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0xFFFF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6FF82C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58B3AF5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首次使用，返回默认值</w:t>
      </w:r>
    </w:p>
    <w:p w14:paraId="3740A08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lower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// 15.0℃</w:t>
      </w:r>
    </w:p>
    <w:p w14:paraId="6F57530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upper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// 40.0℃</w:t>
      </w:r>
    </w:p>
    <w:p w14:paraId="22A012C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EEC095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027D25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FC720F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检查数据是否有效（0-999）</w:t>
      </w:r>
    </w:p>
    <w:p w14:paraId="6825FC9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(temp_upper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temp_lower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AE291A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51ACD44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数据损坏，使用默认值</w:t>
      </w:r>
    </w:p>
    <w:p w14:paraId="7FD6CE0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lower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               </w:t>
      </w:r>
      <w:r>
        <w:rPr>
          <w:rFonts w:hint="eastAsia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//指针解引用</w:t>
      </w:r>
    </w:p>
    <w:p w14:paraId="17BF951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upper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3EA72E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2F4E63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4771DF5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05C56E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确保下限 ≤ 上限</w:t>
      </w:r>
    </w:p>
    <w:p w14:paraId="6FA562C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(temp_lower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temp_upper)</w:t>
      </w:r>
    </w:p>
    <w:p w14:paraId="00FFF1D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0C9B9CE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lower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temp_upper;</w:t>
      </w:r>
    </w:p>
    <w:p w14:paraId="5B07D4E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upper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temp_lower;</w:t>
      </w:r>
    </w:p>
    <w:p w14:paraId="168ACD0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B9D250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</w:p>
    <w:p w14:paraId="5EE926C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192B663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lower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temp_lower;</w:t>
      </w:r>
    </w:p>
    <w:p w14:paraId="6637BA4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upper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temp_upper;</w:t>
      </w:r>
    </w:p>
    <w:p w14:paraId="67A5DBB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FF5262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3E9CD3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          </w:t>
      </w:r>
      <w:r>
        <w:rPr>
          <w:rFonts w:hint="eastAsia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//返回1表示读取成功，0表示首次使用或者数据损坏</w:t>
      </w:r>
    </w:p>
    <w:p w14:paraId="4B74D29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06A3D3B7">
      <w:pPr>
        <w:outlineLvl w:val="9"/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</w:p>
    <w:p w14:paraId="0774F82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eastAsia"/>
          <w:color w:val="FF0000"/>
          <w:sz w:val="20"/>
          <w:szCs w:val="20"/>
          <w:lang w:val="en-US" w:eastAsia="zh-CN"/>
        </w:rPr>
      </w:pPr>
    </w:p>
    <w:p w14:paraId="55CB0F8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eastAsia"/>
          <w:color w:val="FF0000"/>
          <w:sz w:val="20"/>
          <w:szCs w:val="20"/>
          <w:lang w:val="en-US" w:eastAsia="zh-CN"/>
        </w:rPr>
      </w:pPr>
    </w:p>
    <w:p w14:paraId="6D781F5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函数调用位置：</w:t>
      </w:r>
    </w:p>
    <w:p w14:paraId="05756D4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main.c  中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LoadThresholdFromEEPROM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</w:t>
      </w:r>
      <w:r>
        <w:rPr>
          <w:rFonts w:hint="eastAsia"/>
          <w:color w:val="FF0000"/>
          <w:sz w:val="20"/>
          <w:szCs w:val="20"/>
          <w:lang w:val="en-US" w:eastAsia="zh-CN"/>
        </w:rPr>
        <w:t>函数内被调用</w:t>
      </w:r>
    </w:p>
    <w:p w14:paraId="71A1119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此函数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LoadThresholdFromEEPROM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，</w:t>
      </w:r>
      <w:r>
        <w:rPr>
          <w:rFonts w:hint="eastAsia"/>
          <w:color w:val="FF0000"/>
          <w:sz w:val="20"/>
          <w:szCs w:val="20"/>
          <w:lang w:val="en-US" w:eastAsia="zh-CN"/>
        </w:rPr>
        <w:t>在主函数初始化部分被调用，用于初次加载阈值</w:t>
      </w:r>
    </w:p>
    <w:p w14:paraId="222C9E6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/>
          <w:color w:val="FF0000"/>
          <w:sz w:val="20"/>
          <w:szCs w:val="20"/>
          <w:lang w:val="en-US" w:eastAsia="zh-CN"/>
        </w:rPr>
      </w:pPr>
    </w:p>
    <w:p w14:paraId="7EE0C29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LoadThresholdFromEEPROM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8A14F5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4F91A24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lower, upper;</w:t>
      </w:r>
    </w:p>
    <w:p w14:paraId="25DDDD2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EC9708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EEPROM_ReadThreshold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lower,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upper))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  </w:t>
      </w:r>
      <w:r>
        <w:rPr>
          <w:rFonts w:hint="eastAsia"/>
          <w:color w:val="FF0000"/>
          <w:sz w:val="20"/>
          <w:szCs w:val="20"/>
          <w:lang w:val="en-US" w:eastAsia="zh-CN"/>
        </w:rPr>
        <w:t>//函数被调用</w:t>
      </w:r>
    </w:p>
    <w:p w14:paraId="0C1CB00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422BF40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low_temp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lower;</w:t>
      </w:r>
    </w:p>
    <w:p w14:paraId="0DB5C69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high_temp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upper;</w:t>
      </w:r>
    </w:p>
    <w:p w14:paraId="6D0E583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42637D8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</w:p>
    <w:p w14:paraId="230F210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5BD012B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low_temp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E92553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high_temp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380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3E62B3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EEPROM_SaveThreshold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(low_temp, high_temp);</w:t>
      </w:r>
    </w:p>
    <w:p w14:paraId="7EE706D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4DDDE7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6824DE2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(high_temp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high_temp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8D5772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(low_temp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low_temp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2D522C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(low_temp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high_temp) low_temp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high_temp;</w:t>
      </w:r>
    </w:p>
    <w:p w14:paraId="1EF8127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40A57B88">
      <w:pPr>
        <w:outlineLvl w:val="9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</w:p>
    <w:p w14:paraId="30EF8F14">
      <w:pPr>
        <w:outlineLvl w:val="9"/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</w:p>
    <w:p w14:paraId="353F95BF">
      <w:pPr>
        <w:outlineLvl w:val="9"/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</w:p>
    <w:p w14:paraId="13C7A06E">
      <w:pPr>
        <w:outlineLvl w:val="9"/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</w:p>
    <w:p w14:paraId="113D6A1B">
      <w:pPr>
        <w:outlineLvl w:val="9"/>
        <w:rPr>
          <w:rFonts w:hint="eastAsia"/>
          <w:color w:val="FF0000"/>
          <w:sz w:val="20"/>
          <w:szCs w:val="20"/>
          <w:lang w:val="en-US" w:eastAsia="zh-CN"/>
        </w:rPr>
      </w:pPr>
    </w:p>
    <w:p w14:paraId="64BB3FA1">
      <w:pPr>
        <w:outlineLvl w:val="3"/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2.保存上下限进入EEPROM函数</w:t>
      </w:r>
    </w:p>
    <w:p w14:paraId="19C5C516">
      <w:pPr>
        <w:outlineLvl w:val="9"/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调用函数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16"/>
          <w:szCs w:val="16"/>
          <w:shd w:val="clear" w:fill="FFFFFF"/>
          <w:lang w:val="en-US" w:eastAsia="zh-CN" w:bidi="ar"/>
        </w:rPr>
        <w:t>EEPROM_SaveThreshold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(low_temp, high_temp)</w:t>
      </w:r>
    </w:p>
    <w:p w14:paraId="2567FD9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函数声明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EEPROM_SaveThreshold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upper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B1496AE">
      <w:pPr>
        <w:outlineLvl w:val="9"/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1E706C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outlineLvl w:val="9"/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作用：验证即将存入数据的合法性，将数据拆分为两个字节分别存入EEPROM</w:t>
      </w:r>
    </w:p>
    <w:p w14:paraId="72F9BA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outlineLvl w:val="9"/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</w:p>
    <w:p w14:paraId="14C5C4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outlineLvl w:val="9"/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</w:p>
    <w:p w14:paraId="525A48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outlineLvl w:val="9"/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相关函数：基础读写层</w:t>
      </w:r>
    </w:p>
    <w:p w14:paraId="3DA182B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EEPROM_ReadByte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D09967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5741158">
      <w:pPr>
        <w:outlineLvl w:val="9"/>
        <w:rPr>
          <w:rFonts w:hint="default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作用：按字节读取或者写入EEPROM数据</w:t>
      </w:r>
    </w:p>
    <w:p w14:paraId="64F113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outlineLvl w:val="9"/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</w:p>
    <w:p w14:paraId="4DB5ED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outlineLvl w:val="9"/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</w:p>
    <w:p w14:paraId="6D2824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outlineLvl w:val="9"/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</w:p>
    <w:p w14:paraId="43A0B6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outlineLvl w:val="9"/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</w:p>
    <w:p w14:paraId="04840C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outlineLvl w:val="9"/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</w:p>
    <w:p w14:paraId="001AFD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outlineLvl w:val="9"/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函数定义：</w:t>
      </w:r>
    </w:p>
    <w:p w14:paraId="0E2F68E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EEPROM_SaveThreshold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upper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99F94A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55B2F84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result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6151A9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4BBF26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限制范围 0-999</w:t>
      </w:r>
    </w:p>
    <w:p w14:paraId="6866BDB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(lower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lower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15513F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(upper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upper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7CF183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(lower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upper) lower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upper;</w:t>
      </w:r>
    </w:p>
    <w:p w14:paraId="36A9DBD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0F3E13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写入上限（高字节 + 低字节）</w:t>
      </w:r>
      <w:r>
        <w:rPr>
          <w:rFonts w:hint="eastAsia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与运算 1位置保留，0位置置0</w:t>
      </w:r>
    </w:p>
    <w:p w14:paraId="5BB490A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(ADDR_TEMP_UPPER_H, (upper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0xFF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4176B7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(ADDR_TEMP_UPPER_L, upper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0xFF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198920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919AB7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写入下限（高字节 + 低字节）</w:t>
      </w:r>
    </w:p>
    <w:p w14:paraId="195955C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(ADDR_TEMP_LOWER_H, (lower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0xFF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  </w:t>
      </w:r>
      <w:r>
        <w:rPr>
          <w:rFonts w:hint="eastAsia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//按字节写入</w:t>
      </w:r>
    </w:p>
    <w:p w14:paraId="1F74A9F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(ADDR_TEMP_LOWER_L, lower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0xFF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020597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48867C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  </w:t>
      </w:r>
      <w:r>
        <w:rPr>
          <w:rFonts w:hint="eastAsia" w:ascii="Consolas" w:hAnsi="Consolas" w:eastAsia="Consolas" w:cs="Consolas"/>
          <w:b w:val="0"/>
          <w:bCs w:val="0"/>
          <w:color w:val="FF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b w:val="0"/>
          <w:bCs w:val="0"/>
          <w:color w:val="FF0000"/>
          <w:kern w:val="0"/>
          <w:sz w:val="16"/>
          <w:szCs w:val="16"/>
          <w:shd w:val="clear" w:fill="FFFFF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16"/>
          <w:szCs w:val="16"/>
          <w:shd w:val="clear" w:fill="FFFFFF"/>
          <w:lang w:val="en-US" w:eastAsia="zh-CN" w:bidi="ar"/>
        </w:rPr>
        <w:t>EEPROM_WriteByte</w:t>
      </w:r>
      <w:r>
        <w:rPr>
          <w:rFonts w:hint="eastAsia" w:ascii="Consolas" w:hAnsi="Consolas" w:eastAsia="Consolas" w:cs="Consolas"/>
          <w:b w:val="0"/>
          <w:bCs w:val="0"/>
          <w:color w:val="FF0000"/>
          <w:kern w:val="0"/>
          <w:sz w:val="16"/>
          <w:szCs w:val="16"/>
          <w:shd w:val="clear" w:fill="FFFFFF"/>
          <w:lang w:val="en-US" w:eastAsia="zh-CN" w:bidi="ar"/>
        </w:rPr>
        <w:t>函数如果写入成功会返回1，与result进行与运算</w:t>
      </w:r>
    </w:p>
    <w:p w14:paraId="6A4921C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result;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//如果result = 1 &amp; 1 &amp; 1 = 1 表示成功,反之如果当中出现0，result = 0表示失败</w:t>
      </w:r>
    </w:p>
    <w:p w14:paraId="32EFDC2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7E2AF7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</w:p>
    <w:p w14:paraId="7040D11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</w:p>
    <w:p w14:paraId="6789DE3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函数调用位置：</w:t>
      </w:r>
    </w:p>
    <w:p w14:paraId="54B9241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main.c  中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LoadThresholdFromEEPROM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</w:t>
      </w:r>
      <w:r>
        <w:rPr>
          <w:rFonts w:hint="eastAsia"/>
          <w:color w:val="FF0000"/>
          <w:sz w:val="20"/>
          <w:szCs w:val="20"/>
          <w:lang w:val="en-US" w:eastAsia="zh-CN"/>
        </w:rPr>
        <w:t>函数内被调用</w:t>
      </w:r>
    </w:p>
    <w:p w14:paraId="3EAF57C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此函数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LoadThresholdFromEEPROM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，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在</w:t>
      </w:r>
      <w:r>
        <w:rPr>
          <w:rFonts w:hint="eastAsia"/>
          <w:color w:val="FF0000"/>
          <w:sz w:val="20"/>
          <w:szCs w:val="20"/>
          <w:lang w:val="en-US" w:eastAsia="zh-CN"/>
        </w:rPr>
        <w:t>主函数初始化部分被调用，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用于</w:t>
      </w:r>
      <w:r>
        <w:rPr>
          <w:rFonts w:hint="eastAsia"/>
          <w:color w:val="FF0000"/>
          <w:sz w:val="20"/>
          <w:szCs w:val="20"/>
          <w:lang w:val="en-US" w:eastAsia="zh-CN"/>
        </w:rPr>
        <w:t>初次加载阈值时检测到EEPROM当中没有数据时，使用默认数值，并将默认数值使用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EEPROM_SaveThreshold</w:t>
      </w:r>
      <w:r>
        <w:rPr>
          <w:rFonts w:hint="eastAsia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()</w:t>
      </w:r>
      <w:r>
        <w:rPr>
          <w:rFonts w:hint="eastAsia"/>
          <w:color w:val="FF0000"/>
          <w:sz w:val="20"/>
          <w:szCs w:val="20"/>
          <w:lang w:val="en-US" w:eastAsia="zh-CN"/>
        </w:rPr>
        <w:t>函数存入EEPROM</w:t>
      </w:r>
    </w:p>
    <w:p w14:paraId="508B790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</w:p>
    <w:p w14:paraId="678802A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</w:p>
    <w:p w14:paraId="477D2F8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  <w:r>
        <w:rPr>
          <w:rFonts w:hint="eastAsia" w:cs="黑体"/>
          <w:color w:val="FF0000"/>
          <w:kern w:val="2"/>
          <w:sz w:val="20"/>
          <w:szCs w:val="20"/>
          <w:lang w:val="en-US" w:eastAsia="zh-CN" w:bidi="ar-SA"/>
        </w:rPr>
        <w:t>位置1：</w:t>
      </w:r>
    </w:p>
    <w:p w14:paraId="5E5A7F0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LoadThresholdFromEEPROM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7F08C0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0A9D495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lower, upper;</w:t>
      </w:r>
    </w:p>
    <w:p w14:paraId="49D000B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ECAEFB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EEPROM_ReadThreshold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lower,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upper))</w:t>
      </w:r>
    </w:p>
    <w:p w14:paraId="6B0714D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79600C4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low_temp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lower;</w:t>
      </w:r>
    </w:p>
    <w:p w14:paraId="4193CC0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high_temp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upper;</w:t>
      </w:r>
    </w:p>
    <w:p w14:paraId="3FC594C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5172CF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</w:p>
    <w:p w14:paraId="247729E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026A4C4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low_temp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E6F664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high_temp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380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D8A796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EEPROM_SaveThreshold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(low_temp, high_temp);</w:t>
      </w:r>
    </w:p>
    <w:p w14:paraId="4530DF0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3F17F8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20C345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(high_temp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high_temp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B13B86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(low_temp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low_temp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7CF26E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(low_temp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high_temp) low_temp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high_temp;</w:t>
      </w:r>
    </w:p>
    <w:p w14:paraId="5C584EB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574B74E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</w:p>
    <w:p w14:paraId="54D8AA2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</w:p>
    <w:p w14:paraId="0CD7040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</w:p>
    <w:p w14:paraId="07C1FBE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eastAsia" w:cs="黑体"/>
          <w:color w:val="FF0000"/>
          <w:kern w:val="2"/>
          <w:sz w:val="20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位置2</w:t>
      </w:r>
      <w:r>
        <w:rPr>
          <w:rFonts w:hint="eastAsia" w:cs="黑体"/>
          <w:color w:val="FF0000"/>
          <w:kern w:val="2"/>
          <w:sz w:val="20"/>
          <w:szCs w:val="20"/>
          <w:lang w:val="en-US" w:eastAsia="zh-CN" w:bidi="ar-SA"/>
        </w:rPr>
        <w:t>：</w:t>
      </w:r>
    </w:p>
    <w:p w14:paraId="7865E82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cs="黑体"/>
          <w:color w:val="FF0000"/>
          <w:kern w:val="2"/>
          <w:sz w:val="20"/>
          <w:szCs w:val="20"/>
          <w:lang w:val="en-US" w:eastAsia="zh-CN" w:bidi="ar-SA"/>
        </w:rPr>
      </w:pPr>
      <w:r>
        <w:rPr>
          <w:rFonts w:hint="eastAsia" w:cs="黑体"/>
          <w:color w:val="FF0000"/>
          <w:kern w:val="2"/>
          <w:sz w:val="20"/>
          <w:szCs w:val="20"/>
          <w:lang w:val="en-US" w:eastAsia="zh-CN" w:bidi="ar-SA"/>
        </w:rPr>
        <w:t>在修改上下限后，使用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EEPROM_SaveThreshold</w:t>
      </w:r>
      <w:r>
        <w:rPr>
          <w:rFonts w:hint="eastAsia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()</w:t>
      </w:r>
      <w:r>
        <w:rPr>
          <w:rFonts w:hint="eastAsia" w:cs="黑体"/>
          <w:color w:val="FF0000"/>
          <w:kern w:val="2"/>
          <w:sz w:val="20"/>
          <w:szCs w:val="20"/>
          <w:lang w:val="en-US" w:eastAsia="zh-CN" w:bidi="ar-SA"/>
        </w:rPr>
        <w:t>存入EEPROM</w:t>
      </w:r>
    </w:p>
    <w:p w14:paraId="4709116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SaveThresholdToEEPROM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E72842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25511C8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(high_temp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high_temp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898F58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(low_temp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low_temp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6DFC50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(low_temp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high_temp) low_temp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high_temp;</w:t>
      </w:r>
    </w:p>
    <w:p w14:paraId="3453301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1A8A8E1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EEPROM_SaveThreshold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(low_temp, high_temp);</w:t>
      </w:r>
    </w:p>
    <w:p w14:paraId="71A1A3B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A3EEE9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</w:p>
    <w:p w14:paraId="426AFDC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</w:p>
    <w:p w14:paraId="7C28FD2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</w:p>
    <w:p w14:paraId="1943BCC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</w:p>
    <w:p w14:paraId="66A205E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9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</w:p>
    <w:p w14:paraId="4C5CF3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outlineLvl w:val="9"/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</w:p>
    <w:p w14:paraId="31216C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outlineLvl w:val="9"/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</w:p>
    <w:p w14:paraId="61926A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outlineLvl w:val="2"/>
        <w:rPr>
          <w:rFonts w:hint="eastAsia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12" w:name="_Toc2082"/>
      <w:r>
        <w:rPr>
          <w:rFonts w:hint="eastAsia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>（3）基础读写层（eeprom.c）</w:t>
      </w:r>
      <w:bookmarkEnd w:id="12"/>
    </w:p>
    <w:p w14:paraId="33A4B1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eastAsia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596639A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3"/>
        <w:rPr>
          <w:rFonts w:hint="eastAsia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>1.</w:t>
      </w:r>
      <w:r>
        <w:rPr>
          <w:rFonts w:hint="eastAsia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>读取字节函数</w:t>
      </w:r>
    </w:p>
    <w:p w14:paraId="42DC562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函数调用：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EEPROM_ReadByte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(ADDR)</w:t>
      </w:r>
    </w:p>
    <w:p w14:paraId="238F426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函数声明：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EEPROM_ReadByte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62C67C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</w:p>
    <w:p w14:paraId="71EF18F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作用：用于在EEPROM读取最小单位数据（1字节）</w:t>
      </w:r>
    </w:p>
    <w:p w14:paraId="737C736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</w:p>
    <w:p w14:paraId="34822FF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</w:p>
    <w:p w14:paraId="34B15E4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相关函数声明：硬件层</w:t>
      </w:r>
    </w:p>
    <w:p w14:paraId="0809F73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 I2C_Start(void);</w:t>
      </w:r>
      <w:r>
        <w:rPr>
          <w:rFonts w:hint="eastAsia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起始函数</w:t>
      </w:r>
    </w:p>
    <w:p w14:paraId="4BE0DD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 I2C_Stop(void);</w:t>
      </w:r>
      <w:r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停止函数</w:t>
      </w:r>
    </w:p>
    <w:p w14:paraId="3109CF5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 char I2C_SendByte(unsigned char dat);</w:t>
      </w:r>
      <w:r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发送函数</w:t>
      </w:r>
    </w:p>
    <w:p w14:paraId="36C41B5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 char I2C_RecvByte(unsigned char ack);</w:t>
      </w:r>
      <w:r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接收函数</w:t>
      </w:r>
    </w:p>
    <w:p w14:paraId="2CB7E56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eastAsia"/>
          <w:color w:val="FF0000"/>
          <w:sz w:val="20"/>
          <w:szCs w:val="20"/>
          <w:lang w:val="en-US" w:eastAsia="zh-CN"/>
        </w:rPr>
      </w:pPr>
    </w:p>
    <w:p w14:paraId="140D301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eastAsia"/>
          <w:color w:val="FF0000"/>
          <w:sz w:val="20"/>
          <w:szCs w:val="20"/>
          <w:lang w:val="en-US" w:eastAsia="zh-CN"/>
        </w:rPr>
      </w:pPr>
    </w:p>
    <w:p w14:paraId="6EE99CE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eastAsia"/>
          <w:color w:val="FF0000"/>
          <w:sz w:val="20"/>
          <w:szCs w:val="20"/>
          <w:lang w:val="en-US" w:eastAsia="zh-CN"/>
        </w:rPr>
      </w:pPr>
    </w:p>
    <w:p w14:paraId="43F9531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读流程：</w:t>
      </w:r>
    </w:p>
    <w:p w14:paraId="63B5EB1E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1.</w:t>
      </w:r>
      <w:r>
        <w:rPr>
          <w:rFonts w:hint="eastAsia"/>
          <w:color w:val="FF0000"/>
          <w:sz w:val="20"/>
          <w:szCs w:val="20"/>
          <w:lang w:val="en-US" w:eastAsia="zh-CN"/>
        </w:rPr>
        <w:t>主机发送起始信号</w:t>
      </w:r>
    </w:p>
    <w:p w14:paraId="095D40C3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2.主机</w:t>
      </w:r>
      <w:r>
        <w:rPr>
          <w:rFonts w:hint="eastAsia"/>
          <w:color w:val="FF0000"/>
          <w:sz w:val="20"/>
          <w:szCs w:val="20"/>
          <w:lang w:val="en-US" w:eastAsia="zh-CN"/>
        </w:rPr>
        <w:t>发送8个位</w:t>
      </w:r>
      <w:r>
        <w:rPr>
          <w:rFonts w:hint="eastAsia"/>
          <w:sz w:val="20"/>
          <w:szCs w:val="20"/>
          <w:lang w:val="en-US" w:eastAsia="zh-CN"/>
        </w:rPr>
        <w:t>，</w:t>
      </w:r>
      <w:r>
        <w:rPr>
          <w:rFonts w:hint="eastAsia"/>
          <w:color w:val="FF0000"/>
          <w:sz w:val="20"/>
          <w:szCs w:val="20"/>
          <w:lang w:val="en-US" w:eastAsia="zh-CN"/>
        </w:rPr>
        <w:t>发送方地址（7位） + 写（0）标志</w:t>
      </w:r>
      <w:r>
        <w:rPr>
          <w:rFonts w:hint="eastAsia"/>
          <w:sz w:val="20"/>
          <w:szCs w:val="20"/>
          <w:lang w:val="en-US" w:eastAsia="zh-CN"/>
        </w:rPr>
        <w:t>，等待接收方应答</w:t>
      </w:r>
    </w:p>
    <w:p w14:paraId="279FD76D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3.主机</w:t>
      </w:r>
      <w:r>
        <w:rPr>
          <w:rFonts w:hint="eastAsia"/>
          <w:color w:val="FF0000"/>
          <w:sz w:val="20"/>
          <w:szCs w:val="20"/>
          <w:lang w:val="en-US" w:eastAsia="zh-CN"/>
        </w:rPr>
        <w:t>发送8位</w:t>
      </w:r>
      <w:r>
        <w:rPr>
          <w:rFonts w:hint="eastAsia"/>
          <w:sz w:val="20"/>
          <w:szCs w:val="20"/>
          <w:lang w:val="en-US" w:eastAsia="zh-CN"/>
        </w:rPr>
        <w:t>， 要读取的</w:t>
      </w:r>
      <w:r>
        <w:rPr>
          <w:rFonts w:hint="eastAsia"/>
          <w:color w:val="FF0000"/>
          <w:sz w:val="20"/>
          <w:szCs w:val="20"/>
          <w:lang w:val="en-US" w:eastAsia="zh-CN"/>
        </w:rPr>
        <w:t>发送方对应寄存的地址</w:t>
      </w:r>
      <w:r>
        <w:rPr>
          <w:rFonts w:hint="eastAsia"/>
          <w:sz w:val="20"/>
          <w:szCs w:val="20"/>
          <w:lang w:val="en-US" w:eastAsia="zh-CN"/>
        </w:rPr>
        <w:t>，等待接收方应答</w:t>
      </w:r>
    </w:p>
    <w:p w14:paraId="52FAB2DE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4.主机</w:t>
      </w:r>
      <w:r>
        <w:rPr>
          <w:rFonts w:hint="eastAsia"/>
          <w:color w:val="FF0000"/>
          <w:sz w:val="20"/>
          <w:szCs w:val="20"/>
          <w:lang w:val="en-US" w:eastAsia="zh-CN"/>
        </w:rPr>
        <w:t>再次发送起始信号</w:t>
      </w:r>
    </w:p>
    <w:p w14:paraId="5F02FF45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5.主机</w:t>
      </w:r>
      <w:r>
        <w:rPr>
          <w:rFonts w:hint="eastAsia"/>
          <w:color w:val="FF0000"/>
          <w:sz w:val="20"/>
          <w:szCs w:val="20"/>
          <w:lang w:val="en-US" w:eastAsia="zh-CN"/>
        </w:rPr>
        <w:t>发送8位</w:t>
      </w:r>
      <w:r>
        <w:rPr>
          <w:rFonts w:hint="eastAsia"/>
          <w:sz w:val="20"/>
          <w:szCs w:val="20"/>
          <w:lang w:val="en-US" w:eastAsia="zh-CN"/>
        </w:rPr>
        <w:t>，</w:t>
      </w:r>
      <w:r>
        <w:rPr>
          <w:rFonts w:hint="eastAsia"/>
          <w:color w:val="FF0000"/>
          <w:sz w:val="20"/>
          <w:szCs w:val="20"/>
          <w:lang w:val="en-US" w:eastAsia="zh-CN"/>
        </w:rPr>
        <w:t>发送方地址（7位） + 读（1）标志</w:t>
      </w:r>
      <w:r>
        <w:rPr>
          <w:rFonts w:hint="eastAsia"/>
          <w:sz w:val="20"/>
          <w:szCs w:val="20"/>
          <w:lang w:val="en-US" w:eastAsia="zh-CN"/>
        </w:rPr>
        <w:t>，等待对方应答</w:t>
      </w:r>
    </w:p>
    <w:p w14:paraId="4597C120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6.</w:t>
      </w:r>
      <w:r>
        <w:rPr>
          <w:rFonts w:hint="eastAsia"/>
          <w:color w:val="FF0000"/>
          <w:sz w:val="20"/>
          <w:szCs w:val="20"/>
          <w:lang w:val="en-US" w:eastAsia="zh-CN"/>
        </w:rPr>
        <w:t>接收方发送8位</w:t>
      </w:r>
      <w:r>
        <w:rPr>
          <w:rFonts w:hint="eastAsia"/>
          <w:sz w:val="20"/>
          <w:szCs w:val="20"/>
          <w:lang w:val="en-US" w:eastAsia="zh-CN"/>
        </w:rPr>
        <w:t>，</w:t>
      </w:r>
      <w:r>
        <w:rPr>
          <w:rFonts w:hint="eastAsia"/>
          <w:color w:val="FF0000"/>
          <w:sz w:val="20"/>
          <w:szCs w:val="20"/>
          <w:lang w:val="en-US" w:eastAsia="zh-CN"/>
        </w:rPr>
        <w:t>发送方寄存对应位置的数据</w:t>
      </w:r>
    </w:p>
    <w:p w14:paraId="65005D10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7.主机发送非应答信号，或者停止信号</w:t>
      </w:r>
    </w:p>
    <w:p w14:paraId="7671C53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eastAsia"/>
          <w:color w:val="FF0000"/>
          <w:sz w:val="20"/>
          <w:szCs w:val="20"/>
          <w:lang w:val="en-US" w:eastAsia="zh-CN"/>
        </w:rPr>
      </w:pPr>
    </w:p>
    <w:p w14:paraId="6BAA98A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eastAsia"/>
          <w:color w:val="FF0000"/>
          <w:sz w:val="20"/>
          <w:szCs w:val="20"/>
          <w:lang w:val="en-US" w:eastAsia="zh-CN"/>
        </w:rPr>
      </w:pPr>
    </w:p>
    <w:p w14:paraId="00E74B2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函数定义：</w:t>
      </w:r>
    </w:p>
    <w:p w14:paraId="7E58D8F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EEPROM_ReadByte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A73EC9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0CA40A9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dat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0xFF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  </w:t>
      </w: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//dat储存读取的数据，0xFF表示失败</w:t>
      </w:r>
    </w:p>
    <w:p w14:paraId="0824CDC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ack;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         </w:t>
      </w: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//从机应答信号位</w:t>
      </w:r>
    </w:p>
    <w:p w14:paraId="37D8DE4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DD4F53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EA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                     </w:t>
      </w: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//关闭中断，避免定时器中断影响，原因：I2C精度要求极高</w:t>
      </w:r>
    </w:p>
    <w:p w14:paraId="22CB0D0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29A1307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20" w:firstLineChars="200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//1.主机发送起始信号</w:t>
      </w:r>
    </w:p>
    <w:p w14:paraId="7AE2D07D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35"/>
        <w:jc w:val="left"/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I2C_Start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     </w:t>
      </w:r>
    </w:p>
    <w:p w14:paraId="5A426C95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35"/>
        <w:jc w:val="left"/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</w:p>
    <w:p w14:paraId="383DFC03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35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  <w:lang w:val="en-US"/>
        </w:rPr>
      </w:pP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//2.定位EEPROM设备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        </w:t>
      </w: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</w:p>
    <w:p w14:paraId="7C1CC641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35"/>
        <w:jc w:val="left"/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ack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I2C_SendByte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(EEPROM_ADDR_WRITE);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</w:p>
    <w:p w14:paraId="22F7DDE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ack) {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I2C_Stop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(); EA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0xFF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 }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//等待从机应答</w:t>
      </w:r>
    </w:p>
    <w:p w14:paraId="1504F1C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7C5A3C4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35"/>
        <w:jc w:val="left"/>
        <w:rPr>
          <w:rFonts w:hint="default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//3.伪写入，告知EEPROM要读取的地址</w:t>
      </w:r>
    </w:p>
    <w:p w14:paraId="24B1AA1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ack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I2C_SendByte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)(addr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0xFF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));</w:t>
      </w:r>
    </w:p>
    <w:p w14:paraId="59B3BD5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ack) {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I2C_Stop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(); EA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0xFF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 }</w:t>
      </w:r>
    </w:p>
    <w:p w14:paraId="25FDC8C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2D54865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35"/>
        <w:jc w:val="left"/>
        <w:rPr>
          <w:rFonts w:hint="default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//4.主机再次发送起始信号</w:t>
      </w:r>
    </w:p>
    <w:p w14:paraId="514E9173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35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I2C_Start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699FA56D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35"/>
        <w:jc w:val="left"/>
        <w:rPr>
          <w:rFonts w:hint="default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//5.发送读取命令，并附上读取地址</w:t>
      </w:r>
    </w:p>
    <w:p w14:paraId="234B438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ack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I2C_SendByte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(EEPROM_ADDR_READ);</w:t>
      </w:r>
    </w:p>
    <w:p w14:paraId="4447C86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ack) {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I2C_Stop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(); EA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0xFF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 }</w:t>
      </w:r>
    </w:p>
    <w:p w14:paraId="2BC2BBB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6D2CBE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 </w:t>
      </w: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 xml:space="preserve">  //6.读取数据</w:t>
      </w:r>
    </w:p>
    <w:p w14:paraId="449971F3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35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dat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I2C_RecvByte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CC8639D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20" w:firstLineChars="200"/>
        <w:jc w:val="left"/>
        <w:rPr>
          <w:rFonts w:hint="default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//7.主机发送停止信号</w:t>
      </w:r>
    </w:p>
    <w:p w14:paraId="732720A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I2C_Stop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258A977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71D87BF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20" w:firstLineChars="200"/>
        <w:jc w:val="left"/>
        <w:rPr>
          <w:rFonts w:hint="default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//恢复定时器功能</w:t>
      </w:r>
    </w:p>
    <w:p w14:paraId="7158287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EA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1BA563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70102D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dat;</w:t>
      </w: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//返回读取到的一个字节数据</w:t>
      </w:r>
    </w:p>
    <w:p w14:paraId="3085CF5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3305AB0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</w:p>
    <w:p w14:paraId="69C0ED9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</w:p>
    <w:p w14:paraId="00658DF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outlineLvl w:val="3"/>
        <w:rPr>
          <w:rFonts w:hint="eastAsia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>2.写入字节函数</w:t>
      </w:r>
    </w:p>
    <w:p w14:paraId="5E6CA34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函数调用：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EEPROM_ReadByte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(ADDRH)</w:t>
      </w:r>
    </w:p>
    <w:p w14:paraId="73094EE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函数声明：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07452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5F378D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作用：用于在EEPROM写入最小单位数据（1字节）</w:t>
      </w:r>
    </w:p>
    <w:p w14:paraId="68544A5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</w:p>
    <w:p w14:paraId="6949579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</w:p>
    <w:p w14:paraId="3D41076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相关函数声明：硬件层</w:t>
      </w:r>
    </w:p>
    <w:p w14:paraId="5EE05A2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 I2C_Start(void);</w:t>
      </w:r>
      <w:r>
        <w:rPr>
          <w:rFonts w:hint="eastAsia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起始函数</w:t>
      </w:r>
    </w:p>
    <w:p w14:paraId="4A0FDA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 I2C_Stop(void);</w:t>
      </w:r>
      <w:r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停止函数</w:t>
      </w:r>
    </w:p>
    <w:p w14:paraId="5EE8C26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 char I2C_SendByte(unsigned char dat);</w:t>
      </w:r>
      <w:r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发送函数</w:t>
      </w:r>
    </w:p>
    <w:p w14:paraId="03F8EFD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 char I2C_RecvByte(unsigned char ack);</w:t>
      </w:r>
      <w:r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接收函数</w:t>
      </w:r>
    </w:p>
    <w:p w14:paraId="6D37A9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</w:p>
    <w:p w14:paraId="29C6A0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写流程：</w:t>
      </w:r>
    </w:p>
    <w:p w14:paraId="13675DF8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1.</w:t>
      </w:r>
      <w:r>
        <w:rPr>
          <w:rFonts w:hint="eastAsia"/>
          <w:color w:val="FF0000"/>
          <w:sz w:val="20"/>
          <w:szCs w:val="20"/>
          <w:lang w:val="en-US" w:eastAsia="zh-CN"/>
        </w:rPr>
        <w:t>主机信号发送起始信号</w:t>
      </w:r>
    </w:p>
    <w:p w14:paraId="553938FB">
      <w:pPr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2.</w:t>
      </w:r>
      <w:r>
        <w:rPr>
          <w:rFonts w:hint="eastAsia"/>
          <w:color w:val="FF0000"/>
          <w:sz w:val="20"/>
          <w:szCs w:val="20"/>
          <w:lang w:val="en-US" w:eastAsia="zh-CN"/>
        </w:rPr>
        <w:t>主机发送8个位</w:t>
      </w:r>
      <w:r>
        <w:rPr>
          <w:rFonts w:hint="eastAsia"/>
          <w:sz w:val="20"/>
          <w:szCs w:val="20"/>
          <w:lang w:val="en-US" w:eastAsia="zh-CN"/>
        </w:rPr>
        <w:t>，其中</w:t>
      </w:r>
      <w:r>
        <w:rPr>
          <w:rFonts w:hint="eastAsia"/>
          <w:color w:val="FF0000"/>
          <w:sz w:val="20"/>
          <w:szCs w:val="20"/>
          <w:lang w:val="en-US" w:eastAsia="zh-CN"/>
        </w:rPr>
        <w:t>前7位</w:t>
      </w:r>
      <w:r>
        <w:rPr>
          <w:rFonts w:hint="eastAsia"/>
          <w:sz w:val="20"/>
          <w:szCs w:val="20"/>
          <w:lang w:val="en-US" w:eastAsia="zh-CN"/>
        </w:rPr>
        <w:t>表示</w:t>
      </w:r>
      <w:r>
        <w:rPr>
          <w:rFonts w:hint="eastAsia"/>
          <w:color w:val="FF0000"/>
          <w:sz w:val="20"/>
          <w:szCs w:val="20"/>
          <w:lang w:val="en-US" w:eastAsia="zh-CN"/>
        </w:rPr>
        <w:t>设备地址</w:t>
      </w:r>
      <w:r>
        <w:rPr>
          <w:rFonts w:hint="eastAsia"/>
          <w:sz w:val="20"/>
          <w:szCs w:val="20"/>
          <w:lang w:val="en-US" w:eastAsia="zh-CN"/>
        </w:rPr>
        <w:t>（设备地址一般是固定的，出厂就被设置），</w:t>
      </w:r>
      <w:r>
        <w:rPr>
          <w:rFonts w:hint="eastAsia"/>
          <w:color w:val="FF0000"/>
          <w:sz w:val="20"/>
          <w:szCs w:val="20"/>
          <w:lang w:val="en-US" w:eastAsia="zh-CN"/>
        </w:rPr>
        <w:t>最后</w:t>
      </w:r>
    </w:p>
    <w:p w14:paraId="1F5E4CCA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一位表示 写（0） 标志</w:t>
      </w:r>
    </w:p>
    <w:p w14:paraId="4CB9DFFB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3.接收方发出应答</w:t>
      </w:r>
    </w:p>
    <w:p w14:paraId="33E54DC3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4.主机发送 要写入接收方对应</w:t>
      </w:r>
      <w:r>
        <w:rPr>
          <w:rFonts w:hint="eastAsia"/>
          <w:color w:val="FF0000"/>
          <w:sz w:val="20"/>
          <w:szCs w:val="20"/>
          <w:lang w:val="en-US" w:eastAsia="zh-CN"/>
        </w:rPr>
        <w:t>寄存的地址（8位）</w:t>
      </w:r>
      <w:r>
        <w:rPr>
          <w:rFonts w:hint="eastAsia"/>
          <w:sz w:val="20"/>
          <w:szCs w:val="20"/>
          <w:lang w:val="en-US" w:eastAsia="zh-CN"/>
        </w:rPr>
        <w:t>，等待接收方应答</w:t>
      </w:r>
    </w:p>
    <w:p w14:paraId="4281EB3D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5.主机发送</w:t>
      </w:r>
      <w:r>
        <w:rPr>
          <w:rFonts w:hint="eastAsia"/>
          <w:color w:val="FF0000"/>
          <w:sz w:val="20"/>
          <w:szCs w:val="20"/>
          <w:lang w:val="en-US" w:eastAsia="zh-CN"/>
        </w:rPr>
        <w:t>要写入的数据（8位）</w:t>
      </w:r>
      <w:r>
        <w:rPr>
          <w:rFonts w:hint="eastAsia"/>
          <w:sz w:val="20"/>
          <w:szCs w:val="20"/>
          <w:lang w:val="en-US" w:eastAsia="zh-CN"/>
        </w:rPr>
        <w:t>，等待接收方应答</w:t>
      </w:r>
    </w:p>
    <w:p w14:paraId="711F2A22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6.</w:t>
      </w:r>
      <w:r>
        <w:rPr>
          <w:rFonts w:hint="eastAsia"/>
          <w:color w:val="FF0000"/>
          <w:sz w:val="20"/>
          <w:szCs w:val="20"/>
          <w:lang w:val="en-US" w:eastAsia="zh-CN"/>
        </w:rPr>
        <w:t>主机发送停止信号</w:t>
      </w:r>
    </w:p>
    <w:p w14:paraId="683929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</w:p>
    <w:p w14:paraId="74904B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</w:p>
    <w:p w14:paraId="34C6E1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</w:p>
    <w:p w14:paraId="1EC5C5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函数定义：</w:t>
      </w:r>
    </w:p>
    <w:p w14:paraId="0AF1750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8B7E66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7AE08E9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ack;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   </w:t>
      </w: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//从机应答信号位</w:t>
      </w:r>
    </w:p>
    <w:p w14:paraId="4590EAF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5200AEB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EA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               </w:t>
      </w: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//关闭中断，避免定时器中断影响，原因：I2C精度要求极高</w:t>
      </w:r>
    </w:p>
    <w:p w14:paraId="5D90662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A172B6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  </w:t>
      </w: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 xml:space="preserve"> //1.主机信号发送起始信号</w:t>
      </w:r>
    </w:p>
    <w:p w14:paraId="4EAC5E32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35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I2C_Start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5FFDF928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20" w:firstLineChars="200"/>
        <w:jc w:val="left"/>
        <w:rPr>
          <w:rFonts w:hint="default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//2.发送要读取的设备地址，和写标志位</w:t>
      </w:r>
    </w:p>
    <w:p w14:paraId="22731C80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35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ack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I2C_SendByte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(EEPROM_ADDR_WRITE);</w:t>
      </w:r>
    </w:p>
    <w:p w14:paraId="4C5E964C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20" w:firstLineChars="200"/>
        <w:jc w:val="left"/>
        <w:rPr>
          <w:rFonts w:hint="default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//3.接收方发出应答</w:t>
      </w:r>
    </w:p>
    <w:p w14:paraId="2924B04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ack) {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I2C_Stop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(); EA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 }</w:t>
      </w:r>
    </w:p>
    <w:p w14:paraId="67DEA58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1D6C890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 xml:space="preserve">   //4.主机发送 要写入接收方对应寄存的地址（8位），等待接收方应答</w:t>
      </w:r>
    </w:p>
    <w:p w14:paraId="240541F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ack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I2C_SendByte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)(addr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0xFF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));</w:t>
      </w:r>
    </w:p>
    <w:p w14:paraId="1032C91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ack) {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I2C_Stop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(); EA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 }</w:t>
      </w:r>
    </w:p>
    <w:p w14:paraId="567FB24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046F7F5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20" w:firstLineChars="200"/>
        <w:jc w:val="left"/>
        <w:rPr>
          <w:rFonts w:hint="default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//5.主机发送要写入的数据（8位），等待接收方应答</w:t>
      </w:r>
    </w:p>
    <w:p w14:paraId="0701B04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ack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I2C_SendByte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(dat);</w:t>
      </w:r>
    </w:p>
    <w:p w14:paraId="6B36D3B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ack) {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I2C_Stop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(); EA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 }</w:t>
      </w:r>
    </w:p>
    <w:p w14:paraId="2CA8A4A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950131C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20" w:firstLineChars="200"/>
        <w:jc w:val="left"/>
        <w:rPr>
          <w:rFonts w:hint="default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//6.主机发送停止信号</w:t>
      </w:r>
    </w:p>
    <w:p w14:paraId="2416221E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35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I2C_Stop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41542760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35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</w:p>
    <w:p w14:paraId="2087525A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320" w:firstLineChars="200"/>
        <w:jc w:val="left"/>
        <w:rPr>
          <w:rFonts w:hint="default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B050"/>
          <w:kern w:val="0"/>
          <w:sz w:val="16"/>
          <w:szCs w:val="16"/>
          <w:shd w:val="clear" w:fill="FFFFFF"/>
          <w:lang w:val="en-US" w:eastAsia="zh-CN" w:bidi="ar"/>
        </w:rPr>
        <w:t>//恢复定时器功能</w:t>
      </w:r>
    </w:p>
    <w:p w14:paraId="1DE1477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EA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9CE992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Delay_Ms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// 等待写入完成</w:t>
      </w:r>
    </w:p>
    <w:p w14:paraId="55928E9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80CE3B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717DA6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6B49FD4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</w:p>
    <w:p w14:paraId="1C23C5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</w:p>
    <w:p w14:paraId="68F0D7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</w:p>
    <w:p w14:paraId="14CC95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</w:p>
    <w:p w14:paraId="6EE87D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outlineLvl w:val="2"/>
        <w:rPr>
          <w:rFonts w:hint="eastAsia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13" w:name="_Toc8325"/>
      <w:r>
        <w:rPr>
          <w:rFonts w:hint="eastAsia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>（4）硬件层</w:t>
      </w:r>
      <w:bookmarkEnd w:id="13"/>
    </w:p>
    <w:p w14:paraId="161F68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eastAsia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>4个底层函数</w:t>
      </w:r>
    </w:p>
    <w:p w14:paraId="5136E1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eastAsia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4A371F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I2C_Start() </w:t>
      </w:r>
      <w:r>
        <w:rPr>
          <w:rFonts w:hint="eastAsia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起始函数</w:t>
      </w:r>
    </w:p>
    <w:p w14:paraId="2C8F33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I2C_Stop() </w:t>
      </w:r>
      <w:r>
        <w:rPr>
          <w:rFonts w:hint="eastAsia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停止函数</w:t>
      </w:r>
    </w:p>
    <w:p w14:paraId="2278F2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>I2C_SendByte()</w:t>
      </w:r>
      <w:r>
        <w:rPr>
          <w:rFonts w:hint="eastAsia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发送函数</w:t>
      </w:r>
    </w:p>
    <w:p w14:paraId="0393D2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>I2C_RecvByte()</w:t>
      </w:r>
      <w:r>
        <w:rPr>
          <w:rFonts w:hint="eastAsia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接收</w:t>
      </w:r>
      <w:r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函数</w:t>
      </w:r>
    </w:p>
    <w:p w14:paraId="4B12E8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79CD6E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>调用位置</w:t>
      </w:r>
    </w:p>
    <w:p w14:paraId="7F2A313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136B79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EEPROM_ReadByte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59D6C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7476F2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5F9233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黑体" w:hAnsi="黑体" w:eastAsia="黑体" w:cs="黑体"/>
          <w:color w:val="000000" w:themeColor="text1"/>
          <w:kern w:val="2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07D30B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</w:rPr>
      </w:pPr>
    </w:p>
    <w:p w14:paraId="049F5AE1">
      <w:p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73D5E18D">
      <w:pPr>
        <w:outlineLvl w:val="0"/>
        <w:rPr>
          <w:rFonts w:hint="eastAsia"/>
          <w:sz w:val="20"/>
          <w:szCs w:val="20"/>
          <w:lang w:val="en-US" w:eastAsia="zh-CN"/>
        </w:rPr>
      </w:pPr>
      <w:bookmarkStart w:id="14" w:name="_Toc12278"/>
      <w:r>
        <w:rPr>
          <w:rFonts w:hint="eastAsia"/>
          <w:sz w:val="20"/>
          <w:szCs w:val="20"/>
          <w:lang w:val="en-US" w:eastAsia="zh-CN"/>
        </w:rPr>
        <w:t>二、温度传感器（1-wire通信协议）</w:t>
      </w:r>
      <w:bookmarkEnd w:id="14"/>
    </w:p>
    <w:p w14:paraId="7D528027">
      <w:pPr>
        <w:outlineLvl w:val="1"/>
        <w:rPr>
          <w:rFonts w:hint="eastAsia"/>
          <w:sz w:val="20"/>
          <w:szCs w:val="20"/>
          <w:lang w:val="en-US" w:eastAsia="zh-CN"/>
        </w:rPr>
      </w:pPr>
      <w:bookmarkStart w:id="15" w:name="_Toc27904"/>
      <w:r>
        <w:rPr>
          <w:rFonts w:hint="eastAsia"/>
          <w:sz w:val="20"/>
          <w:szCs w:val="20"/>
          <w:lang w:val="en-US" w:eastAsia="zh-CN"/>
        </w:rPr>
        <w:t>1、1-wire协议</w:t>
      </w:r>
      <w:bookmarkEnd w:id="15"/>
    </w:p>
    <w:p w14:paraId="417409DB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（1）特点</w:t>
      </w:r>
    </w:p>
    <w:p w14:paraId="6561DFD8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1.</w:t>
      </w:r>
      <w:r>
        <w:rPr>
          <w:rFonts w:hint="eastAsia"/>
          <w:color w:val="FF0000"/>
          <w:sz w:val="20"/>
          <w:szCs w:val="20"/>
          <w:lang w:val="en-US" w:eastAsia="zh-CN"/>
        </w:rPr>
        <w:t>只有一条数据线</w:t>
      </w:r>
      <w:r>
        <w:rPr>
          <w:rFonts w:hint="eastAsia"/>
          <w:sz w:val="20"/>
          <w:szCs w:val="20"/>
          <w:lang w:val="en-US" w:eastAsia="zh-CN"/>
        </w:rPr>
        <w:t>（</w:t>
      </w:r>
      <w:r>
        <w:rPr>
          <w:rFonts w:hint="eastAsia"/>
          <w:color w:val="FF0000"/>
          <w:sz w:val="20"/>
          <w:szCs w:val="20"/>
          <w:lang w:val="en-US" w:eastAsia="zh-CN"/>
        </w:rPr>
        <w:t>DQ</w:t>
      </w:r>
      <w:r>
        <w:rPr>
          <w:rFonts w:hint="eastAsia"/>
          <w:sz w:val="20"/>
          <w:szCs w:val="20"/>
          <w:lang w:val="en-US" w:eastAsia="zh-CN"/>
        </w:rPr>
        <w:t>），</w:t>
      </w:r>
      <w:r>
        <w:rPr>
          <w:rFonts w:hint="eastAsia"/>
          <w:color w:val="FF0000"/>
          <w:sz w:val="20"/>
          <w:szCs w:val="20"/>
          <w:lang w:val="en-US" w:eastAsia="zh-CN"/>
        </w:rPr>
        <w:t>没有时钟线</w:t>
      </w:r>
    </w:p>
    <w:p w14:paraId="44F2401A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2.</w:t>
      </w:r>
      <w:r>
        <w:rPr>
          <w:rFonts w:hint="eastAsia"/>
          <w:color w:val="FF0000"/>
          <w:sz w:val="20"/>
          <w:szCs w:val="20"/>
          <w:lang w:val="en-US" w:eastAsia="zh-CN"/>
        </w:rPr>
        <w:t>有初始化指令</w:t>
      </w:r>
      <w:r>
        <w:rPr>
          <w:rFonts w:hint="eastAsia"/>
          <w:sz w:val="20"/>
          <w:szCs w:val="20"/>
          <w:lang w:val="en-US" w:eastAsia="zh-CN"/>
        </w:rPr>
        <w:t>（复位），用于</w:t>
      </w:r>
      <w:r>
        <w:rPr>
          <w:rFonts w:hint="eastAsia"/>
          <w:color w:val="FF0000"/>
          <w:sz w:val="20"/>
          <w:szCs w:val="20"/>
          <w:lang w:val="en-US" w:eastAsia="zh-CN"/>
        </w:rPr>
        <w:t>提醒设备准备接收指令</w:t>
      </w:r>
    </w:p>
    <w:p w14:paraId="7A1A3602">
      <w:pPr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3.根据</w:t>
      </w:r>
      <w:r>
        <w:rPr>
          <w:rFonts w:hint="eastAsia"/>
          <w:color w:val="FF0000"/>
          <w:sz w:val="20"/>
          <w:szCs w:val="20"/>
          <w:lang w:val="en-US" w:eastAsia="zh-CN"/>
        </w:rPr>
        <w:t>电压保持时间识别0与1</w:t>
      </w:r>
    </w:p>
    <w:p w14:paraId="34738F93">
      <w:pPr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4.读取和写入都是</w:t>
      </w:r>
      <w:r>
        <w:rPr>
          <w:rFonts w:hint="eastAsia"/>
          <w:color w:val="FF0000"/>
          <w:sz w:val="20"/>
          <w:szCs w:val="20"/>
          <w:lang w:val="en-US" w:eastAsia="zh-CN"/>
        </w:rPr>
        <w:t>低位在前</w:t>
      </w:r>
      <w:r>
        <w:rPr>
          <w:rFonts w:hint="eastAsia"/>
          <w:sz w:val="20"/>
          <w:szCs w:val="20"/>
          <w:lang w:val="en-US" w:eastAsia="zh-CN"/>
        </w:rPr>
        <w:t>（和I2C协议</w:t>
      </w:r>
      <w:r>
        <w:rPr>
          <w:rFonts w:hint="eastAsia"/>
          <w:color w:val="FF0000"/>
          <w:sz w:val="20"/>
          <w:szCs w:val="20"/>
          <w:lang w:val="en-US" w:eastAsia="zh-CN"/>
        </w:rPr>
        <w:t>相反</w:t>
      </w:r>
      <w:r>
        <w:rPr>
          <w:rFonts w:hint="eastAsia"/>
          <w:sz w:val="20"/>
          <w:szCs w:val="20"/>
          <w:lang w:val="en-US" w:eastAsia="zh-CN"/>
        </w:rPr>
        <w:t>）</w:t>
      </w:r>
    </w:p>
    <w:p w14:paraId="459E8886">
      <w:pPr>
        <w:rPr>
          <w:rFonts w:hint="eastAsia"/>
          <w:sz w:val="20"/>
          <w:szCs w:val="20"/>
          <w:lang w:val="en-US" w:eastAsia="zh-CN"/>
        </w:rPr>
      </w:pPr>
    </w:p>
    <w:p w14:paraId="192062BB">
      <w:pPr>
        <w:outlineLvl w:val="1"/>
        <w:rPr>
          <w:rFonts w:hint="eastAsia"/>
          <w:sz w:val="20"/>
          <w:szCs w:val="20"/>
          <w:lang w:val="en-US" w:eastAsia="zh-CN"/>
        </w:rPr>
      </w:pPr>
      <w:bookmarkStart w:id="16" w:name="_Toc21562"/>
      <w:r>
        <w:rPr>
          <w:rFonts w:hint="eastAsia"/>
          <w:sz w:val="20"/>
          <w:szCs w:val="20"/>
          <w:lang w:val="en-US" w:eastAsia="zh-CN"/>
        </w:rPr>
        <w:t>2、信号</w:t>
      </w:r>
      <w:bookmarkEnd w:id="16"/>
    </w:p>
    <w:p w14:paraId="427FC04B">
      <w:pPr>
        <w:rPr>
          <w:rFonts w:hint="eastAsia"/>
          <w:sz w:val="20"/>
          <w:szCs w:val="20"/>
          <w:lang w:val="en-US" w:eastAsia="zh-CN"/>
        </w:rPr>
      </w:pPr>
    </w:p>
    <w:p w14:paraId="37D49056">
      <w:pPr>
        <w:outlineLvl w:val="2"/>
        <w:rPr>
          <w:rFonts w:hint="eastAsia"/>
          <w:sz w:val="20"/>
          <w:szCs w:val="20"/>
          <w:lang w:val="en-US" w:eastAsia="zh-CN"/>
        </w:rPr>
      </w:pPr>
      <w:bookmarkStart w:id="17" w:name="_Toc25141"/>
      <w:r>
        <w:rPr>
          <w:rFonts w:hint="eastAsia"/>
          <w:sz w:val="20"/>
          <w:szCs w:val="20"/>
          <w:lang w:val="en-US" w:eastAsia="zh-CN"/>
        </w:rPr>
        <w:t>（1）复位（初始化）</w:t>
      </w:r>
      <w:bookmarkEnd w:id="17"/>
    </w:p>
    <w:p w14:paraId="6401C997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主机：</w:t>
      </w:r>
      <w:r>
        <w:rPr>
          <w:rFonts w:hint="eastAsia"/>
          <w:color w:val="FF0000"/>
          <w:sz w:val="20"/>
          <w:szCs w:val="20"/>
          <w:lang w:val="en-US" w:eastAsia="zh-CN"/>
        </w:rPr>
        <w:t>拉低</w:t>
      </w:r>
      <w:r>
        <w:rPr>
          <w:rFonts w:hint="eastAsia"/>
          <w:sz w:val="20"/>
          <w:szCs w:val="20"/>
          <w:lang w:val="en-US" w:eastAsia="zh-CN"/>
        </w:rPr>
        <w:t>DQ线</w:t>
      </w:r>
      <w:r>
        <w:rPr>
          <w:rFonts w:hint="eastAsia"/>
          <w:color w:val="FF0000"/>
          <w:sz w:val="20"/>
          <w:szCs w:val="20"/>
          <w:lang w:val="en-US" w:eastAsia="zh-CN"/>
        </w:rPr>
        <w:t>480us</w:t>
      </w:r>
      <w:r>
        <w:rPr>
          <w:rFonts w:hint="eastAsia"/>
          <w:sz w:val="20"/>
          <w:szCs w:val="20"/>
          <w:lang w:val="en-US" w:eastAsia="zh-CN"/>
        </w:rPr>
        <w:t>然后释放（置1）</w:t>
      </w:r>
    </w:p>
    <w:p w14:paraId="69007F27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从机：如果接收到信号，则会拉低DQ（置0），提醒主机传感器存在</w:t>
      </w:r>
    </w:p>
    <w:p w14:paraId="62C7E706">
      <w:pPr>
        <w:rPr>
          <w:rFonts w:hint="eastAsia"/>
          <w:sz w:val="20"/>
          <w:szCs w:val="20"/>
          <w:lang w:val="en-US" w:eastAsia="zh-CN"/>
        </w:rPr>
      </w:pPr>
    </w:p>
    <w:p w14:paraId="5206E1EE">
      <w:pPr>
        <w:outlineLvl w:val="2"/>
        <w:rPr>
          <w:rFonts w:hint="eastAsia"/>
          <w:sz w:val="20"/>
          <w:szCs w:val="20"/>
          <w:lang w:val="en-US" w:eastAsia="zh-CN"/>
        </w:rPr>
      </w:pPr>
      <w:bookmarkStart w:id="18" w:name="_Toc20797"/>
      <w:r>
        <w:rPr>
          <w:rFonts w:hint="eastAsia"/>
          <w:sz w:val="20"/>
          <w:szCs w:val="20"/>
          <w:lang w:val="en-US" w:eastAsia="zh-CN"/>
        </w:rPr>
        <w:t>（2）写1（主机）</w:t>
      </w:r>
      <w:bookmarkEnd w:id="18"/>
    </w:p>
    <w:p w14:paraId="2F28F5DC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拉低DQ（</w:t>
      </w:r>
      <w:r>
        <w:rPr>
          <w:rFonts w:hint="eastAsia"/>
          <w:color w:val="FF0000"/>
          <w:sz w:val="20"/>
          <w:szCs w:val="20"/>
          <w:lang w:val="en-US" w:eastAsia="zh-CN"/>
        </w:rPr>
        <w:t>1~15us</w:t>
      </w:r>
      <w:r>
        <w:rPr>
          <w:rFonts w:hint="eastAsia"/>
          <w:sz w:val="20"/>
          <w:szCs w:val="20"/>
          <w:lang w:val="en-US" w:eastAsia="zh-CN"/>
        </w:rPr>
        <w:t>）</w:t>
      </w:r>
    </w:p>
    <w:p w14:paraId="5D57DA10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然后拉高DQ（整个过程需要保持</w:t>
      </w:r>
      <w:r>
        <w:rPr>
          <w:rFonts w:hint="eastAsia"/>
          <w:color w:val="FF0000"/>
          <w:sz w:val="20"/>
          <w:szCs w:val="20"/>
          <w:lang w:val="en-US" w:eastAsia="zh-CN"/>
        </w:rPr>
        <w:t>60~120us</w:t>
      </w:r>
      <w:r>
        <w:rPr>
          <w:rFonts w:hint="eastAsia"/>
          <w:sz w:val="20"/>
          <w:szCs w:val="20"/>
          <w:lang w:val="en-US" w:eastAsia="zh-CN"/>
        </w:rPr>
        <w:t>）</w:t>
      </w:r>
    </w:p>
    <w:p w14:paraId="1C0E30AC">
      <w:pPr>
        <w:rPr>
          <w:rFonts w:hint="eastAsia"/>
          <w:sz w:val="20"/>
          <w:szCs w:val="20"/>
          <w:lang w:val="en-US" w:eastAsia="zh-CN"/>
        </w:rPr>
      </w:pPr>
    </w:p>
    <w:p w14:paraId="3E69CC14">
      <w:pPr>
        <w:outlineLvl w:val="2"/>
        <w:rPr>
          <w:rFonts w:hint="eastAsia"/>
          <w:sz w:val="20"/>
          <w:szCs w:val="20"/>
          <w:lang w:val="en-US" w:eastAsia="zh-CN"/>
        </w:rPr>
      </w:pPr>
      <w:bookmarkStart w:id="19" w:name="_Toc19822"/>
      <w:r>
        <w:rPr>
          <w:rFonts w:hint="eastAsia"/>
          <w:sz w:val="20"/>
          <w:szCs w:val="20"/>
          <w:lang w:val="en-US" w:eastAsia="zh-CN"/>
        </w:rPr>
        <w:t>（3）写0（主机）</w:t>
      </w:r>
      <w:bookmarkEnd w:id="19"/>
    </w:p>
    <w:p w14:paraId="04B79740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拉低DQ</w:t>
      </w:r>
    </w:p>
    <w:p w14:paraId="259A4B99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依旧保持拉低DQ（整个过程需要保持</w:t>
      </w:r>
      <w:r>
        <w:rPr>
          <w:rFonts w:hint="eastAsia"/>
          <w:color w:val="FF0000"/>
          <w:sz w:val="20"/>
          <w:szCs w:val="20"/>
          <w:lang w:val="en-US" w:eastAsia="zh-CN"/>
        </w:rPr>
        <w:t>60~120us</w:t>
      </w:r>
      <w:r>
        <w:rPr>
          <w:rFonts w:hint="eastAsia"/>
          <w:sz w:val="20"/>
          <w:szCs w:val="20"/>
          <w:lang w:val="en-US" w:eastAsia="zh-CN"/>
        </w:rPr>
        <w:t>）</w:t>
      </w:r>
    </w:p>
    <w:p w14:paraId="65D7B63B">
      <w:pPr>
        <w:rPr>
          <w:rFonts w:hint="eastAsia"/>
          <w:sz w:val="20"/>
          <w:szCs w:val="20"/>
          <w:lang w:val="en-US" w:eastAsia="zh-CN"/>
        </w:rPr>
      </w:pPr>
    </w:p>
    <w:p w14:paraId="5903FC2E">
      <w:pPr>
        <w:outlineLvl w:val="2"/>
        <w:rPr>
          <w:rFonts w:hint="eastAsia"/>
          <w:sz w:val="20"/>
          <w:szCs w:val="20"/>
          <w:lang w:val="en-US" w:eastAsia="zh-CN"/>
        </w:rPr>
      </w:pPr>
      <w:bookmarkStart w:id="20" w:name="_Toc108"/>
      <w:r>
        <w:rPr>
          <w:rFonts w:hint="eastAsia"/>
          <w:sz w:val="20"/>
          <w:szCs w:val="20"/>
          <w:lang w:val="en-US" w:eastAsia="zh-CN"/>
        </w:rPr>
        <w:t>（4）读1</w:t>
      </w:r>
      <w:bookmarkEnd w:id="20"/>
    </w:p>
    <w:p w14:paraId="5FAA3C7D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（主机）拉低DQ（</w:t>
      </w:r>
      <w:r>
        <w:rPr>
          <w:rFonts w:hint="eastAsia"/>
          <w:color w:val="FF0000"/>
          <w:sz w:val="20"/>
          <w:szCs w:val="20"/>
          <w:lang w:val="en-US" w:eastAsia="zh-CN"/>
        </w:rPr>
        <w:t>1~15us</w:t>
      </w:r>
      <w:r>
        <w:rPr>
          <w:rFonts w:hint="eastAsia"/>
          <w:sz w:val="20"/>
          <w:szCs w:val="20"/>
          <w:lang w:val="en-US" w:eastAsia="zh-CN"/>
        </w:rPr>
        <w:t>）</w:t>
      </w:r>
    </w:p>
    <w:p w14:paraId="59E32C65">
      <w:pPr>
        <w:ind w:firstLine="800" w:firstLineChars="400"/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然后释放，拉高DQ</w:t>
      </w:r>
    </w:p>
    <w:p w14:paraId="11BE5FF4">
      <w:pPr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（从机）会将DQ拉高或拉低以表示数据</w:t>
      </w:r>
    </w:p>
    <w:p w14:paraId="435383F4">
      <w:pPr>
        <w:rPr>
          <w:rFonts w:hint="eastAsia"/>
          <w:sz w:val="20"/>
          <w:szCs w:val="20"/>
          <w:lang w:val="en-US" w:eastAsia="zh-CN"/>
        </w:rPr>
      </w:pPr>
    </w:p>
    <w:p w14:paraId="032B9112">
      <w:pPr>
        <w:outlineLvl w:val="2"/>
        <w:rPr>
          <w:rFonts w:hint="eastAsia"/>
          <w:sz w:val="20"/>
          <w:szCs w:val="20"/>
          <w:lang w:val="en-US" w:eastAsia="zh-CN"/>
        </w:rPr>
      </w:pPr>
      <w:bookmarkStart w:id="21" w:name="_Toc9839"/>
      <w:r>
        <w:rPr>
          <w:rFonts w:hint="eastAsia"/>
          <w:sz w:val="20"/>
          <w:szCs w:val="20"/>
          <w:lang w:val="en-US" w:eastAsia="zh-CN"/>
        </w:rPr>
        <w:t>（5）读0</w:t>
      </w:r>
      <w:bookmarkEnd w:id="21"/>
    </w:p>
    <w:p w14:paraId="22D29883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（主机）拉低DQ（</w:t>
      </w:r>
      <w:r>
        <w:rPr>
          <w:rFonts w:hint="eastAsia"/>
          <w:color w:val="FF0000"/>
          <w:sz w:val="20"/>
          <w:szCs w:val="20"/>
          <w:lang w:val="en-US" w:eastAsia="zh-CN"/>
        </w:rPr>
        <w:t>1~15us</w:t>
      </w:r>
      <w:r>
        <w:rPr>
          <w:rFonts w:hint="eastAsia"/>
          <w:sz w:val="20"/>
          <w:szCs w:val="20"/>
          <w:lang w:val="en-US" w:eastAsia="zh-CN"/>
        </w:rPr>
        <w:t>）</w:t>
      </w:r>
    </w:p>
    <w:p w14:paraId="145B304E">
      <w:pPr>
        <w:ind w:firstLine="800" w:firstLineChars="40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然后释放，拉高DQ</w:t>
      </w:r>
    </w:p>
    <w:p w14:paraId="28E80311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（从机）会将DQ拉高或拉低以表示数据</w:t>
      </w:r>
    </w:p>
    <w:p w14:paraId="373E27A0">
      <w:pPr>
        <w:rPr>
          <w:rFonts w:hint="eastAsia"/>
          <w:sz w:val="20"/>
          <w:szCs w:val="20"/>
          <w:lang w:val="en-US" w:eastAsia="zh-CN"/>
        </w:rPr>
      </w:pPr>
    </w:p>
    <w:p w14:paraId="2448E604">
      <w:pPr>
        <w:outlineLvl w:val="1"/>
        <w:rPr>
          <w:rFonts w:hint="eastAsia"/>
          <w:sz w:val="20"/>
          <w:szCs w:val="20"/>
          <w:lang w:val="en-US" w:eastAsia="zh-CN"/>
        </w:rPr>
      </w:pPr>
      <w:bookmarkStart w:id="22" w:name="_Toc5732"/>
      <w:r>
        <w:rPr>
          <w:rFonts w:hint="eastAsia"/>
          <w:sz w:val="20"/>
          <w:szCs w:val="20"/>
          <w:lang w:val="en-US" w:eastAsia="zh-CN"/>
        </w:rPr>
        <w:t>3、读取流程</w:t>
      </w:r>
      <w:bookmarkEnd w:id="22"/>
    </w:p>
    <w:p w14:paraId="1D5E78DC">
      <w:pPr>
        <w:outlineLvl w:val="2"/>
        <w:rPr>
          <w:rFonts w:hint="eastAsia"/>
          <w:color w:val="FF0000"/>
          <w:sz w:val="20"/>
          <w:szCs w:val="20"/>
          <w:lang w:val="en-US" w:eastAsia="zh-CN"/>
        </w:rPr>
      </w:pPr>
      <w:bookmarkStart w:id="23" w:name="_Toc953"/>
      <w:r>
        <w:rPr>
          <w:rFonts w:hint="eastAsia"/>
          <w:color w:val="FF0000"/>
          <w:sz w:val="20"/>
          <w:szCs w:val="20"/>
          <w:lang w:val="en-US" w:eastAsia="zh-CN"/>
        </w:rPr>
        <w:t>（1）初始化（复位）</w:t>
      </w:r>
      <w:bookmarkEnd w:id="23"/>
    </w:p>
    <w:p w14:paraId="51F2AEB7">
      <w:pPr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1.主机拉低DQ保持（</w:t>
      </w:r>
      <w:r>
        <w:rPr>
          <w:rFonts w:hint="eastAsia"/>
          <w:color w:val="FF0000"/>
          <w:sz w:val="20"/>
          <w:szCs w:val="20"/>
          <w:lang w:val="en-US" w:eastAsia="zh-CN"/>
        </w:rPr>
        <w:t>480us</w:t>
      </w:r>
      <w:r>
        <w:rPr>
          <w:rFonts w:hint="eastAsia"/>
          <w:sz w:val="20"/>
          <w:szCs w:val="20"/>
          <w:lang w:val="en-US" w:eastAsia="zh-CN"/>
        </w:rPr>
        <w:t>），然后释放，等待接受信号</w:t>
      </w:r>
    </w:p>
    <w:p w14:paraId="36B32103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2.主机读取DQ电平，如果是0表示传感器存在，1表示不存在</w:t>
      </w:r>
    </w:p>
    <w:p w14:paraId="0A0E6A79">
      <w:pPr>
        <w:rPr>
          <w:rFonts w:hint="eastAsia"/>
          <w:sz w:val="20"/>
          <w:szCs w:val="20"/>
          <w:lang w:val="en-US" w:eastAsia="zh-CN"/>
        </w:rPr>
      </w:pPr>
    </w:p>
    <w:p w14:paraId="00960680">
      <w:pPr>
        <w:outlineLvl w:val="2"/>
        <w:rPr>
          <w:rFonts w:hint="default"/>
          <w:color w:val="FF0000"/>
          <w:sz w:val="20"/>
          <w:szCs w:val="20"/>
          <w:lang w:val="en-US" w:eastAsia="zh-CN"/>
        </w:rPr>
      </w:pPr>
      <w:bookmarkStart w:id="24" w:name="_Toc6801"/>
      <w:r>
        <w:rPr>
          <w:rFonts w:hint="eastAsia"/>
          <w:color w:val="FF0000"/>
          <w:sz w:val="20"/>
          <w:szCs w:val="20"/>
          <w:lang w:val="en-US" w:eastAsia="zh-CN"/>
        </w:rPr>
        <w:t>（2）写指令，跳过ROM（0xCC）</w:t>
      </w:r>
      <w:bookmarkEnd w:id="24"/>
    </w:p>
    <w:p w14:paraId="72D1A6EA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意义：跳过ROM意义是，告诉总线上</w:t>
      </w:r>
      <w:r>
        <w:rPr>
          <w:rFonts w:hint="eastAsia"/>
          <w:color w:val="FF0000"/>
          <w:sz w:val="20"/>
          <w:szCs w:val="20"/>
          <w:lang w:val="en-US" w:eastAsia="zh-CN"/>
        </w:rPr>
        <w:t>全部设备准备接收指令</w:t>
      </w:r>
      <w:r>
        <w:rPr>
          <w:rFonts w:hint="eastAsia"/>
          <w:sz w:val="20"/>
          <w:szCs w:val="20"/>
          <w:lang w:val="en-US" w:eastAsia="zh-CN"/>
        </w:rPr>
        <w:t>（如果有多个设备则会冲突，需要指定ROM）</w:t>
      </w:r>
    </w:p>
    <w:p w14:paraId="38B35D58">
      <w:pPr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1.跳过ROM需要传输指令：</w:t>
      </w:r>
      <w:r>
        <w:rPr>
          <w:rFonts w:hint="eastAsia"/>
          <w:color w:val="FF0000"/>
          <w:sz w:val="20"/>
          <w:szCs w:val="20"/>
          <w:lang w:val="en-US" w:eastAsia="zh-CN"/>
        </w:rPr>
        <w:t>0xCC</w:t>
      </w:r>
    </w:p>
    <w:p w14:paraId="4447303C">
      <w:pPr>
        <w:rPr>
          <w:rFonts w:hint="eastAsia"/>
          <w:sz w:val="20"/>
          <w:szCs w:val="20"/>
          <w:lang w:val="en-US" w:eastAsia="zh-CN"/>
        </w:rPr>
      </w:pPr>
    </w:p>
    <w:p w14:paraId="680E8594">
      <w:pPr>
        <w:outlineLvl w:val="2"/>
        <w:rPr>
          <w:rFonts w:hint="default"/>
          <w:color w:val="FF0000"/>
          <w:sz w:val="20"/>
          <w:szCs w:val="20"/>
          <w:lang w:val="en-US" w:eastAsia="zh-CN"/>
        </w:rPr>
      </w:pPr>
      <w:bookmarkStart w:id="25" w:name="_Toc13874"/>
      <w:r>
        <w:rPr>
          <w:rFonts w:hint="eastAsia"/>
          <w:color w:val="FF0000"/>
          <w:sz w:val="20"/>
          <w:szCs w:val="20"/>
          <w:lang w:val="en-US" w:eastAsia="zh-CN"/>
        </w:rPr>
        <w:t>（3）写指令，启动转换（0x44）</w:t>
      </w:r>
      <w:bookmarkEnd w:id="25"/>
    </w:p>
    <w:p w14:paraId="7F7F4858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1.启动转换指：让传感器</w:t>
      </w:r>
      <w:r>
        <w:rPr>
          <w:rFonts w:hint="eastAsia"/>
          <w:color w:val="FF0000"/>
          <w:sz w:val="20"/>
          <w:szCs w:val="20"/>
          <w:lang w:val="en-US" w:eastAsia="zh-CN"/>
        </w:rPr>
        <w:t>开始测量温度</w:t>
      </w:r>
      <w:r>
        <w:rPr>
          <w:rFonts w:hint="eastAsia"/>
          <w:sz w:val="20"/>
          <w:szCs w:val="20"/>
          <w:lang w:val="en-US" w:eastAsia="zh-CN"/>
        </w:rPr>
        <w:t>，并保存温度在寄存器中</w:t>
      </w:r>
    </w:p>
    <w:p w14:paraId="073D0C93">
      <w:pPr>
        <w:rPr>
          <w:rFonts w:hint="default"/>
          <w:color w:val="FF0000"/>
          <w:sz w:val="20"/>
          <w:szCs w:val="20"/>
          <w:lang w:val="en-US" w:eastAsia="zh-CN"/>
        </w:rPr>
      </w:pPr>
    </w:p>
    <w:p w14:paraId="430901D1">
      <w:pPr>
        <w:outlineLvl w:val="2"/>
        <w:rPr>
          <w:rFonts w:hint="eastAsia"/>
          <w:color w:val="FF0000"/>
          <w:sz w:val="20"/>
          <w:szCs w:val="20"/>
          <w:lang w:val="en-US" w:eastAsia="zh-CN"/>
        </w:rPr>
      </w:pPr>
      <w:bookmarkStart w:id="26" w:name="_Toc3265"/>
      <w:r>
        <w:rPr>
          <w:rFonts w:hint="eastAsia"/>
          <w:color w:val="FF0000"/>
          <w:sz w:val="20"/>
          <w:szCs w:val="20"/>
          <w:lang w:val="en-US" w:eastAsia="zh-CN"/>
        </w:rPr>
        <w:t>（4）等待传感器读取温度</w:t>
      </w:r>
      <w:bookmarkEnd w:id="26"/>
    </w:p>
    <w:p w14:paraId="3DCB0F7E">
      <w:pPr>
        <w:rPr>
          <w:rFonts w:hint="eastAsia"/>
          <w:sz w:val="20"/>
          <w:szCs w:val="20"/>
          <w:lang w:val="en-US" w:eastAsia="zh-CN"/>
        </w:rPr>
      </w:pPr>
    </w:p>
    <w:p w14:paraId="63224984">
      <w:pPr>
        <w:outlineLvl w:val="2"/>
        <w:rPr>
          <w:rFonts w:hint="eastAsia"/>
          <w:color w:val="FF0000"/>
          <w:sz w:val="20"/>
          <w:szCs w:val="20"/>
          <w:lang w:val="en-US" w:eastAsia="zh-CN"/>
        </w:rPr>
      </w:pPr>
      <w:bookmarkStart w:id="27" w:name="_Toc28396"/>
      <w:r>
        <w:rPr>
          <w:rFonts w:hint="eastAsia"/>
          <w:color w:val="FF0000"/>
          <w:sz w:val="20"/>
          <w:szCs w:val="20"/>
          <w:lang w:val="en-US" w:eastAsia="zh-CN"/>
        </w:rPr>
        <w:t>（5）再次初始化</w:t>
      </w:r>
      <w:bookmarkEnd w:id="27"/>
    </w:p>
    <w:p w14:paraId="08CBD308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意义：结束上一次通信，重新开始新的一轮通信</w:t>
      </w:r>
    </w:p>
    <w:p w14:paraId="5B952795">
      <w:pPr>
        <w:rPr>
          <w:rFonts w:hint="eastAsia"/>
          <w:sz w:val="20"/>
          <w:szCs w:val="20"/>
          <w:lang w:val="en-US" w:eastAsia="zh-CN"/>
        </w:rPr>
      </w:pPr>
    </w:p>
    <w:p w14:paraId="0FBE7DCD">
      <w:pPr>
        <w:outlineLvl w:val="2"/>
        <w:rPr>
          <w:rFonts w:hint="eastAsia"/>
          <w:color w:val="FF0000"/>
          <w:sz w:val="20"/>
          <w:szCs w:val="20"/>
          <w:lang w:val="en-US" w:eastAsia="zh-CN"/>
        </w:rPr>
      </w:pPr>
      <w:bookmarkStart w:id="28" w:name="_Toc12373"/>
      <w:r>
        <w:rPr>
          <w:rFonts w:hint="eastAsia"/>
          <w:color w:val="FF0000"/>
          <w:sz w:val="20"/>
          <w:szCs w:val="20"/>
          <w:lang w:val="en-US" w:eastAsia="zh-CN"/>
        </w:rPr>
        <w:t>（6）跳过ROM</w:t>
      </w:r>
      <w:bookmarkEnd w:id="28"/>
    </w:p>
    <w:p w14:paraId="2A5A1B11">
      <w:pPr>
        <w:rPr>
          <w:rFonts w:hint="eastAsia"/>
          <w:sz w:val="20"/>
          <w:szCs w:val="20"/>
          <w:lang w:val="en-US" w:eastAsia="zh-CN"/>
        </w:rPr>
      </w:pPr>
    </w:p>
    <w:p w14:paraId="333FA097">
      <w:pPr>
        <w:outlineLvl w:val="2"/>
        <w:rPr>
          <w:rFonts w:hint="eastAsia"/>
          <w:color w:val="FF0000"/>
          <w:sz w:val="20"/>
          <w:szCs w:val="20"/>
          <w:lang w:val="en-US" w:eastAsia="zh-CN"/>
        </w:rPr>
      </w:pPr>
      <w:bookmarkStart w:id="29" w:name="_Toc10254"/>
      <w:r>
        <w:rPr>
          <w:rFonts w:hint="eastAsia"/>
          <w:color w:val="FF0000"/>
          <w:sz w:val="20"/>
          <w:szCs w:val="20"/>
          <w:lang w:val="en-US" w:eastAsia="zh-CN"/>
        </w:rPr>
        <w:t>（7）写指令，读取寄存器（0xBE）</w:t>
      </w:r>
      <w:bookmarkEnd w:id="29"/>
    </w:p>
    <w:p w14:paraId="108F98AA">
      <w:pPr>
        <w:rPr>
          <w:rFonts w:hint="eastAsia"/>
          <w:sz w:val="20"/>
          <w:szCs w:val="20"/>
          <w:lang w:val="en-US" w:eastAsia="zh-CN"/>
        </w:rPr>
      </w:pPr>
    </w:p>
    <w:p w14:paraId="5D16B33E">
      <w:pPr>
        <w:outlineLvl w:val="2"/>
        <w:rPr>
          <w:rFonts w:hint="eastAsia"/>
          <w:color w:val="FF0000"/>
          <w:sz w:val="20"/>
          <w:szCs w:val="20"/>
          <w:lang w:val="en-US" w:eastAsia="zh-CN"/>
        </w:rPr>
      </w:pPr>
      <w:bookmarkStart w:id="30" w:name="_Toc29173"/>
      <w:r>
        <w:rPr>
          <w:rFonts w:hint="eastAsia"/>
          <w:color w:val="FF0000"/>
          <w:sz w:val="20"/>
          <w:szCs w:val="20"/>
          <w:lang w:val="en-US" w:eastAsia="zh-CN"/>
        </w:rPr>
        <w:t>（8）读取温度</w:t>
      </w:r>
      <w:bookmarkEnd w:id="30"/>
    </w:p>
    <w:p w14:paraId="77BC7D5F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1.数据是</w:t>
      </w:r>
      <w:r>
        <w:rPr>
          <w:rFonts w:hint="eastAsia"/>
          <w:color w:val="FF0000"/>
          <w:sz w:val="20"/>
          <w:szCs w:val="20"/>
          <w:lang w:val="en-US" w:eastAsia="zh-CN"/>
        </w:rPr>
        <w:t>两个字节</w:t>
      </w:r>
    </w:p>
    <w:p w14:paraId="20BAE7D9">
      <w:pPr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2.DS18B20温度有效值是</w:t>
      </w:r>
      <w:r>
        <w:rPr>
          <w:rFonts w:hint="eastAsia"/>
          <w:color w:val="FF0000"/>
          <w:sz w:val="20"/>
          <w:szCs w:val="20"/>
          <w:lang w:val="en-US" w:eastAsia="zh-CN"/>
        </w:rPr>
        <w:t>低到高12位</w:t>
      </w:r>
      <w:r>
        <w:rPr>
          <w:rFonts w:hint="eastAsia"/>
          <w:sz w:val="20"/>
          <w:szCs w:val="20"/>
          <w:lang w:val="en-US" w:eastAsia="zh-CN"/>
        </w:rPr>
        <w:t>，</w:t>
      </w:r>
      <w:r>
        <w:rPr>
          <w:rFonts w:hint="eastAsia"/>
          <w:color w:val="FF0000"/>
          <w:sz w:val="20"/>
          <w:szCs w:val="20"/>
          <w:lang w:val="en-US" w:eastAsia="zh-CN"/>
        </w:rPr>
        <w:t>剩余位数全0表示正数，全1表示负数</w:t>
      </w:r>
    </w:p>
    <w:p w14:paraId="5425E729">
      <w:pPr>
        <w:rPr>
          <w:rFonts w:hint="eastAsia"/>
          <w:sz w:val="20"/>
          <w:szCs w:val="20"/>
          <w:lang w:val="en-US" w:eastAsia="zh-CN"/>
        </w:rPr>
      </w:pPr>
    </w:p>
    <w:p w14:paraId="2859E41E">
      <w:pPr>
        <w:outlineLvl w:val="2"/>
        <w:rPr>
          <w:rFonts w:hint="eastAsia"/>
          <w:color w:val="FF0000"/>
          <w:sz w:val="20"/>
          <w:szCs w:val="20"/>
          <w:lang w:val="en-US" w:eastAsia="zh-CN"/>
        </w:rPr>
      </w:pPr>
      <w:bookmarkStart w:id="31" w:name="_Toc4664"/>
      <w:r>
        <w:rPr>
          <w:rFonts w:hint="eastAsia"/>
          <w:color w:val="FF0000"/>
          <w:sz w:val="20"/>
          <w:szCs w:val="20"/>
          <w:lang w:val="en-US" w:eastAsia="zh-CN"/>
        </w:rPr>
        <w:t>（9）还原温度值</w:t>
      </w:r>
      <w:bookmarkEnd w:id="31"/>
    </w:p>
    <w:p w14:paraId="7181B0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</w:pPr>
      <w:r>
        <w:rPr>
          <w:rFonts w:hint="default" w:ascii="黑体" w:hAnsi="黑体" w:eastAsia="黑体" w:cs="黑体"/>
          <w:kern w:val="2"/>
          <w:sz w:val="20"/>
          <w:szCs w:val="20"/>
          <w:lang w:val="en-US" w:eastAsia="zh-CN" w:bidi="ar-SA"/>
        </w:rPr>
        <w:t>temp = (tempH &lt;&lt; 8) | tempL;</w:t>
      </w:r>
      <w:r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  <w:t>合并两个字节</w:t>
      </w:r>
    </w:p>
    <w:p w14:paraId="41583A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  <w:t xml:space="preserve">realtemp = temp * </w:t>
      </w:r>
      <w:r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0.0625</w:t>
      </w:r>
      <w:r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  <w:t xml:space="preserve">   真实温度要用原始数据 </w:t>
      </w:r>
      <w:r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乘 0.0625</w:t>
      </w:r>
    </w:p>
    <w:p w14:paraId="114CBE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</w:pPr>
    </w:p>
    <w:p w14:paraId="680F3A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outlineLvl w:val="1"/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</w:pPr>
      <w:bookmarkStart w:id="32" w:name="_Toc17398"/>
      <w:r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  <w:t>4、函数</w:t>
      </w:r>
      <w:bookmarkEnd w:id="32"/>
    </w:p>
    <w:p w14:paraId="2A892C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89" w:lineRule="atLeast"/>
        <w:ind w:left="0" w:right="0" w:firstLine="0"/>
        <w:rPr>
          <w:rFonts w:hint="default" w:ascii="黑体" w:hAnsi="黑体" w:eastAsia="黑体" w:cs="黑体"/>
          <w:kern w:val="2"/>
          <w:sz w:val="20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  <w:t>假设DQ在P1.0口上</w:t>
      </w:r>
    </w:p>
    <w:p w14:paraId="3DCBF4BA">
      <w:pPr>
        <w:outlineLvl w:val="2"/>
        <w:rPr>
          <w:rFonts w:hint="eastAsia"/>
          <w:sz w:val="20"/>
          <w:szCs w:val="20"/>
          <w:lang w:val="en-US" w:eastAsia="zh-CN"/>
        </w:rPr>
      </w:pPr>
      <w:bookmarkStart w:id="33" w:name="_Toc4569"/>
      <w:r>
        <w:rPr>
          <w:rFonts w:hint="eastAsia"/>
          <w:sz w:val="20"/>
          <w:szCs w:val="20"/>
          <w:lang w:val="en-US" w:eastAsia="zh-CN"/>
        </w:rPr>
        <w:t>（1）延时函数</w:t>
      </w:r>
      <w:bookmarkEnd w:id="33"/>
    </w:p>
    <w:p w14:paraId="56B49C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微秒级延时，时序要求严格，需根据晶振调整</w:t>
      </w:r>
    </w:p>
    <w:p w14:paraId="634A08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delay_us(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27F43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--) {</w:t>
      </w:r>
    </w:p>
    <w:p w14:paraId="056B6A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_nop_(); _nop_(); _nop_(); _nop_();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约</w:t>
      </w:r>
      <w:r>
        <w:rPr>
          <w:rFonts w:hint="eastAsia"/>
          <w:color w:val="FF0000"/>
          <w:sz w:val="20"/>
          <w:szCs w:val="20"/>
          <w:lang w:val="en-US" w:eastAsia="zh-CN"/>
        </w:rPr>
        <w:t xml:space="preserve"> 4us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(12MHz晶振下)</w:t>
      </w:r>
    </w:p>
    <w:p w14:paraId="2B69CA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1572468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C0031C6">
      <w:pPr>
        <w:rPr>
          <w:rFonts w:hint="default"/>
          <w:sz w:val="20"/>
          <w:szCs w:val="20"/>
          <w:lang w:val="en-US" w:eastAsia="zh-CN"/>
        </w:rPr>
      </w:pPr>
    </w:p>
    <w:p w14:paraId="5C77641C">
      <w:pPr>
        <w:outlineLvl w:val="2"/>
        <w:rPr>
          <w:rFonts w:hint="eastAsia"/>
          <w:sz w:val="20"/>
          <w:szCs w:val="20"/>
          <w:lang w:val="en-US" w:eastAsia="zh-CN"/>
        </w:rPr>
      </w:pPr>
      <w:bookmarkStart w:id="34" w:name="_Toc28365"/>
      <w:r>
        <w:rPr>
          <w:rFonts w:hint="eastAsia"/>
          <w:sz w:val="20"/>
          <w:szCs w:val="20"/>
          <w:lang w:val="en-US" w:eastAsia="zh-CN"/>
        </w:rPr>
        <w:t>（2）复位函数</w:t>
      </w:r>
      <w:bookmarkEnd w:id="34"/>
    </w:p>
    <w:p w14:paraId="0BC153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bit DS18B20_Reset() {</w:t>
      </w:r>
    </w:p>
    <w:p w14:paraId="3A3B81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bit presence = 1;</w:t>
      </w:r>
    </w:p>
    <w:p w14:paraId="360621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DQ = 0;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主机拉低总线</w:t>
      </w:r>
    </w:p>
    <w:p w14:paraId="2CBEBD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delay_us(</w:t>
      </w:r>
      <w:r>
        <w:rPr>
          <w:rFonts w:hint="eastAsia"/>
          <w:color w:val="FF0000"/>
          <w:sz w:val="20"/>
          <w:szCs w:val="20"/>
          <w:lang w:val="en-US" w:eastAsia="zh-CN"/>
        </w:rPr>
        <w:t>500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// 保持低电平至少 </w:t>
      </w:r>
      <w:r>
        <w:rPr>
          <w:rFonts w:hint="eastAsia"/>
          <w:color w:val="FF0000"/>
          <w:sz w:val="20"/>
          <w:szCs w:val="20"/>
          <w:lang w:val="en-US" w:eastAsia="zh-CN"/>
        </w:rPr>
        <w:t>480us</w:t>
      </w:r>
    </w:p>
    <w:p w14:paraId="5E17F7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DQ = 1;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释放总线</w:t>
      </w:r>
    </w:p>
    <w:p w14:paraId="29438D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delay_us(</w:t>
      </w:r>
      <w:r>
        <w:rPr>
          <w:rFonts w:hint="eastAsia"/>
          <w:color w:val="FF0000"/>
          <w:sz w:val="20"/>
          <w:szCs w:val="20"/>
          <w:lang w:val="en-US" w:eastAsia="zh-CN"/>
        </w:rPr>
        <w:t>60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// 等待 </w:t>
      </w:r>
      <w:r>
        <w:rPr>
          <w:rFonts w:hint="eastAsia"/>
          <w:color w:val="FF0000"/>
          <w:sz w:val="20"/>
          <w:szCs w:val="20"/>
          <w:lang w:val="en-US" w:eastAsia="zh-CN"/>
        </w:rPr>
        <w:t>15~60us</w:t>
      </w:r>
    </w:p>
    <w:p w14:paraId="65406C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presence = DQ;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读取 DS18B20 的存在脉冲 (0=存在, 1=不存在)</w:t>
      </w:r>
    </w:p>
    <w:p w14:paraId="45F9DC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delay_us(</w:t>
      </w:r>
      <w:r>
        <w:rPr>
          <w:rFonts w:hint="eastAsia"/>
          <w:color w:val="FF0000"/>
          <w:sz w:val="20"/>
          <w:szCs w:val="20"/>
          <w:lang w:val="en-US" w:eastAsia="zh-CN"/>
        </w:rPr>
        <w:t>200)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等待剩余时隙结束</w:t>
      </w:r>
    </w:p>
    <w:p w14:paraId="01B3F2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presence;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返回 0 表示初始化成功</w:t>
      </w:r>
    </w:p>
    <w:p w14:paraId="0DA0F615">
      <w:pPr>
        <w:rPr>
          <w:rFonts w:hint="default"/>
          <w:sz w:val="20"/>
          <w:szCs w:val="20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5E801C1">
      <w:pPr>
        <w:outlineLvl w:val="2"/>
        <w:rPr>
          <w:rFonts w:hint="eastAsia"/>
          <w:sz w:val="20"/>
          <w:szCs w:val="20"/>
          <w:lang w:val="en-US" w:eastAsia="zh-CN"/>
        </w:rPr>
      </w:pPr>
      <w:bookmarkStart w:id="35" w:name="_Toc29767"/>
      <w:r>
        <w:rPr>
          <w:rFonts w:hint="eastAsia"/>
          <w:sz w:val="20"/>
          <w:szCs w:val="20"/>
          <w:lang w:val="en-US" w:eastAsia="zh-CN"/>
        </w:rPr>
        <w:t>（3）写入一个字节</w:t>
      </w:r>
      <w:bookmarkEnd w:id="35"/>
    </w:p>
    <w:p w14:paraId="4AE38905">
      <w:pPr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写位之前都应该先拉低DQ</w:t>
      </w:r>
    </w:p>
    <w:p w14:paraId="19C6B156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然后短暂延时</w:t>
      </w:r>
    </w:p>
    <w:p w14:paraId="6FF40BA0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再从最低位发送（</w:t>
      </w:r>
      <w:r>
        <w:rPr>
          <w:rFonts w:hint="eastAsia"/>
          <w:color w:val="FF0000"/>
          <w:sz w:val="20"/>
          <w:szCs w:val="20"/>
          <w:lang w:val="en-US" w:eastAsia="zh-CN"/>
        </w:rPr>
        <w:t>保持60us</w:t>
      </w:r>
      <w:r>
        <w:rPr>
          <w:rFonts w:hint="eastAsia"/>
          <w:sz w:val="20"/>
          <w:szCs w:val="20"/>
          <w:lang w:val="en-US" w:eastAsia="zh-CN"/>
        </w:rPr>
        <w:t>）</w:t>
      </w:r>
    </w:p>
    <w:p w14:paraId="5599C91E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释放总线，短暂延时</w:t>
      </w:r>
    </w:p>
    <w:p w14:paraId="048C9CAC">
      <w:pPr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数据右移，准备下一位</w:t>
      </w:r>
    </w:p>
    <w:p w14:paraId="1624DA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向 DS18B20 写入一个字节 (低位在前)</w:t>
      </w:r>
    </w:p>
    <w:p w14:paraId="070A02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DS18B20_WriteByte(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47653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i;</w:t>
      </w:r>
    </w:p>
    <w:p w14:paraId="132B44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= 0; i &lt; 8; i++) {</w:t>
      </w:r>
    </w:p>
    <w:p w14:paraId="3FAA40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DQ = 0;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拉低总线，产生写时隙起始</w:t>
      </w:r>
    </w:p>
    <w:p w14:paraId="20BB84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/>
          <w:color w:val="FF0000"/>
          <w:sz w:val="20"/>
          <w:szCs w:val="20"/>
          <w:lang w:val="en-US" w:eastAsia="zh-CN"/>
        </w:rPr>
        <w:t xml:space="preserve">_nop_();  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短暂延时</w:t>
      </w:r>
    </w:p>
    <w:p w14:paraId="355ADF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根据要发送的位，决定是写0还是写1</w:t>
      </w:r>
    </w:p>
    <w:p w14:paraId="1EE208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DQ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 0x01;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最低位先发送</w:t>
      </w:r>
    </w:p>
    <w:p w14:paraId="7E6068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delay_us(</w:t>
      </w:r>
      <w:r>
        <w:rPr>
          <w:rFonts w:hint="eastAsia"/>
          <w:color w:val="FF0000"/>
          <w:sz w:val="20"/>
          <w:szCs w:val="20"/>
          <w:lang w:val="en-US" w:eastAsia="zh-CN"/>
        </w:rPr>
        <w:t>60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保持电平至少</w:t>
      </w:r>
      <w:r>
        <w:rPr>
          <w:rFonts w:hint="eastAsia"/>
          <w:color w:val="FF0000"/>
          <w:sz w:val="20"/>
          <w:szCs w:val="20"/>
          <w:lang w:val="en-US" w:eastAsia="zh-CN"/>
        </w:rPr>
        <w:t>60us</w:t>
      </w:r>
    </w:p>
    <w:p w14:paraId="55733E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DQ = 1;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释放总线</w:t>
      </w:r>
    </w:p>
    <w:p w14:paraId="6E428C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_nop_();</w:t>
      </w:r>
    </w:p>
    <w:p w14:paraId="3DFB9A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&gt;&gt;= 1;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准备发送下一位</w:t>
      </w:r>
    </w:p>
    <w:p w14:paraId="24BDC7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E660302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F5CBEB3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22E6D8A1">
      <w:pPr>
        <w:outlineLvl w:val="2"/>
        <w:rPr>
          <w:rFonts w:hint="eastAsia"/>
          <w:sz w:val="20"/>
          <w:szCs w:val="20"/>
          <w:lang w:val="en-US" w:eastAsia="zh-CN"/>
        </w:rPr>
      </w:pPr>
      <w:bookmarkStart w:id="36" w:name="_Toc32328"/>
      <w:r>
        <w:rPr>
          <w:rFonts w:hint="eastAsia"/>
          <w:sz w:val="20"/>
          <w:szCs w:val="20"/>
          <w:lang w:val="en-US" w:eastAsia="zh-CN"/>
        </w:rPr>
        <w:t>（4）读取一个字节</w:t>
      </w:r>
      <w:bookmarkEnd w:id="36"/>
    </w:p>
    <w:p w14:paraId="047D8B53">
      <w:pPr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读取前先右移一位（右移不会丢弃最低位）</w:t>
      </w:r>
    </w:p>
    <w:p w14:paraId="3A92BF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从 DS18B20 读取一个字节 (低位在前)</w:t>
      </w:r>
    </w:p>
    <w:p w14:paraId="22364D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DS18B20_ReadByte() {</w:t>
      </w:r>
    </w:p>
    <w:p w14:paraId="7F1B55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i, dat = 0;</w:t>
      </w:r>
    </w:p>
    <w:p w14:paraId="3ED631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= 0; i &lt; 8; i++) {</w:t>
      </w:r>
    </w:p>
    <w:p w14:paraId="23CD46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dat &gt;&gt;= 1;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先右移一位，为接收新位做准备</w:t>
      </w:r>
    </w:p>
    <w:p w14:paraId="0BF43F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DQ = 0;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拉低总线，产生读时隙起始</w:t>
      </w:r>
    </w:p>
    <w:p w14:paraId="5C3D43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</w:t>
      </w:r>
      <w:r>
        <w:rPr>
          <w:rFonts w:hint="eastAsia"/>
          <w:color w:val="FF0000"/>
          <w:sz w:val="20"/>
          <w:szCs w:val="20"/>
          <w:lang w:val="en-US" w:eastAsia="zh-CN"/>
        </w:rPr>
        <w:t xml:space="preserve">  _nop_(); _nop_();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保持至少 1us</w:t>
      </w:r>
    </w:p>
    <w:p w14:paraId="02E5EE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DQ = 1;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释放总线，让 DS18B20 控制</w:t>
      </w:r>
    </w:p>
    <w:p w14:paraId="55BAAD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</w:t>
      </w:r>
      <w:r>
        <w:rPr>
          <w:rFonts w:hint="eastAsia"/>
          <w:color w:val="FF0000"/>
          <w:sz w:val="20"/>
          <w:szCs w:val="20"/>
          <w:lang w:val="en-US" w:eastAsia="zh-CN"/>
        </w:rPr>
        <w:t xml:space="preserve">  _nop_(); _nop_();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稍作延时，在 15us 内读取</w:t>
      </w:r>
    </w:p>
    <w:p w14:paraId="0D78DE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(DQ) {</w:t>
      </w:r>
    </w:p>
    <w:p w14:paraId="3BF64C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dat |= 0x80;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如果读取到高电平，则最高位置1</w:t>
      </w:r>
    </w:p>
    <w:p w14:paraId="533A6D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3085C3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delay_us(</w:t>
      </w:r>
      <w:r>
        <w:rPr>
          <w:rFonts w:hint="eastAsia"/>
          <w:color w:val="FF0000"/>
          <w:sz w:val="20"/>
          <w:szCs w:val="20"/>
          <w:lang w:val="en-US" w:eastAsia="zh-CN"/>
        </w:rPr>
        <w:t>60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等待整个读时隙完成 (至少60us)</w:t>
      </w:r>
    </w:p>
    <w:p w14:paraId="6004FE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7CB32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dat;</w:t>
      </w:r>
    </w:p>
    <w:p w14:paraId="14F0B93E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3E7EF13">
      <w:pPr>
        <w:rPr>
          <w:rFonts w:hint="eastAsia"/>
          <w:sz w:val="20"/>
          <w:szCs w:val="20"/>
          <w:lang w:val="en-US" w:eastAsia="zh-CN"/>
        </w:rPr>
      </w:pPr>
    </w:p>
    <w:p w14:paraId="58A16DBD">
      <w:pPr>
        <w:outlineLvl w:val="1"/>
        <w:rPr>
          <w:rFonts w:hint="eastAsia"/>
          <w:color w:val="FF0000"/>
          <w:sz w:val="20"/>
          <w:szCs w:val="20"/>
          <w:lang w:val="en-US" w:eastAsia="zh-CN"/>
        </w:rPr>
      </w:pPr>
      <w:bookmarkStart w:id="37" w:name="_Toc676"/>
      <w:r>
        <w:rPr>
          <w:rFonts w:hint="eastAsia"/>
          <w:color w:val="FF0000"/>
          <w:sz w:val="20"/>
          <w:szCs w:val="20"/>
          <w:lang w:val="en-US" w:eastAsia="zh-CN"/>
        </w:rPr>
        <w:t>5、函数封装</w:t>
      </w:r>
      <w:bookmarkEnd w:id="37"/>
    </w:p>
    <w:p w14:paraId="5221600F">
      <w:pPr>
        <w:outlineLvl w:val="2"/>
        <w:rPr>
          <w:rFonts w:hint="eastAsia"/>
          <w:sz w:val="20"/>
          <w:szCs w:val="20"/>
          <w:lang w:val="en-US" w:eastAsia="zh-CN"/>
        </w:rPr>
      </w:pPr>
      <w:bookmarkStart w:id="38" w:name="_Toc31078"/>
      <w:r>
        <w:rPr>
          <w:rFonts w:hint="eastAsia"/>
          <w:sz w:val="20"/>
          <w:szCs w:val="20"/>
          <w:lang w:val="en-US" w:eastAsia="zh-CN"/>
        </w:rPr>
        <w:t>（1）读取传感器温度（</w:t>
      </w:r>
      <w:r>
        <w:rPr>
          <w:rFonts w:hint="eastAsia"/>
          <w:color w:val="FF0000"/>
          <w:sz w:val="20"/>
          <w:szCs w:val="20"/>
          <w:lang w:val="en-US" w:eastAsia="zh-CN"/>
        </w:rPr>
        <w:t>返回原始数据，需要手动乘0,0625</w:t>
      </w:r>
      <w:r>
        <w:rPr>
          <w:rFonts w:hint="eastAsia"/>
          <w:sz w:val="20"/>
          <w:szCs w:val="20"/>
          <w:lang w:val="en-US" w:eastAsia="zh-CN"/>
        </w:rPr>
        <w:t>）</w:t>
      </w:r>
      <w:bookmarkEnd w:id="38"/>
    </w:p>
    <w:p w14:paraId="1A719B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DS18B20_GetTemperature() {</w:t>
      </w:r>
    </w:p>
    <w:p w14:paraId="62667C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tempL, tempH;</w:t>
      </w:r>
    </w:p>
    <w:p w14:paraId="4A7594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temp;</w:t>
      </w:r>
    </w:p>
    <w:p w14:paraId="4C6D82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00716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1. 初始化，并检查DS18B20是否存在</w:t>
      </w:r>
    </w:p>
    <w:p w14:paraId="0FA3AD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(DS18B20_Reset()) {</w:t>
      </w:r>
    </w:p>
    <w:p w14:paraId="60061F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设备不存在</w:t>
      </w:r>
    </w:p>
    <w:p w14:paraId="1111F8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48AD7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C70FA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2. 发送命令：跳过ROM (0xCC) + 启动转换 (0x44)</w:t>
      </w:r>
    </w:p>
    <w:p w14:paraId="6B7F00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DS18B20_WriteByte(</w:t>
      </w:r>
      <w:r>
        <w:rPr>
          <w:rFonts w:hint="eastAsia"/>
          <w:color w:val="FF0000"/>
          <w:sz w:val="20"/>
          <w:szCs w:val="20"/>
          <w:lang w:val="en-US" w:eastAsia="zh-CN"/>
        </w:rPr>
        <w:t>0xCC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C25FB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DS18B20_WriteByte(</w:t>
      </w:r>
      <w:r>
        <w:rPr>
          <w:rFonts w:hint="eastAsia"/>
          <w:color w:val="FF0000"/>
          <w:sz w:val="20"/>
          <w:szCs w:val="20"/>
          <w:lang w:val="en-US" w:eastAsia="zh-CN"/>
        </w:rPr>
        <w:t>0x44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14D83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0B7F9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3. 等待转换完成 (需要约</w:t>
      </w:r>
      <w:r>
        <w:rPr>
          <w:rFonts w:hint="eastAsia"/>
          <w:color w:val="FF0000"/>
          <w:sz w:val="20"/>
          <w:szCs w:val="20"/>
          <w:lang w:val="en-US" w:eastAsia="zh-CN"/>
        </w:rPr>
        <w:t>750ms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，这里简单用延时)</w:t>
      </w:r>
    </w:p>
    <w:p w14:paraId="79F357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delay_us(750000);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实际项目建议用定时器或更精确的延时</w:t>
      </w:r>
    </w:p>
    <w:p w14:paraId="621959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738FE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4. 再次初始化</w:t>
      </w:r>
    </w:p>
    <w:p w14:paraId="4BB6DD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DS18B20_Reset();</w:t>
      </w:r>
    </w:p>
    <w:p w14:paraId="310193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FB904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5. 发送命令：跳过ROM (0xCC) + 读暂存器 (0xBE)</w:t>
      </w:r>
    </w:p>
    <w:p w14:paraId="77C1EE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DS18B20_WriteByte(</w:t>
      </w:r>
      <w:r>
        <w:rPr>
          <w:rFonts w:hint="eastAsia"/>
          <w:color w:val="FF0000"/>
          <w:sz w:val="20"/>
          <w:szCs w:val="20"/>
          <w:lang w:val="en-US" w:eastAsia="zh-CN"/>
        </w:rPr>
        <w:t>0xCC)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7B601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DS18B20_WriteByte(</w:t>
      </w:r>
      <w:r>
        <w:rPr>
          <w:rFonts w:hint="eastAsia"/>
          <w:color w:val="FF0000"/>
          <w:sz w:val="20"/>
          <w:szCs w:val="20"/>
          <w:lang w:val="en-US" w:eastAsia="zh-CN"/>
        </w:rPr>
        <w:t>0xBE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B10FE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D17BC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6. 读取温度值的低字节和高字节</w:t>
      </w:r>
    </w:p>
    <w:p w14:paraId="76A648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tempL = DS18B20_ReadByte();</w:t>
      </w:r>
    </w:p>
    <w:p w14:paraId="1744C9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tempH = DS18B20_ReadByte();</w:t>
      </w:r>
    </w:p>
    <w:p w14:paraId="7ADC15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CE76DE1">
      <w:pPr>
        <w:spacing w:beforeLines="0" w:afterLines="0"/>
        <w:jc w:val="left"/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7. 合并结果</w:t>
      </w:r>
    </w:p>
    <w:p w14:paraId="4E45E6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temp = (tempH &lt;&lt; 8) | tempL;</w:t>
      </w:r>
    </w:p>
    <w:p w14:paraId="1073B3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返回原始12位数据，</w:t>
      </w:r>
      <w:r>
        <w:rPr>
          <w:rFonts w:hint="eastAsia"/>
          <w:color w:val="FF0000"/>
          <w:sz w:val="20"/>
          <w:szCs w:val="20"/>
          <w:lang w:val="en-US" w:eastAsia="zh-CN"/>
        </w:rPr>
        <w:t>实际温度 = temp * 0.0625</w:t>
      </w:r>
    </w:p>
    <w:p w14:paraId="7DE4911F">
      <w:pPr>
        <w:rPr>
          <w:rFonts w:hint="default"/>
          <w:sz w:val="20"/>
          <w:szCs w:val="20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21B8AA4">
      <w:p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157B8358">
      <w:p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3B072ECF">
      <w:pPr>
        <w:outlineLvl w:val="1"/>
        <w:rPr>
          <w:rFonts w:hint="default"/>
          <w:color w:val="FF0000"/>
          <w:sz w:val="20"/>
          <w:szCs w:val="20"/>
          <w:lang w:val="en-US" w:eastAsia="zh-CN"/>
        </w:rPr>
      </w:pPr>
      <w:bookmarkStart w:id="39" w:name="_Toc2254"/>
      <w:r>
        <w:rPr>
          <w:rFonts w:hint="eastAsia"/>
          <w:color w:val="FF0000"/>
          <w:sz w:val="20"/>
          <w:szCs w:val="20"/>
          <w:lang w:val="en-US" w:eastAsia="zh-CN"/>
        </w:rPr>
        <w:t>6、具体实现</w:t>
      </w:r>
      <w:bookmarkEnd w:id="39"/>
    </w:p>
    <w:p w14:paraId="36649093">
      <w:pPr>
        <w:outlineLvl w:val="0"/>
        <w:rPr>
          <w:rFonts w:hint="default"/>
          <w:sz w:val="20"/>
          <w:szCs w:val="20"/>
          <w:lang w:val="en-US" w:eastAsia="zh-CN"/>
        </w:rPr>
      </w:pPr>
      <w:bookmarkStart w:id="40" w:name="_Toc16893"/>
      <w:r>
        <w:rPr>
          <w:rFonts w:hint="eastAsia"/>
          <w:sz w:val="20"/>
          <w:szCs w:val="20"/>
          <w:lang w:val="en-US" w:eastAsia="zh-CN"/>
        </w:rPr>
        <w:t>三、LCD液晶显示模块</w:t>
      </w:r>
      <w:bookmarkEnd w:id="40"/>
    </w:p>
    <w:p w14:paraId="164FA0F9">
      <w:pPr>
        <w:outlineLvl w:val="9"/>
        <w:rPr>
          <w:rFonts w:hint="eastAsia"/>
          <w:sz w:val="20"/>
          <w:szCs w:val="20"/>
          <w:lang w:val="en-US" w:eastAsia="zh-CN"/>
        </w:rPr>
      </w:pPr>
    </w:p>
    <w:p w14:paraId="424C61E0">
      <w:pPr>
        <w:outlineLvl w:val="9"/>
        <w:rPr>
          <w:rFonts w:hint="eastAsia"/>
          <w:sz w:val="20"/>
          <w:szCs w:val="20"/>
          <w:lang w:val="en-US" w:eastAsia="zh-CN"/>
        </w:rPr>
      </w:pPr>
    </w:p>
    <w:p w14:paraId="5A2844E4">
      <w:pPr>
        <w:outlineLvl w:val="9"/>
        <w:rPr>
          <w:rFonts w:hint="eastAsia"/>
          <w:sz w:val="20"/>
          <w:szCs w:val="20"/>
          <w:lang w:val="en-US" w:eastAsia="zh-CN"/>
        </w:rPr>
      </w:pPr>
    </w:p>
    <w:p w14:paraId="30C1247F">
      <w:pPr>
        <w:outlineLvl w:val="9"/>
        <w:rPr>
          <w:rFonts w:hint="eastAsia"/>
          <w:sz w:val="20"/>
          <w:szCs w:val="20"/>
          <w:lang w:val="en-US" w:eastAsia="zh-CN"/>
        </w:rPr>
      </w:pPr>
    </w:p>
    <w:p w14:paraId="2BD4F010">
      <w:pPr>
        <w:outlineLvl w:val="9"/>
        <w:rPr>
          <w:rFonts w:hint="eastAsia"/>
          <w:sz w:val="20"/>
          <w:szCs w:val="20"/>
          <w:lang w:val="en-US" w:eastAsia="zh-CN"/>
        </w:rPr>
      </w:pPr>
    </w:p>
    <w:p w14:paraId="1DE2AD45">
      <w:pPr>
        <w:outlineLvl w:val="0"/>
        <w:rPr>
          <w:rFonts w:hint="eastAsia"/>
          <w:sz w:val="20"/>
          <w:szCs w:val="20"/>
          <w:lang w:val="en-US" w:eastAsia="zh-CN"/>
        </w:rPr>
      </w:pPr>
      <w:bookmarkStart w:id="41" w:name="_Toc22765"/>
      <w:r>
        <w:rPr>
          <w:rFonts w:hint="eastAsia"/>
          <w:sz w:val="20"/>
          <w:szCs w:val="20"/>
          <w:lang w:val="en-US" w:eastAsia="zh-CN"/>
        </w:rPr>
        <w:t>四、蜂鸣器</w:t>
      </w:r>
      <w:bookmarkEnd w:id="41"/>
    </w:p>
    <w:p w14:paraId="4B91A050">
      <w:pPr>
        <w:outlineLvl w:val="1"/>
        <w:rPr>
          <w:rFonts w:hint="eastAsia"/>
          <w:color w:val="FF0000"/>
          <w:sz w:val="20"/>
          <w:szCs w:val="20"/>
          <w:lang w:val="en-US" w:eastAsia="zh-CN"/>
        </w:rPr>
      </w:pPr>
      <w:bookmarkStart w:id="42" w:name="_Toc8853"/>
      <w:r>
        <w:rPr>
          <w:rFonts w:hint="eastAsia"/>
          <w:sz w:val="20"/>
          <w:szCs w:val="20"/>
          <w:lang w:val="en-US" w:eastAsia="zh-CN"/>
        </w:rPr>
        <w:t>1、</w:t>
      </w:r>
      <w:r>
        <w:rPr>
          <w:rFonts w:hint="eastAsia"/>
          <w:color w:val="FF0000"/>
          <w:sz w:val="20"/>
          <w:szCs w:val="20"/>
          <w:lang w:val="en-US" w:eastAsia="zh-CN"/>
        </w:rPr>
        <w:t>蜂鸣器的分类</w:t>
      </w:r>
      <w:bookmarkEnd w:id="42"/>
    </w:p>
    <w:p w14:paraId="1BD67C58">
      <w:pPr>
        <w:outlineLvl w:val="2"/>
        <w:rPr>
          <w:rFonts w:hint="eastAsia"/>
          <w:sz w:val="20"/>
          <w:szCs w:val="20"/>
          <w:lang w:val="en-US" w:eastAsia="zh-CN"/>
        </w:rPr>
      </w:pPr>
      <w:bookmarkStart w:id="43" w:name="_Toc22626"/>
      <w:r>
        <w:rPr>
          <w:rFonts w:hint="eastAsia"/>
          <w:sz w:val="20"/>
          <w:szCs w:val="20"/>
          <w:lang w:val="en-US" w:eastAsia="zh-CN"/>
        </w:rPr>
        <w:t>（1）</w:t>
      </w:r>
      <w:r>
        <w:rPr>
          <w:rFonts w:hint="eastAsia"/>
          <w:color w:val="FF0000"/>
          <w:sz w:val="20"/>
          <w:szCs w:val="20"/>
          <w:lang w:val="en-US" w:eastAsia="zh-CN"/>
        </w:rPr>
        <w:t>有源</w:t>
      </w:r>
      <w:r>
        <w:rPr>
          <w:rFonts w:hint="eastAsia"/>
          <w:sz w:val="20"/>
          <w:szCs w:val="20"/>
          <w:lang w:val="en-US" w:eastAsia="zh-CN"/>
        </w:rPr>
        <w:t>蜂鸣器</w:t>
      </w:r>
      <w:bookmarkEnd w:id="43"/>
    </w:p>
    <w:p w14:paraId="6FA9A937">
      <w:pPr>
        <w:outlineLvl w:val="9"/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1.</w:t>
      </w:r>
      <w:r>
        <w:rPr>
          <w:rFonts w:hint="eastAsia"/>
          <w:color w:val="FF0000"/>
          <w:sz w:val="20"/>
          <w:szCs w:val="20"/>
          <w:lang w:val="en-US" w:eastAsia="zh-CN"/>
        </w:rPr>
        <w:t>自带振荡器</w:t>
      </w:r>
    </w:p>
    <w:p w14:paraId="1B0A6E34">
      <w:pPr>
        <w:outlineLvl w:val="9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2.由于自带振荡器频率固定，</w:t>
      </w:r>
      <w:r>
        <w:rPr>
          <w:rFonts w:hint="eastAsia"/>
          <w:color w:val="FF0000"/>
          <w:sz w:val="20"/>
          <w:szCs w:val="20"/>
          <w:lang w:val="en-US" w:eastAsia="zh-CN"/>
        </w:rPr>
        <w:t>无法发出多种声音</w:t>
      </w:r>
    </w:p>
    <w:p w14:paraId="0C102146">
      <w:pPr>
        <w:outlineLvl w:val="9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3.</w:t>
      </w:r>
      <w:r>
        <w:rPr>
          <w:rFonts w:hint="eastAsia"/>
          <w:color w:val="FF0000"/>
          <w:sz w:val="20"/>
          <w:szCs w:val="20"/>
          <w:lang w:val="en-US" w:eastAsia="zh-CN"/>
        </w:rPr>
        <w:t>成本较高</w:t>
      </w:r>
    </w:p>
    <w:p w14:paraId="3E5EC129">
      <w:pPr>
        <w:outlineLvl w:val="9"/>
        <w:rPr>
          <w:rFonts w:hint="eastAsia"/>
          <w:sz w:val="20"/>
          <w:szCs w:val="20"/>
          <w:lang w:val="en-US" w:eastAsia="zh-CN"/>
        </w:rPr>
      </w:pPr>
    </w:p>
    <w:p w14:paraId="3F79B317">
      <w:pPr>
        <w:outlineLvl w:val="2"/>
        <w:rPr>
          <w:rFonts w:hint="eastAsia"/>
          <w:sz w:val="20"/>
          <w:szCs w:val="20"/>
          <w:lang w:val="en-US" w:eastAsia="zh-CN"/>
        </w:rPr>
      </w:pPr>
      <w:bookmarkStart w:id="44" w:name="_Toc1059"/>
      <w:r>
        <w:rPr>
          <w:rFonts w:hint="eastAsia"/>
          <w:sz w:val="20"/>
          <w:szCs w:val="20"/>
          <w:lang w:val="en-US" w:eastAsia="zh-CN"/>
        </w:rPr>
        <w:t>（2）</w:t>
      </w:r>
      <w:r>
        <w:rPr>
          <w:rFonts w:hint="eastAsia"/>
          <w:color w:val="FF0000"/>
          <w:sz w:val="20"/>
          <w:szCs w:val="20"/>
          <w:lang w:val="en-US" w:eastAsia="zh-CN"/>
        </w:rPr>
        <w:t>无源</w:t>
      </w:r>
      <w:r>
        <w:rPr>
          <w:rFonts w:hint="eastAsia"/>
          <w:sz w:val="20"/>
          <w:szCs w:val="20"/>
          <w:lang w:val="en-US" w:eastAsia="zh-CN"/>
        </w:rPr>
        <w:t>蜂鸣器</w:t>
      </w:r>
      <w:bookmarkEnd w:id="44"/>
    </w:p>
    <w:p w14:paraId="2C569419">
      <w:pPr>
        <w:outlineLvl w:val="9"/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1.</w:t>
      </w:r>
      <w:r>
        <w:rPr>
          <w:rFonts w:hint="eastAsia"/>
          <w:color w:val="FF0000"/>
          <w:sz w:val="20"/>
          <w:szCs w:val="20"/>
          <w:lang w:val="en-US" w:eastAsia="zh-CN"/>
        </w:rPr>
        <w:t>不带振荡器</w:t>
      </w:r>
      <w:r>
        <w:rPr>
          <w:rFonts w:hint="eastAsia"/>
          <w:sz w:val="20"/>
          <w:szCs w:val="20"/>
          <w:lang w:val="en-US" w:eastAsia="zh-CN"/>
        </w:rPr>
        <w:t>，需要</w:t>
      </w:r>
      <w:r>
        <w:rPr>
          <w:rFonts w:hint="eastAsia"/>
          <w:color w:val="FF0000"/>
          <w:sz w:val="20"/>
          <w:szCs w:val="20"/>
          <w:lang w:val="en-US" w:eastAsia="zh-CN"/>
        </w:rPr>
        <w:t>使用单片机IO口输出特定频率来驱动</w:t>
      </w:r>
    </w:p>
    <w:p w14:paraId="7DAE4BEE">
      <w:pPr>
        <w:outlineLvl w:val="9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2.由于频率由单片机控制，</w:t>
      </w:r>
      <w:r>
        <w:rPr>
          <w:rFonts w:hint="eastAsia"/>
          <w:color w:val="FF0000"/>
          <w:sz w:val="20"/>
          <w:szCs w:val="20"/>
          <w:lang w:val="en-US" w:eastAsia="zh-CN"/>
        </w:rPr>
        <w:t>可以发出的声音多</w:t>
      </w:r>
    </w:p>
    <w:p w14:paraId="60701E4B">
      <w:pPr>
        <w:outlineLvl w:val="9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3.</w:t>
      </w:r>
      <w:r>
        <w:rPr>
          <w:rFonts w:hint="eastAsia"/>
          <w:color w:val="FF0000"/>
          <w:sz w:val="20"/>
          <w:szCs w:val="20"/>
          <w:lang w:val="en-US" w:eastAsia="zh-CN"/>
        </w:rPr>
        <w:t>成本低</w:t>
      </w:r>
    </w:p>
    <w:p w14:paraId="45BE7F4D">
      <w:pPr>
        <w:outlineLvl w:val="9"/>
        <w:rPr>
          <w:rFonts w:hint="eastAsia"/>
          <w:sz w:val="20"/>
          <w:szCs w:val="20"/>
          <w:lang w:val="en-US" w:eastAsia="zh-CN"/>
        </w:rPr>
      </w:pPr>
    </w:p>
    <w:p w14:paraId="69043F54">
      <w:pPr>
        <w:outlineLvl w:val="1"/>
        <w:rPr>
          <w:rFonts w:hint="eastAsia"/>
          <w:sz w:val="20"/>
          <w:szCs w:val="20"/>
          <w:lang w:val="en-US" w:eastAsia="zh-CN"/>
        </w:rPr>
      </w:pPr>
      <w:bookmarkStart w:id="45" w:name="_Toc18711"/>
      <w:r>
        <w:rPr>
          <w:rFonts w:hint="eastAsia"/>
          <w:sz w:val="20"/>
          <w:szCs w:val="20"/>
          <w:lang w:val="en-US" w:eastAsia="zh-CN"/>
        </w:rPr>
        <w:t>2、</w:t>
      </w:r>
      <w:r>
        <w:rPr>
          <w:rFonts w:hint="eastAsia"/>
          <w:color w:val="FF0000"/>
          <w:sz w:val="20"/>
          <w:szCs w:val="20"/>
          <w:lang w:val="en-US" w:eastAsia="zh-CN"/>
        </w:rPr>
        <w:t>三极管</w:t>
      </w:r>
      <w:bookmarkEnd w:id="45"/>
    </w:p>
    <w:p w14:paraId="46E0F169">
      <w:pPr>
        <w:outlineLvl w:val="2"/>
        <w:rPr>
          <w:rFonts w:hint="eastAsia"/>
          <w:sz w:val="20"/>
          <w:szCs w:val="20"/>
          <w:lang w:val="en-US" w:eastAsia="zh-CN"/>
        </w:rPr>
      </w:pPr>
      <w:bookmarkStart w:id="46" w:name="_Toc21125"/>
      <w:r>
        <w:rPr>
          <w:rFonts w:hint="eastAsia"/>
          <w:sz w:val="20"/>
          <w:szCs w:val="20"/>
          <w:lang w:val="en-US" w:eastAsia="zh-CN"/>
        </w:rPr>
        <w:t>（1）蜂鸣器必须接入三极管</w:t>
      </w:r>
      <w:bookmarkEnd w:id="46"/>
    </w:p>
    <w:p w14:paraId="7305328F">
      <w:pPr>
        <w:outlineLvl w:val="9"/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因为蜂鸣器</w:t>
      </w:r>
      <w:r>
        <w:rPr>
          <w:rFonts w:hint="eastAsia"/>
          <w:color w:val="FF0000"/>
          <w:sz w:val="20"/>
          <w:szCs w:val="20"/>
          <w:lang w:val="en-US" w:eastAsia="zh-CN"/>
        </w:rPr>
        <w:t>需要电流大</w:t>
      </w:r>
      <w:r>
        <w:rPr>
          <w:rFonts w:hint="eastAsia"/>
          <w:sz w:val="20"/>
          <w:szCs w:val="20"/>
          <w:lang w:val="en-US" w:eastAsia="zh-CN"/>
        </w:rPr>
        <w:t>，</w:t>
      </w:r>
      <w:r>
        <w:rPr>
          <w:rFonts w:hint="eastAsia"/>
          <w:color w:val="FF0000"/>
          <w:sz w:val="20"/>
          <w:szCs w:val="20"/>
          <w:lang w:val="en-US" w:eastAsia="zh-CN"/>
        </w:rPr>
        <w:t>IO口无法提供</w:t>
      </w:r>
      <w:r>
        <w:rPr>
          <w:rFonts w:hint="eastAsia"/>
          <w:sz w:val="20"/>
          <w:szCs w:val="20"/>
          <w:lang w:val="en-US" w:eastAsia="zh-CN"/>
        </w:rPr>
        <w:t>，必须</w:t>
      </w:r>
      <w:r>
        <w:rPr>
          <w:rFonts w:hint="eastAsia"/>
          <w:color w:val="FF0000"/>
          <w:sz w:val="20"/>
          <w:szCs w:val="20"/>
          <w:lang w:val="en-US" w:eastAsia="zh-CN"/>
        </w:rPr>
        <w:t>要三极管来提供大电流</w:t>
      </w:r>
    </w:p>
    <w:p w14:paraId="7BE671A2">
      <w:pPr>
        <w:outlineLvl w:val="9"/>
        <w:rPr>
          <w:rFonts w:hint="eastAsia"/>
          <w:sz w:val="20"/>
          <w:szCs w:val="20"/>
          <w:lang w:val="en-US" w:eastAsia="zh-CN"/>
        </w:rPr>
      </w:pPr>
    </w:p>
    <w:p w14:paraId="0B5D18B1">
      <w:pPr>
        <w:outlineLvl w:val="2"/>
        <w:rPr>
          <w:rFonts w:hint="eastAsia"/>
          <w:sz w:val="20"/>
          <w:szCs w:val="20"/>
          <w:lang w:val="en-US" w:eastAsia="zh-CN"/>
        </w:rPr>
      </w:pPr>
      <w:bookmarkStart w:id="47" w:name="_Toc23180"/>
      <w:r>
        <w:rPr>
          <w:rFonts w:hint="eastAsia"/>
          <w:sz w:val="20"/>
          <w:szCs w:val="20"/>
          <w:lang w:val="en-US" w:eastAsia="zh-CN"/>
        </w:rPr>
        <w:t>（2）接口</w:t>
      </w:r>
      <w:bookmarkEnd w:id="47"/>
    </w:p>
    <w:p w14:paraId="2B7774A9">
      <w:pPr>
        <w:outlineLvl w:val="9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1.基极连接 IO口</w:t>
      </w:r>
    </w:p>
    <w:p w14:paraId="12FE9E12">
      <w:pPr>
        <w:outlineLvl w:val="9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2.集电极或者发射极连接到蜂鸣器上</w:t>
      </w:r>
    </w:p>
    <w:p w14:paraId="431ECCF5">
      <w:pPr>
        <w:outlineLvl w:val="9"/>
        <w:rPr>
          <w:rFonts w:hint="eastAsia"/>
          <w:sz w:val="20"/>
          <w:szCs w:val="20"/>
          <w:lang w:val="en-US" w:eastAsia="zh-CN"/>
        </w:rPr>
      </w:pPr>
    </w:p>
    <w:p w14:paraId="2D6B125E">
      <w:pPr>
        <w:outlineLvl w:val="2"/>
        <w:rPr>
          <w:rFonts w:hint="eastAsia"/>
          <w:sz w:val="20"/>
          <w:szCs w:val="20"/>
          <w:lang w:val="en-US" w:eastAsia="zh-CN"/>
        </w:rPr>
      </w:pPr>
      <w:bookmarkStart w:id="48" w:name="_Toc3566"/>
      <w:r>
        <w:rPr>
          <w:rFonts w:hint="eastAsia"/>
          <w:sz w:val="20"/>
          <w:szCs w:val="20"/>
          <w:lang w:val="en-US" w:eastAsia="zh-CN"/>
        </w:rPr>
        <w:t>（3）三极管类型</w:t>
      </w:r>
      <w:bookmarkEnd w:id="48"/>
    </w:p>
    <w:p w14:paraId="279E0A9B">
      <w:pPr>
        <w:outlineLvl w:val="9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PNP</w:t>
      </w:r>
      <w:r>
        <w:rPr>
          <w:rFonts w:hint="eastAsia"/>
          <w:sz w:val="20"/>
          <w:szCs w:val="20"/>
          <w:lang w:val="en-US" w:eastAsia="zh-CN"/>
        </w:rPr>
        <w:t>型：</w:t>
      </w:r>
      <w:r>
        <w:rPr>
          <w:rFonts w:hint="eastAsia"/>
          <w:color w:val="FF0000"/>
          <w:sz w:val="20"/>
          <w:szCs w:val="20"/>
          <w:lang w:val="en-US" w:eastAsia="zh-CN"/>
        </w:rPr>
        <w:t>低电平触发</w:t>
      </w:r>
      <w:r>
        <w:rPr>
          <w:rFonts w:hint="eastAsia"/>
          <w:sz w:val="20"/>
          <w:szCs w:val="20"/>
          <w:lang w:val="en-US" w:eastAsia="zh-CN"/>
        </w:rPr>
        <w:t>，输出0时蜂鸣器发声</w:t>
      </w:r>
    </w:p>
    <w:p w14:paraId="52721906">
      <w:pPr>
        <w:outlineLvl w:val="9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NPN</w:t>
      </w:r>
      <w:r>
        <w:rPr>
          <w:rFonts w:hint="eastAsia"/>
          <w:sz w:val="20"/>
          <w:szCs w:val="20"/>
          <w:lang w:val="en-US" w:eastAsia="zh-CN"/>
        </w:rPr>
        <w:t>型：</w:t>
      </w:r>
      <w:r>
        <w:rPr>
          <w:rFonts w:hint="eastAsia"/>
          <w:color w:val="FF0000"/>
          <w:sz w:val="20"/>
          <w:szCs w:val="20"/>
          <w:lang w:val="en-US" w:eastAsia="zh-CN"/>
        </w:rPr>
        <w:t>高电平触发</w:t>
      </w:r>
      <w:r>
        <w:rPr>
          <w:rFonts w:hint="eastAsia"/>
          <w:sz w:val="20"/>
          <w:szCs w:val="20"/>
          <w:lang w:val="en-US" w:eastAsia="zh-CN"/>
        </w:rPr>
        <w:t>，输出1时蜂鸣器发声</w:t>
      </w:r>
    </w:p>
    <w:p w14:paraId="462836F6">
      <w:pPr>
        <w:outlineLvl w:val="9"/>
        <w:rPr>
          <w:rFonts w:hint="eastAsia"/>
          <w:sz w:val="20"/>
          <w:szCs w:val="20"/>
          <w:lang w:val="en-US" w:eastAsia="zh-CN"/>
        </w:rPr>
      </w:pPr>
    </w:p>
    <w:p w14:paraId="555954DB">
      <w:pPr>
        <w:outlineLvl w:val="9"/>
        <w:rPr>
          <w:rFonts w:hint="eastAsia"/>
          <w:sz w:val="20"/>
          <w:szCs w:val="20"/>
          <w:lang w:val="en-US" w:eastAsia="zh-CN"/>
        </w:rPr>
      </w:pPr>
    </w:p>
    <w:p w14:paraId="6DDA115A">
      <w:pPr>
        <w:outlineLvl w:val="9"/>
        <w:rPr>
          <w:rFonts w:hint="eastAsia"/>
          <w:sz w:val="20"/>
          <w:szCs w:val="20"/>
          <w:lang w:val="en-US" w:eastAsia="zh-CN"/>
        </w:rPr>
      </w:pPr>
    </w:p>
    <w:p w14:paraId="1D67DB6F">
      <w:pPr>
        <w:outlineLvl w:val="9"/>
        <w:rPr>
          <w:rFonts w:hint="eastAsia"/>
          <w:sz w:val="20"/>
          <w:szCs w:val="20"/>
          <w:lang w:val="en-US" w:eastAsia="zh-CN"/>
        </w:rPr>
      </w:pPr>
    </w:p>
    <w:p w14:paraId="4EA0ADA2">
      <w:pPr>
        <w:outlineLvl w:val="1"/>
        <w:rPr>
          <w:rFonts w:hint="eastAsia"/>
          <w:sz w:val="20"/>
          <w:szCs w:val="20"/>
          <w:lang w:val="en-US" w:eastAsia="zh-CN"/>
        </w:rPr>
      </w:pPr>
      <w:bookmarkStart w:id="49" w:name="_Toc10263"/>
      <w:r>
        <w:rPr>
          <w:rFonts w:hint="eastAsia"/>
          <w:sz w:val="20"/>
          <w:szCs w:val="20"/>
          <w:lang w:val="en-US" w:eastAsia="zh-CN"/>
        </w:rPr>
        <w:t>3、函数（</w:t>
      </w:r>
      <w:r>
        <w:rPr>
          <w:rFonts w:hint="eastAsia"/>
          <w:color w:val="FF0000"/>
          <w:sz w:val="20"/>
          <w:szCs w:val="20"/>
          <w:lang w:val="en-US" w:eastAsia="zh-CN"/>
        </w:rPr>
        <w:t>有源</w:t>
      </w:r>
      <w:r>
        <w:rPr>
          <w:rFonts w:hint="eastAsia"/>
          <w:sz w:val="20"/>
          <w:szCs w:val="20"/>
          <w:lang w:val="en-US" w:eastAsia="zh-CN"/>
        </w:rPr>
        <w:t>蜂鸣器）</w:t>
      </w:r>
      <w:bookmarkEnd w:id="49"/>
    </w:p>
    <w:p w14:paraId="3E9B0F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buzzer_loop1(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on_time_ms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off_time_ms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total_times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5CB16E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31953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 = 0;</w:t>
      </w:r>
    </w:p>
    <w:p w14:paraId="2BA500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77AF3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total_times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0)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无限循环</w:t>
      </w:r>
    </w:p>
    <w:p w14:paraId="4A5A64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52CE77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(1)</w:t>
      </w:r>
    </w:p>
    <w:p w14:paraId="0F7585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6822CC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Buzzer = 0;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低电平触发，蜂鸣器响</w:t>
      </w:r>
    </w:p>
    <w:p w14:paraId="4B4E91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delay_ms(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on_time_ms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0B568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Buzzer = 1;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高电平，蜂鸣器停</w:t>
      </w:r>
    </w:p>
    <w:p w14:paraId="79CE59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delay_ms(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off_time_ms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8EEAF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3F2DCB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A7986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有限次数循环</w:t>
      </w:r>
    </w:p>
    <w:p w14:paraId="779563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3A5B5D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(count = 0; count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total_times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count++)</w:t>
      </w:r>
    </w:p>
    <w:p w14:paraId="67F335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2E78E3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Buzzer = 0;</w:t>
      </w:r>
    </w:p>
    <w:p w14:paraId="4F637D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delay_ms(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on_time_ms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DE79F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Buzzer = 1;</w:t>
      </w:r>
    </w:p>
    <w:p w14:paraId="4E8884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delay_ms(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off_time_ms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BC104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2AE1E4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31DC252">
      <w:pPr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55278AB">
      <w:pPr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6B00724">
      <w:pPr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BE589DB">
      <w:pPr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78EAE87">
      <w:pPr>
        <w:outlineLvl w:val="1"/>
        <w:rPr>
          <w:rFonts w:hint="eastAsia"/>
          <w:sz w:val="20"/>
          <w:szCs w:val="20"/>
          <w:lang w:val="en-US" w:eastAsia="zh-CN"/>
        </w:rPr>
      </w:pPr>
      <w:bookmarkStart w:id="50" w:name="_Toc14498"/>
      <w:r>
        <w:rPr>
          <w:rFonts w:hint="eastAsia"/>
          <w:sz w:val="20"/>
          <w:szCs w:val="20"/>
          <w:lang w:val="en-US" w:eastAsia="zh-CN"/>
        </w:rPr>
        <w:t>4、</w:t>
      </w:r>
      <w:r>
        <w:rPr>
          <w:rFonts w:hint="eastAsia"/>
          <w:color w:val="FF0000"/>
          <w:sz w:val="20"/>
          <w:szCs w:val="20"/>
          <w:lang w:val="en-US" w:eastAsia="zh-CN"/>
        </w:rPr>
        <w:t>无源</w:t>
      </w:r>
      <w:r>
        <w:rPr>
          <w:rFonts w:hint="eastAsia"/>
          <w:sz w:val="20"/>
          <w:szCs w:val="20"/>
          <w:lang w:val="en-US" w:eastAsia="zh-CN"/>
        </w:rPr>
        <w:t>蜂鸣器（</w:t>
      </w:r>
      <w:r>
        <w:rPr>
          <w:rFonts w:hint="eastAsia"/>
          <w:color w:val="FF0000"/>
          <w:sz w:val="20"/>
          <w:szCs w:val="20"/>
          <w:lang w:val="en-US" w:eastAsia="zh-CN"/>
        </w:rPr>
        <w:t>重点</w:t>
      </w:r>
      <w:r>
        <w:rPr>
          <w:rFonts w:hint="eastAsia"/>
          <w:sz w:val="20"/>
          <w:szCs w:val="20"/>
          <w:lang w:val="en-US" w:eastAsia="zh-CN"/>
        </w:rPr>
        <w:t>）</w:t>
      </w:r>
      <w:bookmarkEnd w:id="50"/>
    </w:p>
    <w:p w14:paraId="727DC7AE">
      <w:pPr>
        <w:outlineLvl w:val="9"/>
        <w:rPr>
          <w:rFonts w:hint="eastAsia"/>
          <w:sz w:val="20"/>
          <w:szCs w:val="20"/>
          <w:lang w:val="en-US" w:eastAsia="zh-CN"/>
        </w:rPr>
      </w:pPr>
    </w:p>
    <w:p w14:paraId="4711F42B">
      <w:pPr>
        <w:outlineLvl w:val="2"/>
        <w:rPr>
          <w:rFonts w:hint="eastAsia"/>
          <w:sz w:val="20"/>
          <w:szCs w:val="20"/>
          <w:lang w:val="en-US" w:eastAsia="zh-CN"/>
        </w:rPr>
      </w:pPr>
      <w:bookmarkStart w:id="51" w:name="_Toc13855"/>
      <w:r>
        <w:rPr>
          <w:rFonts w:hint="eastAsia"/>
          <w:sz w:val="20"/>
          <w:szCs w:val="20"/>
          <w:lang w:val="en-US" w:eastAsia="zh-CN"/>
        </w:rPr>
        <w:t>（1）产生的声音频率</w:t>
      </w:r>
      <w:bookmarkEnd w:id="51"/>
    </w:p>
    <w:p w14:paraId="14641298">
      <w:pPr>
        <w:outlineLvl w:val="9"/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1.</w:t>
      </w:r>
      <w:r>
        <w:rPr>
          <w:rFonts w:hint="eastAsia"/>
          <w:color w:val="FF0000"/>
          <w:sz w:val="20"/>
          <w:szCs w:val="20"/>
          <w:lang w:val="en-US" w:eastAsia="zh-CN"/>
        </w:rPr>
        <w:t>频率</w:t>
      </w:r>
      <w:r>
        <w:rPr>
          <w:rFonts w:hint="eastAsia"/>
          <w:sz w:val="20"/>
          <w:szCs w:val="20"/>
          <w:lang w:val="en-US" w:eastAsia="zh-CN"/>
        </w:rPr>
        <w:t xml:space="preserve"> 完全由IO口</w:t>
      </w:r>
      <w:r>
        <w:rPr>
          <w:rFonts w:hint="eastAsia"/>
          <w:color w:val="FF0000"/>
          <w:sz w:val="20"/>
          <w:szCs w:val="20"/>
          <w:lang w:val="en-US" w:eastAsia="zh-CN"/>
        </w:rPr>
        <w:t>电平反转周期决定</w:t>
      </w:r>
    </w:p>
    <w:p w14:paraId="0CADA0B3">
      <w:pPr>
        <w:outlineLvl w:val="9"/>
        <w:rPr>
          <w:rFonts w:hint="eastAsia"/>
          <w:sz w:val="20"/>
          <w:szCs w:val="20"/>
          <w:lang w:val="en-US" w:eastAsia="zh-CN"/>
        </w:rPr>
      </w:pPr>
    </w:p>
    <w:p w14:paraId="550D32E0">
      <w:pPr>
        <w:outlineLvl w:val="9"/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2.</w:t>
      </w:r>
      <w:r>
        <w:rPr>
          <w:rFonts w:hint="eastAsia"/>
          <w:color w:val="FF0000"/>
          <w:sz w:val="20"/>
          <w:szCs w:val="20"/>
          <w:lang w:val="en-US" w:eastAsia="zh-CN"/>
        </w:rPr>
        <w:t>公式</w:t>
      </w:r>
      <w:r>
        <w:rPr>
          <w:rFonts w:hint="eastAsia"/>
          <w:sz w:val="20"/>
          <w:szCs w:val="20"/>
          <w:lang w:val="en-US" w:eastAsia="zh-CN"/>
        </w:rPr>
        <w:t>:</w:t>
      </w:r>
    </w:p>
    <w:p w14:paraId="24C2C155">
      <w:pPr>
        <w:outlineLvl w:val="9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公式关系：</w:t>
      </w:r>
      <w:r>
        <w:rPr>
          <w:rFonts w:hint="default"/>
          <w:sz w:val="20"/>
          <w:szCs w:val="20"/>
          <w:lang w:val="en-US" w:eastAsia="zh-CN"/>
        </w:rPr>
        <w:t> 方波频率</w:t>
      </w:r>
      <w:r>
        <w:rPr>
          <w:rFonts w:hint="eastAsia"/>
          <w:color w:val="FF0000"/>
          <w:sz w:val="20"/>
          <w:szCs w:val="20"/>
          <w:lang w:val="en-US" w:eastAsia="zh-CN"/>
        </w:rPr>
        <w:t>f = 1/周期</w:t>
      </w:r>
      <w:r>
        <w:rPr>
          <w:rFonts w:hint="default"/>
          <w:sz w:val="20"/>
          <w:szCs w:val="20"/>
          <w:lang w:val="en-US" w:eastAsia="zh-CN"/>
        </w:rPr>
        <w:t>​。如果让引脚高电平持续 t 微秒，低电平持续 t微秒，那么输出频率</w:t>
      </w:r>
      <w:r>
        <w:rPr>
          <w:rFonts w:hint="eastAsia"/>
          <w:color w:val="FF0000"/>
          <w:sz w:val="20"/>
          <w:szCs w:val="20"/>
          <w:lang w:val="en-US" w:eastAsia="zh-CN"/>
        </w:rPr>
        <w:t>f = 1/2t</w:t>
      </w:r>
    </w:p>
    <w:p w14:paraId="062D9F83">
      <w:pPr>
        <w:outlineLvl w:val="9"/>
        <w:rPr>
          <w:rFonts w:hint="eastAsia"/>
          <w:sz w:val="20"/>
          <w:szCs w:val="20"/>
          <w:lang w:val="en-US" w:eastAsia="zh-CN"/>
        </w:rPr>
      </w:pPr>
    </w:p>
    <w:p w14:paraId="051C56F7">
      <w:pPr>
        <w:outlineLvl w:val="9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3.代码中的</w:t>
      </w:r>
      <w:r>
        <w:rPr>
          <w:rFonts w:hint="eastAsia"/>
          <w:color w:val="FF0000"/>
          <w:sz w:val="20"/>
          <w:szCs w:val="20"/>
          <w:lang w:val="en-US" w:eastAsia="zh-CN"/>
        </w:rPr>
        <w:t>关键参数</w:t>
      </w:r>
      <w:r>
        <w:rPr>
          <w:rFonts w:hint="eastAsia"/>
          <w:sz w:val="20"/>
          <w:szCs w:val="20"/>
          <w:lang w:val="en-US" w:eastAsia="zh-CN"/>
        </w:rPr>
        <w:t>：</w:t>
      </w:r>
    </w:p>
    <w:p w14:paraId="1D31A19B">
      <w:pPr>
        <w:outlineLvl w:val="9"/>
        <w:rPr>
          <w:rFonts w:hint="default"/>
          <w:color w:val="FF0000"/>
          <w:sz w:val="20"/>
          <w:szCs w:val="20"/>
          <w:lang w:val="en-US" w:eastAsia="zh-CN"/>
        </w:rPr>
      </w:pPr>
      <w:r>
        <w:rPr>
          <w:rFonts w:hint="default"/>
          <w:color w:val="FF0000"/>
          <w:sz w:val="20"/>
          <w:szCs w:val="20"/>
          <w:lang w:val="en-US" w:eastAsia="zh-CN"/>
        </w:rPr>
        <w:t>定时器初值</w:t>
      </w:r>
      <w:r>
        <w:rPr>
          <w:rFonts w:hint="default"/>
          <w:sz w:val="20"/>
          <w:szCs w:val="20"/>
          <w:lang w:val="en-US" w:eastAsia="zh-CN"/>
        </w:rPr>
        <w:t>（TH0/TL0）： 该数值决定了定时器多久溢出一次（即中断间隔）。中断间隔 = 翻转间隔，</w:t>
      </w:r>
      <w:r>
        <w:rPr>
          <w:rFonts w:hint="default"/>
          <w:color w:val="FF0000"/>
          <w:sz w:val="20"/>
          <w:szCs w:val="20"/>
          <w:lang w:val="en-US" w:eastAsia="zh-CN"/>
        </w:rPr>
        <w:t>间隔越短，频率越高，声音越尖锐。</w:t>
      </w:r>
    </w:p>
    <w:p w14:paraId="6AA4033E">
      <w:pPr>
        <w:outlineLvl w:val="9"/>
        <w:rPr>
          <w:rFonts w:hint="eastAsia"/>
          <w:sz w:val="20"/>
          <w:szCs w:val="20"/>
          <w:lang w:val="en-US" w:eastAsia="zh-CN"/>
        </w:rPr>
      </w:pPr>
    </w:p>
    <w:p w14:paraId="7187A132">
      <w:pPr>
        <w:outlineLvl w:val="9"/>
        <w:rPr>
          <w:rFonts w:hint="eastAsia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延时函数数值： 如果使用delay()，括号内的循环变量值直接决定延时长短，进而决定频率。</w:t>
      </w:r>
    </w:p>
    <w:p w14:paraId="58D77C99">
      <w:pPr>
        <w:outlineLvl w:val="9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人耳范围： </w:t>
      </w:r>
      <w:r>
        <w:rPr>
          <w:rFonts w:hint="default"/>
          <w:color w:val="FF0000"/>
          <w:sz w:val="20"/>
          <w:szCs w:val="20"/>
          <w:lang w:val="en-US" w:eastAsia="zh-CN"/>
        </w:rPr>
        <w:t>人类听觉在 20Hz ~ 20kHz</w:t>
      </w:r>
      <w:r>
        <w:rPr>
          <w:rFonts w:hint="default"/>
          <w:sz w:val="20"/>
          <w:szCs w:val="20"/>
          <w:lang w:val="en-US" w:eastAsia="zh-CN"/>
        </w:rPr>
        <w:t>，但</w:t>
      </w:r>
      <w:r>
        <w:rPr>
          <w:rFonts w:hint="default"/>
          <w:color w:val="FF0000"/>
          <w:sz w:val="20"/>
          <w:szCs w:val="20"/>
          <w:lang w:val="en-US" w:eastAsia="zh-CN"/>
        </w:rPr>
        <w:t>蜂鸣器最敏感、最响亮的频段通常在 2kHz ~ 5kHz。低于1kHz声音发闷</w:t>
      </w:r>
      <w:r>
        <w:rPr>
          <w:rFonts w:hint="default"/>
          <w:sz w:val="20"/>
          <w:szCs w:val="20"/>
          <w:lang w:val="en-US" w:eastAsia="zh-CN"/>
        </w:rPr>
        <w:t>，</w:t>
      </w:r>
      <w:r>
        <w:rPr>
          <w:rFonts w:hint="default"/>
          <w:color w:val="FF0000"/>
          <w:sz w:val="20"/>
          <w:szCs w:val="20"/>
          <w:lang w:val="en-US" w:eastAsia="zh-CN"/>
        </w:rPr>
        <w:t>高于8kHz声音刺耳且音量会明显下降</w:t>
      </w:r>
      <w:r>
        <w:rPr>
          <w:rFonts w:hint="default"/>
          <w:sz w:val="20"/>
          <w:szCs w:val="20"/>
          <w:lang w:val="en-US" w:eastAsia="zh-CN"/>
        </w:rPr>
        <w:t>。</w:t>
      </w:r>
    </w:p>
    <w:p w14:paraId="082D9F29">
      <w:pPr>
        <w:outlineLvl w:val="9"/>
        <w:rPr>
          <w:rFonts w:hint="eastAsia"/>
          <w:sz w:val="20"/>
          <w:szCs w:val="20"/>
          <w:lang w:val="en-US" w:eastAsia="zh-CN"/>
        </w:rPr>
      </w:pPr>
    </w:p>
    <w:p w14:paraId="2E2FC45A">
      <w:pPr>
        <w:outlineLvl w:val="2"/>
        <w:rPr>
          <w:rFonts w:hint="default"/>
          <w:sz w:val="20"/>
          <w:szCs w:val="20"/>
          <w:lang w:val="en-US" w:eastAsia="zh-CN"/>
        </w:rPr>
      </w:pPr>
      <w:bookmarkStart w:id="52" w:name="_Toc3000"/>
      <w:r>
        <w:rPr>
          <w:rFonts w:hint="eastAsia"/>
          <w:sz w:val="20"/>
          <w:szCs w:val="20"/>
          <w:lang w:val="en-US" w:eastAsia="zh-CN"/>
        </w:rPr>
        <w:t>（2）产生声音的大小</w:t>
      </w:r>
      <w:bookmarkEnd w:id="52"/>
    </w:p>
    <w:p w14:paraId="5235B50C">
      <w:pPr>
        <w:outlineLvl w:val="9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1.</w:t>
      </w:r>
      <w:r>
        <w:rPr>
          <w:rFonts w:hint="eastAsia"/>
          <w:color w:val="FF0000"/>
          <w:sz w:val="20"/>
          <w:szCs w:val="20"/>
          <w:lang w:val="en-US" w:eastAsia="zh-CN"/>
        </w:rPr>
        <w:t>声音大小</w:t>
      </w:r>
      <w:r>
        <w:rPr>
          <w:rFonts w:hint="eastAsia"/>
          <w:sz w:val="20"/>
          <w:szCs w:val="20"/>
          <w:lang w:val="en-US" w:eastAsia="zh-CN"/>
        </w:rPr>
        <w:t>由施加在蜂鸣器</w:t>
      </w:r>
      <w:r>
        <w:rPr>
          <w:rFonts w:hint="eastAsia"/>
          <w:color w:val="FF0000"/>
          <w:sz w:val="20"/>
          <w:szCs w:val="20"/>
          <w:lang w:val="en-US" w:eastAsia="zh-CN"/>
        </w:rPr>
        <w:t>功率决定</w:t>
      </w:r>
      <w:r>
        <w:rPr>
          <w:rFonts w:hint="eastAsia"/>
          <w:sz w:val="20"/>
          <w:szCs w:val="20"/>
          <w:lang w:val="en-US" w:eastAsia="zh-CN"/>
        </w:rPr>
        <w:t>，</w:t>
      </w:r>
    </w:p>
    <w:p w14:paraId="418D5F96">
      <w:pPr>
        <w:outlineLvl w:val="9"/>
        <w:rPr>
          <w:rFonts w:hint="eastAsia"/>
          <w:sz w:val="20"/>
          <w:szCs w:val="20"/>
          <w:lang w:val="en-US" w:eastAsia="zh-CN"/>
        </w:rPr>
      </w:pPr>
    </w:p>
    <w:p w14:paraId="5DF5CEB0">
      <w:pPr>
        <w:outlineLvl w:val="9"/>
      </w:pPr>
      <w:r>
        <w:rPr>
          <w:rFonts w:hint="eastAsia"/>
          <w:sz w:val="20"/>
          <w:szCs w:val="20"/>
          <w:lang w:val="en-US" w:eastAsia="zh-CN"/>
        </w:rPr>
        <w:t>2.</w:t>
      </w:r>
      <w:r>
        <w:rPr>
          <w:rFonts w:hint="eastAsia"/>
          <w:color w:val="FF0000"/>
          <w:sz w:val="20"/>
          <w:szCs w:val="20"/>
          <w:lang w:val="en-US" w:eastAsia="zh-CN"/>
        </w:rPr>
        <w:t>高电平占比 和 低电平占比各占一半时，声音最大</w:t>
      </w:r>
    </w:p>
    <w:p w14:paraId="333B2B8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00" w:firstLineChars="100"/>
        <w:outlineLvl w:val="9"/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占空比 10% ~ 30%（低电平时间短）</w:t>
      </w:r>
      <w:r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  <w:t>：</w:t>
      </w:r>
      <w:r>
        <w:rPr>
          <w:rFonts w:hint="default" w:ascii="黑体" w:hAnsi="黑体" w:eastAsia="黑体" w:cs="黑体"/>
          <w:kern w:val="2"/>
          <w:sz w:val="20"/>
          <w:szCs w:val="20"/>
          <w:lang w:val="en-US" w:eastAsia="zh-CN" w:bidi="ar-SA"/>
        </w:rPr>
        <w:t> 振膜得不到足够能量推开，声音变小变弱。</w:t>
      </w:r>
    </w:p>
    <w:p w14:paraId="1C05D37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199" w:leftChars="105" w:right="0" w:firstLine="0" w:firstLineChars="0"/>
        <w:outlineLvl w:val="9"/>
        <w:rPr>
          <w:rFonts w:hint="default" w:ascii="黑体" w:hAnsi="黑体" w:eastAsia="黑体" w:cs="黑体"/>
          <w:kern w:val="2"/>
          <w:sz w:val="20"/>
          <w:szCs w:val="20"/>
          <w:lang w:val="en-US" w:eastAsia="zh-CN" w:bidi="ar-SA"/>
        </w:rPr>
      </w:pPr>
      <w:r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占空比 90%（长时间高电平）</w:t>
      </w:r>
      <w:r>
        <w:rPr>
          <w:rFonts w:hint="default" w:ascii="黑体" w:hAnsi="黑体" w:eastAsia="黑体" w:cs="黑体"/>
          <w:kern w:val="2"/>
          <w:sz w:val="20"/>
          <w:szCs w:val="20"/>
          <w:lang w:val="en-US" w:eastAsia="zh-CN" w:bidi="ar-SA"/>
        </w:rPr>
        <w:t>： 蜂鸣器内部电流接近恒定，振膜在单侧停滞，反而不发声</w:t>
      </w:r>
    </w:p>
    <w:p w14:paraId="7DD378B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199" w:leftChars="105" w:right="0" w:firstLine="0" w:firstLineChars="0"/>
        <w:outlineLvl w:val="9"/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  <w:r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（这就是为什么直接给高电平或低电平它不响的原因）</w:t>
      </w:r>
    </w:p>
    <w:p w14:paraId="30940BA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199" w:leftChars="105" w:right="0" w:firstLine="0" w:firstLineChars="0"/>
        <w:outlineLvl w:val="9"/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</w:pPr>
    </w:p>
    <w:p w14:paraId="4E97B414">
      <w:pPr>
        <w:outlineLvl w:val="2"/>
      </w:pPr>
      <w:bookmarkStart w:id="53" w:name="_Toc20079"/>
      <w:r>
        <w:rPr>
          <w:rFonts w:hint="eastAsia"/>
          <w:sz w:val="20"/>
          <w:szCs w:val="20"/>
          <w:lang w:val="en-US" w:eastAsia="zh-CN"/>
        </w:rPr>
        <w:t>（3）</w:t>
      </w:r>
      <w:r>
        <w:rPr>
          <w:rFonts w:hint="eastAsia"/>
          <w:color w:val="FF0000"/>
          <w:sz w:val="20"/>
          <w:szCs w:val="20"/>
          <w:lang w:val="en-US" w:eastAsia="zh-CN"/>
        </w:rPr>
        <w:t>参数计算</w:t>
      </w:r>
      <w:bookmarkEnd w:id="53"/>
    </w:p>
    <w:p w14:paraId="0D4141FB">
      <w:pPr>
        <w:pStyle w:val="7"/>
        <w:keepNext w:val="0"/>
        <w:keepLines w:val="0"/>
        <w:widowControl/>
        <w:suppressLineNumbers w:val="0"/>
        <w:spacing w:before="0" w:beforeAutospacing="0" w:after="69" w:afterAutospacing="0"/>
        <w:ind w:left="0" w:right="0"/>
        <w:outlineLvl w:val="9"/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</w:pPr>
      <w:r>
        <w:rPr>
          <w:rFonts w:hint="eastAsia" w:cs="黑体"/>
          <w:kern w:val="2"/>
          <w:sz w:val="20"/>
          <w:szCs w:val="20"/>
          <w:lang w:val="en-US" w:eastAsia="zh-CN" w:bidi="ar-SA"/>
        </w:rPr>
        <w:t>1.</w:t>
      </w:r>
      <w:r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  <w:t xml:space="preserve">要发出 </w:t>
      </w:r>
      <w:r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1kHz</w:t>
      </w:r>
      <w:r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  <w:t xml:space="preserve"> 的声音（中等偏低音）：</w:t>
      </w:r>
    </w:p>
    <w:p w14:paraId="0D9B0DE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outlineLvl w:val="9"/>
        <w:rPr>
          <w:rFonts w:hint="default" w:ascii="黑体" w:hAnsi="黑体" w:eastAsia="黑体" w:cs="黑体"/>
          <w:kern w:val="2"/>
          <w:sz w:val="20"/>
          <w:szCs w:val="20"/>
          <w:lang w:val="en-US" w:eastAsia="zh-CN" w:bidi="ar-SA"/>
        </w:rPr>
      </w:pPr>
      <w:r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周期 = 1/1000 = 1ms。</w:t>
      </w:r>
      <w:r>
        <w:rPr>
          <w:rFonts w:hint="eastAsia" w:cs="黑体"/>
          <w:kern w:val="2"/>
          <w:sz w:val="20"/>
          <w:szCs w:val="20"/>
          <w:lang w:val="en-US" w:eastAsia="zh-CN" w:bidi="ar-SA"/>
        </w:rPr>
        <w:t>（即 1/1000秒）</w:t>
      </w:r>
    </w:p>
    <w:p w14:paraId="70BF28D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outlineLvl w:val="9"/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</w:pPr>
      <w:r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需要每 0.5ms（500微秒）翻转一次</w:t>
      </w:r>
      <w:r>
        <w:rPr>
          <w:rFonts w:hint="default" w:ascii="黑体" w:hAnsi="黑体" w:eastAsia="黑体" w:cs="黑体"/>
          <w:kern w:val="2"/>
          <w:sz w:val="20"/>
          <w:szCs w:val="20"/>
          <w:lang w:val="en-US" w:eastAsia="zh-CN" w:bidi="ar-SA"/>
        </w:rPr>
        <w:t>。</w:t>
      </w:r>
    </w:p>
    <w:p w14:paraId="13B6C11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outlineLvl w:val="9"/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  <w:r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机器周期 = 12/12MHz = 1微秒。</w:t>
      </w:r>
    </w:p>
    <w:p w14:paraId="54E4289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outlineLvl w:val="9"/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</w:pPr>
      <w:r>
        <w:rPr>
          <w:rFonts w:hint="default" w:ascii="黑体" w:hAnsi="黑体" w:eastAsia="黑体" w:cs="黑体"/>
          <w:kern w:val="2"/>
          <w:sz w:val="20"/>
          <w:szCs w:val="20"/>
          <w:lang w:val="en-US" w:eastAsia="zh-CN" w:bidi="ar-SA"/>
        </w:rPr>
        <w:t>定时器计数值 = 500 / 1 = 500。</w:t>
      </w:r>
    </w:p>
    <w:p w14:paraId="5807191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outlineLvl w:val="9"/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</w:pPr>
      <w:r>
        <w:rPr>
          <w:rFonts w:hint="default" w:ascii="黑体" w:hAnsi="黑体" w:eastAsia="黑体" w:cs="黑体"/>
          <w:kern w:val="2"/>
          <w:sz w:val="20"/>
          <w:szCs w:val="20"/>
          <w:lang w:val="en-US" w:eastAsia="zh-CN" w:bidi="ar-SA"/>
        </w:rPr>
        <w:t>因为</w:t>
      </w:r>
      <w:r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8位定时器最大只能计255</w:t>
      </w:r>
      <w:r>
        <w:rPr>
          <w:rFonts w:hint="default" w:ascii="黑体" w:hAnsi="黑体" w:eastAsia="黑体" w:cs="黑体"/>
          <w:kern w:val="2"/>
          <w:sz w:val="20"/>
          <w:szCs w:val="20"/>
          <w:lang w:val="en-US" w:eastAsia="zh-CN" w:bidi="ar-SA"/>
        </w:rPr>
        <w:t>，</w:t>
      </w:r>
      <w:r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所以 500 &gt; 255</w:t>
      </w:r>
      <w:r>
        <w:rPr>
          <w:rFonts w:hint="default" w:ascii="黑体" w:hAnsi="黑体" w:eastAsia="黑体" w:cs="黑体"/>
          <w:kern w:val="2"/>
          <w:sz w:val="20"/>
          <w:szCs w:val="20"/>
          <w:lang w:val="en-US" w:eastAsia="zh-CN" w:bidi="ar-SA"/>
        </w:rPr>
        <w:t>，此频率必须用</w:t>
      </w:r>
      <w:r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16位定时器模式。</w:t>
      </w:r>
    </w:p>
    <w:p w14:paraId="196B639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outlineLvl w:val="9"/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  <w:r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初值 = 65536 - 500 = 65036（即 0xFE0C）</w:t>
      </w:r>
    </w:p>
    <w:p w14:paraId="660E9A1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outlineLvl w:val="9"/>
        <w:rPr>
          <w:rFonts w:hint="default" w:ascii="黑体" w:hAnsi="黑体" w:eastAsia="黑体" w:cs="黑体"/>
          <w:kern w:val="2"/>
          <w:sz w:val="20"/>
          <w:szCs w:val="20"/>
          <w:lang w:val="en-US" w:eastAsia="zh-CN" w:bidi="ar-SA"/>
        </w:rPr>
      </w:pPr>
    </w:p>
    <w:p w14:paraId="03F45AB7">
      <w:pPr>
        <w:pStyle w:val="7"/>
        <w:keepNext w:val="0"/>
        <w:keepLines w:val="0"/>
        <w:widowControl/>
        <w:suppressLineNumbers w:val="0"/>
        <w:spacing w:before="0" w:beforeAutospacing="0" w:after="69" w:afterAutospacing="0"/>
        <w:ind w:left="0" w:right="0"/>
        <w:outlineLvl w:val="9"/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</w:pPr>
      <w:r>
        <w:rPr>
          <w:rFonts w:hint="eastAsia" w:cs="黑体"/>
          <w:kern w:val="2"/>
          <w:sz w:val="20"/>
          <w:szCs w:val="20"/>
          <w:lang w:val="en-US" w:eastAsia="zh-CN" w:bidi="ar-SA"/>
        </w:rPr>
        <w:t>2.</w:t>
      </w:r>
      <w:r>
        <w:rPr>
          <w:rFonts w:hint="default" w:ascii="黑体" w:hAnsi="黑体" w:eastAsia="黑体" w:cs="黑体"/>
          <w:kern w:val="2"/>
          <w:sz w:val="20"/>
          <w:szCs w:val="20"/>
          <w:lang w:val="en-US" w:eastAsia="zh-CN" w:bidi="ar-SA"/>
        </w:rPr>
        <w:t xml:space="preserve">要发出 </w:t>
      </w:r>
      <w:r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 xml:space="preserve">4kHz </w:t>
      </w:r>
      <w:r>
        <w:rPr>
          <w:rFonts w:hint="default" w:ascii="黑体" w:hAnsi="黑体" w:eastAsia="黑体" w:cs="黑体"/>
          <w:kern w:val="2"/>
          <w:sz w:val="20"/>
          <w:szCs w:val="20"/>
          <w:lang w:val="en-US" w:eastAsia="zh-CN" w:bidi="ar-SA"/>
        </w:rPr>
        <w:t>的声音（响亮清脆）：</w:t>
      </w:r>
    </w:p>
    <w:p w14:paraId="2E89006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outlineLvl w:val="9"/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</w:pPr>
      <w:r>
        <w:rPr>
          <w:rFonts w:hint="default" w:ascii="黑体" w:hAnsi="黑体" w:eastAsia="黑体" w:cs="黑体"/>
          <w:kern w:val="2"/>
          <w:sz w:val="20"/>
          <w:szCs w:val="20"/>
          <w:lang w:val="en-US" w:eastAsia="zh-CN" w:bidi="ar-SA"/>
        </w:rPr>
        <w:t>周期 =</w:t>
      </w:r>
      <w:r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 xml:space="preserve"> 0.25ms</w:t>
      </w:r>
      <w:r>
        <w:rPr>
          <w:rFonts w:hint="default" w:ascii="黑体" w:hAnsi="黑体" w:eastAsia="黑体" w:cs="黑体"/>
          <w:kern w:val="2"/>
          <w:sz w:val="20"/>
          <w:szCs w:val="20"/>
          <w:lang w:val="en-US" w:eastAsia="zh-CN" w:bidi="ar-SA"/>
        </w:rPr>
        <w:t>（</w:t>
      </w:r>
      <w:r>
        <w:rPr>
          <w:rFonts w:hint="eastAsia" w:cs="黑体"/>
          <w:kern w:val="2"/>
          <w:sz w:val="20"/>
          <w:szCs w:val="20"/>
          <w:lang w:val="en-US" w:eastAsia="zh-CN" w:bidi="ar-SA"/>
        </w:rPr>
        <w:t>即1/4000秒</w:t>
      </w:r>
      <w:r>
        <w:rPr>
          <w:rFonts w:hint="default" w:ascii="黑体" w:hAnsi="黑体" w:eastAsia="黑体" w:cs="黑体"/>
          <w:kern w:val="2"/>
          <w:sz w:val="20"/>
          <w:szCs w:val="20"/>
          <w:lang w:val="en-US" w:eastAsia="zh-CN" w:bidi="ar-SA"/>
        </w:rPr>
        <w:t>）</w:t>
      </w:r>
    </w:p>
    <w:p w14:paraId="0E313A8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outlineLvl w:val="9"/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  <w:r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翻转间隔 = 125微秒。</w:t>
      </w:r>
    </w:p>
    <w:p w14:paraId="365F7CE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outlineLvl w:val="9"/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</w:pPr>
      <w:r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定时器计数值 = 125。</w:t>
      </w:r>
    </w:p>
    <w:p w14:paraId="1DA7C19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outlineLvl w:val="9"/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</w:pPr>
      <w:r>
        <w:rPr>
          <w:rFonts w:hint="default" w:ascii="黑体" w:hAnsi="黑体" w:eastAsia="黑体" w:cs="黑体"/>
          <w:kern w:val="2"/>
          <w:sz w:val="20"/>
          <w:szCs w:val="20"/>
          <w:lang w:val="en-US" w:eastAsia="zh-CN" w:bidi="ar-SA"/>
        </w:rPr>
        <w:t>因为 125 &lt; 255，用8位自动重装模式即可。</w:t>
      </w:r>
    </w:p>
    <w:p w14:paraId="2A87E6D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outlineLvl w:val="9"/>
        <w:rPr>
          <w:rFonts w:hint="eastAsia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</w:pPr>
      <w:r>
        <w:rPr>
          <w:rFonts w:hint="default" w:ascii="黑体" w:hAnsi="黑体" w:eastAsia="黑体" w:cs="黑体"/>
          <w:color w:val="FF0000"/>
          <w:kern w:val="2"/>
          <w:sz w:val="20"/>
          <w:szCs w:val="20"/>
          <w:lang w:val="en-US" w:eastAsia="zh-CN" w:bidi="ar-SA"/>
        </w:rPr>
        <w:t>初值 = 256 - 125 = 131（即 0x83）</w:t>
      </w:r>
    </w:p>
    <w:p w14:paraId="4A423C6A">
      <w:pPr>
        <w:outlineLvl w:val="9"/>
        <w:rPr>
          <w:rFonts w:hint="default"/>
          <w:sz w:val="20"/>
          <w:szCs w:val="20"/>
          <w:lang w:val="en-US" w:eastAsia="zh-CN"/>
        </w:rPr>
      </w:pPr>
    </w:p>
    <w:p w14:paraId="29E902E0">
      <w:pPr>
        <w:outlineLvl w:val="9"/>
        <w:rPr>
          <w:rFonts w:hint="eastAsia"/>
          <w:sz w:val="20"/>
          <w:szCs w:val="20"/>
          <w:lang w:val="en-US" w:eastAsia="zh-CN"/>
        </w:rPr>
      </w:pPr>
    </w:p>
    <w:p w14:paraId="1223D47A">
      <w:pPr>
        <w:outlineLvl w:val="9"/>
        <w:rPr>
          <w:rFonts w:hint="eastAsia"/>
          <w:sz w:val="20"/>
          <w:szCs w:val="20"/>
          <w:lang w:val="en-US" w:eastAsia="zh-CN"/>
        </w:rPr>
      </w:pPr>
    </w:p>
    <w:p w14:paraId="3A1973A6">
      <w:pPr>
        <w:outlineLvl w:val="9"/>
        <w:rPr>
          <w:rFonts w:hint="eastAsia"/>
          <w:sz w:val="20"/>
          <w:szCs w:val="20"/>
          <w:lang w:val="en-US" w:eastAsia="zh-CN"/>
        </w:rPr>
      </w:pPr>
    </w:p>
    <w:p w14:paraId="52ADDF98">
      <w:pPr>
        <w:outlineLvl w:val="2"/>
        <w:rPr>
          <w:rFonts w:hint="eastAsia"/>
          <w:sz w:val="20"/>
          <w:szCs w:val="20"/>
          <w:lang w:val="en-US" w:eastAsia="zh-CN"/>
        </w:rPr>
      </w:pPr>
      <w:bookmarkStart w:id="54" w:name="_Toc29366"/>
      <w:r>
        <w:rPr>
          <w:rFonts w:hint="eastAsia"/>
          <w:sz w:val="20"/>
          <w:szCs w:val="20"/>
          <w:lang w:val="en-US" w:eastAsia="zh-CN"/>
        </w:rPr>
        <w:t>（4）简单延时法</w:t>
      </w:r>
      <w:bookmarkEnd w:id="54"/>
    </w:p>
    <w:p w14:paraId="02B903D9">
      <w:pPr>
        <w:outlineLvl w:val="9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优点：</w:t>
      </w:r>
      <w:r>
        <w:rPr>
          <w:rFonts w:hint="eastAsia"/>
          <w:color w:val="FF0000"/>
          <w:sz w:val="20"/>
          <w:szCs w:val="20"/>
          <w:lang w:val="en-US" w:eastAsia="zh-CN"/>
        </w:rPr>
        <w:t>不需要中断</w:t>
      </w:r>
      <w:r>
        <w:rPr>
          <w:rFonts w:hint="eastAsia"/>
          <w:sz w:val="20"/>
          <w:szCs w:val="20"/>
          <w:lang w:val="en-US" w:eastAsia="zh-CN"/>
        </w:rPr>
        <w:t>，代码简单</w:t>
      </w:r>
    </w:p>
    <w:p w14:paraId="42A68549">
      <w:pPr>
        <w:outlineLvl w:val="9"/>
        <w:rPr>
          <w:rFonts w:hint="eastAsia"/>
          <w:color w:val="FF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缺点：使用时需要</w:t>
      </w:r>
      <w:r>
        <w:rPr>
          <w:rFonts w:hint="eastAsia"/>
          <w:color w:val="FF0000"/>
          <w:sz w:val="20"/>
          <w:szCs w:val="20"/>
          <w:lang w:val="en-US" w:eastAsia="zh-CN"/>
        </w:rPr>
        <w:t>占用全部CPU</w:t>
      </w:r>
      <w:r>
        <w:rPr>
          <w:rFonts w:hint="eastAsia"/>
          <w:sz w:val="20"/>
          <w:szCs w:val="20"/>
          <w:lang w:val="en-US" w:eastAsia="zh-CN"/>
        </w:rPr>
        <w:t>，</w:t>
      </w:r>
      <w:r>
        <w:rPr>
          <w:rFonts w:hint="eastAsia"/>
          <w:color w:val="FF0000"/>
          <w:sz w:val="20"/>
          <w:szCs w:val="20"/>
          <w:lang w:val="en-US" w:eastAsia="zh-CN"/>
        </w:rPr>
        <w:t>CPU在发声时不能做其他事情</w:t>
      </w:r>
    </w:p>
    <w:p w14:paraId="12ADE49A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&lt;reg51.h&gt;</w:t>
      </w:r>
    </w:p>
    <w:p w14:paraId="1D1A1524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sbit buzzer = P1 ^ 5;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定义蜂鸣器引脚</w:t>
      </w:r>
    </w:p>
    <w:p w14:paraId="223C24F8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4A98E30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延时1ms函数 (12MHz晶振，粗略延时)</w:t>
      </w:r>
    </w:p>
    <w:p w14:paraId="3A414728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delay1ms(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E677069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i, j;</w:t>
      </w:r>
    </w:p>
    <w:p w14:paraId="6B8E211F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</w:t>
      </w:r>
    </w:p>
    <w:p w14:paraId="2CEA8DED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(j = 0; j &lt; 110; j++);</w:t>
      </w:r>
    </w:p>
    <w:p w14:paraId="45E2528A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31B28BE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13FDD64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产生500Hz方波，持续time个周期</w:t>
      </w:r>
    </w:p>
    <w:p w14:paraId="5E1F4951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beep_500Hz(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75BEFA0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i;</w:t>
      </w:r>
    </w:p>
    <w:p w14:paraId="0F73167E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 w14:paraId="2E10B030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buzzer = 0;</w:t>
      </w:r>
    </w:p>
    <w:p w14:paraId="719E1366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delay1ms(1);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延时1ms</w:t>
      </w:r>
    </w:p>
    <w:p w14:paraId="2CA5F5C3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buzzer = 1;</w:t>
      </w:r>
    </w:p>
    <w:p w14:paraId="01F7F67D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delay1ms(1);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延时1ms</w:t>
      </w:r>
    </w:p>
    <w:p w14:paraId="6071791A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3D9FFED">
      <w:pPr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0502CE0">
      <w:pPr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4727CAA">
      <w:pPr>
        <w:outlineLvl w:val="2"/>
        <w:rPr>
          <w:rFonts w:hint="eastAsia"/>
          <w:sz w:val="20"/>
          <w:szCs w:val="20"/>
          <w:lang w:val="en-US" w:eastAsia="zh-CN"/>
        </w:rPr>
      </w:pPr>
      <w:bookmarkStart w:id="55" w:name="_Toc23497"/>
      <w:r>
        <w:rPr>
          <w:rFonts w:hint="eastAsia"/>
          <w:sz w:val="20"/>
          <w:szCs w:val="20"/>
          <w:lang w:val="en-US" w:eastAsia="zh-CN"/>
        </w:rPr>
        <w:t>（5）定时器中断法</w:t>
      </w:r>
      <w:bookmarkEnd w:id="55"/>
    </w:p>
    <w:p w14:paraId="11FF9299">
      <w:pPr>
        <w:outlineLvl w:val="9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优点：定时器在满值时</w:t>
      </w:r>
      <w:r>
        <w:rPr>
          <w:rFonts w:hint="eastAsia"/>
          <w:color w:val="FF0000"/>
          <w:sz w:val="20"/>
          <w:szCs w:val="20"/>
          <w:lang w:val="en-US" w:eastAsia="zh-CN"/>
        </w:rPr>
        <w:t>自动反转IO口，CPU可以进行其他任务</w:t>
      </w:r>
    </w:p>
    <w:p w14:paraId="650B3520">
      <w:pPr>
        <w:outlineLvl w:val="9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缺点：</w:t>
      </w:r>
      <w:r>
        <w:rPr>
          <w:rFonts w:hint="eastAsia"/>
          <w:color w:val="FF0000"/>
          <w:sz w:val="20"/>
          <w:szCs w:val="20"/>
          <w:lang w:val="en-US" w:eastAsia="zh-CN"/>
        </w:rPr>
        <w:t>程序复杂</w:t>
      </w:r>
    </w:p>
    <w:p w14:paraId="2F36DFA3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&lt;reg51.h&gt;</w:t>
      </w:r>
    </w:p>
    <w:p w14:paraId="645B99AC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sbit BEEP = P3 ^ 0;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定义蜂鸣器引脚</w:t>
      </w:r>
    </w:p>
    <w:p w14:paraId="1F06908C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A4437E5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定时器0初始化 (方式2，自动重装，250us中断一次)</w:t>
      </w:r>
    </w:p>
    <w:p w14:paraId="5020F48B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Timer0_Init() {</w:t>
      </w:r>
    </w:p>
    <w:p w14:paraId="0F85A842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TMOD = 0x02;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8位自动重装模式</w:t>
      </w:r>
    </w:p>
    <w:p w14:paraId="6817C4FF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TH0 = 0x06;</w:t>
      </w:r>
    </w:p>
    <w:p w14:paraId="57777837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TL0 = 0x06;</w:t>
      </w:r>
    </w:p>
    <w:p w14:paraId="31D5238F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ET0 = 1;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开启定时器0中断</w:t>
      </w:r>
    </w:p>
    <w:p w14:paraId="1C5A6116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EA = 1;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开启总中断</w:t>
      </w:r>
    </w:p>
    <w:p w14:paraId="06C0B35E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TR0 = 1;      // 可在需要时启动</w:t>
      </w:r>
    </w:p>
    <w:p w14:paraId="30E540CB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8C68F9F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4696445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定时器0中断服务程序</w:t>
      </w:r>
    </w:p>
    <w:p w14:paraId="6502CF57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Timer0_Isr() interrupt 1 {</w:t>
      </w:r>
    </w:p>
    <w:p w14:paraId="0A02EE7F">
      <w:pPr>
        <w:spacing w:beforeLines="0" w:afterLines="0"/>
        <w:jc w:val="left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BEEP = ~BEEP;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自动翻转电平</w:t>
      </w:r>
    </w:p>
    <w:p w14:paraId="3EE62726">
      <w:pPr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86B3539">
      <w:pPr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2B2FD46">
      <w:pPr>
        <w:outlineLvl w:val="0"/>
        <w:rPr>
          <w:rFonts w:hint="eastAsia"/>
          <w:sz w:val="20"/>
          <w:szCs w:val="20"/>
          <w:lang w:val="en-US" w:eastAsia="zh-CN"/>
        </w:rPr>
      </w:pPr>
      <w:bookmarkStart w:id="56" w:name="_Toc3398"/>
      <w:r>
        <w:rPr>
          <w:rFonts w:hint="eastAsia"/>
          <w:sz w:val="20"/>
          <w:szCs w:val="20"/>
          <w:lang w:val="en-US" w:eastAsia="zh-CN"/>
        </w:rPr>
        <w:t>五、按键输入状态</w:t>
      </w:r>
      <w:bookmarkEnd w:id="56"/>
    </w:p>
    <w:p w14:paraId="28F84701">
      <w:pPr>
        <w:outlineLvl w:val="0"/>
        <w:rPr>
          <w:rFonts w:hint="eastAsia"/>
          <w:sz w:val="20"/>
          <w:szCs w:val="20"/>
          <w:lang w:val="en-US" w:eastAsia="zh-CN"/>
        </w:rPr>
      </w:pPr>
    </w:p>
    <w:p w14:paraId="3918B06B">
      <w:pPr>
        <w:outlineLvl w:val="0"/>
        <w:rPr>
          <w:rFonts w:hint="eastAsia"/>
          <w:sz w:val="20"/>
          <w:szCs w:val="20"/>
          <w:lang w:val="en-US" w:eastAsia="zh-CN"/>
        </w:rPr>
      </w:pPr>
    </w:p>
    <w:p w14:paraId="3D110009">
      <w:pPr>
        <w:outlineLvl w:val="0"/>
        <w:rPr>
          <w:rFonts w:hint="eastAsia"/>
          <w:sz w:val="20"/>
          <w:szCs w:val="20"/>
          <w:lang w:val="en-US" w:eastAsia="zh-CN"/>
        </w:rPr>
      </w:pPr>
    </w:p>
    <w:p w14:paraId="572866E5">
      <w:pPr>
        <w:outlineLvl w:val="0"/>
        <w:rPr>
          <w:rFonts w:hint="eastAsia"/>
          <w:sz w:val="20"/>
          <w:szCs w:val="20"/>
          <w:lang w:val="en-US" w:eastAsia="zh-CN"/>
        </w:rPr>
      </w:pPr>
      <w:bookmarkStart w:id="57" w:name="_Toc10080"/>
      <w:r>
        <w:rPr>
          <w:rFonts w:hint="eastAsia"/>
          <w:sz w:val="20"/>
          <w:szCs w:val="20"/>
          <w:lang w:val="en-US" w:eastAsia="zh-CN"/>
        </w:rPr>
        <w:t>六、主函数逻辑</w:t>
      </w:r>
      <w:bookmarkEnd w:id="57"/>
    </w:p>
    <w:p w14:paraId="0B32CDB0">
      <w:pPr>
        <w:outlineLvl w:val="0"/>
        <w:rPr>
          <w:rFonts w:hint="eastAsia"/>
          <w:sz w:val="20"/>
          <w:szCs w:val="20"/>
          <w:lang w:val="en-US" w:eastAsia="zh-CN"/>
        </w:rPr>
      </w:pPr>
    </w:p>
    <w:p w14:paraId="1D142AD6">
      <w:pPr>
        <w:outlineLvl w:val="0"/>
        <w:rPr>
          <w:rFonts w:hint="eastAsia"/>
          <w:sz w:val="20"/>
          <w:szCs w:val="20"/>
          <w:lang w:val="en-US" w:eastAsia="zh-CN"/>
        </w:rPr>
      </w:pPr>
    </w:p>
    <w:p w14:paraId="2ADF31F5">
      <w:pPr>
        <w:outlineLvl w:val="0"/>
        <w:rPr>
          <w:rFonts w:hint="default"/>
          <w:sz w:val="20"/>
          <w:szCs w:val="20"/>
          <w:lang w:val="en-US" w:eastAsia="zh-CN"/>
        </w:rPr>
      </w:pPr>
      <w:bookmarkStart w:id="58" w:name="_Toc12114"/>
      <w:r>
        <w:rPr>
          <w:rFonts w:hint="eastAsia"/>
          <w:sz w:val="20"/>
          <w:szCs w:val="20"/>
          <w:lang w:val="en-US" w:eastAsia="zh-CN"/>
        </w:rPr>
        <w:t>七、中断设计</w:t>
      </w:r>
      <w:bookmarkEnd w:id="58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EA258E"/>
    <w:rsid w:val="00F73E22"/>
    <w:rsid w:val="014364A0"/>
    <w:rsid w:val="015676BF"/>
    <w:rsid w:val="01642258"/>
    <w:rsid w:val="01680C5E"/>
    <w:rsid w:val="017D5380"/>
    <w:rsid w:val="01A377BE"/>
    <w:rsid w:val="020D79C3"/>
    <w:rsid w:val="02262316"/>
    <w:rsid w:val="022A0D1C"/>
    <w:rsid w:val="028A203B"/>
    <w:rsid w:val="02BC028B"/>
    <w:rsid w:val="02F9244A"/>
    <w:rsid w:val="038B3DDC"/>
    <w:rsid w:val="03B70B69"/>
    <w:rsid w:val="03C5653F"/>
    <w:rsid w:val="03D16ADB"/>
    <w:rsid w:val="04C5285F"/>
    <w:rsid w:val="0510745B"/>
    <w:rsid w:val="051F1C74"/>
    <w:rsid w:val="0523067A"/>
    <w:rsid w:val="055B6E8D"/>
    <w:rsid w:val="057B6B0A"/>
    <w:rsid w:val="05A221EF"/>
    <w:rsid w:val="06071F71"/>
    <w:rsid w:val="06385FC4"/>
    <w:rsid w:val="063F594E"/>
    <w:rsid w:val="06723038"/>
    <w:rsid w:val="06A35673"/>
    <w:rsid w:val="06B75692"/>
    <w:rsid w:val="07095017"/>
    <w:rsid w:val="073E6F3C"/>
    <w:rsid w:val="074F5BE1"/>
    <w:rsid w:val="076C2B3D"/>
    <w:rsid w:val="077446C6"/>
    <w:rsid w:val="077559CB"/>
    <w:rsid w:val="07BA4E3B"/>
    <w:rsid w:val="07FE4A62"/>
    <w:rsid w:val="08020AB2"/>
    <w:rsid w:val="081B46A0"/>
    <w:rsid w:val="08211367"/>
    <w:rsid w:val="087E6281"/>
    <w:rsid w:val="08822685"/>
    <w:rsid w:val="09134173"/>
    <w:rsid w:val="091A5CFC"/>
    <w:rsid w:val="0AF36C07"/>
    <w:rsid w:val="0B287FDA"/>
    <w:rsid w:val="0B5C085D"/>
    <w:rsid w:val="0BB743C6"/>
    <w:rsid w:val="0C0C1A4C"/>
    <w:rsid w:val="0C190BE7"/>
    <w:rsid w:val="0C31628E"/>
    <w:rsid w:val="0C691A33"/>
    <w:rsid w:val="0C7C0C8C"/>
    <w:rsid w:val="0D5D758D"/>
    <w:rsid w:val="0D6E3A97"/>
    <w:rsid w:val="0D6E42F3"/>
    <w:rsid w:val="0D845C3B"/>
    <w:rsid w:val="0D9F1329"/>
    <w:rsid w:val="0DA306EE"/>
    <w:rsid w:val="0DB94E10"/>
    <w:rsid w:val="0E2B14A4"/>
    <w:rsid w:val="0E367C5D"/>
    <w:rsid w:val="0E49733C"/>
    <w:rsid w:val="0E8457DE"/>
    <w:rsid w:val="0ECD6ED7"/>
    <w:rsid w:val="0EE92F84"/>
    <w:rsid w:val="0EF34A9B"/>
    <w:rsid w:val="0F013EAE"/>
    <w:rsid w:val="0F7179E5"/>
    <w:rsid w:val="0F7563EB"/>
    <w:rsid w:val="0FD26785"/>
    <w:rsid w:val="0FE4669F"/>
    <w:rsid w:val="0FE77623"/>
    <w:rsid w:val="0FED54E5"/>
    <w:rsid w:val="104222BC"/>
    <w:rsid w:val="10AE3B69"/>
    <w:rsid w:val="10CC699D"/>
    <w:rsid w:val="112F78F5"/>
    <w:rsid w:val="11663318"/>
    <w:rsid w:val="11B756A0"/>
    <w:rsid w:val="11FD2592"/>
    <w:rsid w:val="125664A3"/>
    <w:rsid w:val="12597428"/>
    <w:rsid w:val="126741BF"/>
    <w:rsid w:val="127A53DE"/>
    <w:rsid w:val="12922A85"/>
    <w:rsid w:val="12C4776A"/>
    <w:rsid w:val="12D06EB6"/>
    <w:rsid w:val="12E117A0"/>
    <w:rsid w:val="13041AE8"/>
    <w:rsid w:val="135A2CE6"/>
    <w:rsid w:val="136A44D5"/>
    <w:rsid w:val="136C01EA"/>
    <w:rsid w:val="139A199E"/>
    <w:rsid w:val="13AC5026"/>
    <w:rsid w:val="14031D5C"/>
    <w:rsid w:val="141C0605"/>
    <w:rsid w:val="143E179B"/>
    <w:rsid w:val="145F42FA"/>
    <w:rsid w:val="1469268B"/>
    <w:rsid w:val="1494463F"/>
    <w:rsid w:val="14E013D0"/>
    <w:rsid w:val="15123D9E"/>
    <w:rsid w:val="15235F67"/>
    <w:rsid w:val="153220D4"/>
    <w:rsid w:val="15AF4F21"/>
    <w:rsid w:val="1608430F"/>
    <w:rsid w:val="16117544"/>
    <w:rsid w:val="166E0EC0"/>
    <w:rsid w:val="166E405A"/>
    <w:rsid w:val="16914C6F"/>
    <w:rsid w:val="16D70206"/>
    <w:rsid w:val="16DA633E"/>
    <w:rsid w:val="17101665"/>
    <w:rsid w:val="17D15EA0"/>
    <w:rsid w:val="17E23BBC"/>
    <w:rsid w:val="1807637A"/>
    <w:rsid w:val="18501FF1"/>
    <w:rsid w:val="18535174"/>
    <w:rsid w:val="187A2E35"/>
    <w:rsid w:val="18951461"/>
    <w:rsid w:val="18E0605D"/>
    <w:rsid w:val="19A76BC3"/>
    <w:rsid w:val="19AB66CE"/>
    <w:rsid w:val="19AF0CB4"/>
    <w:rsid w:val="19D92AF4"/>
    <w:rsid w:val="1A142BD7"/>
    <w:rsid w:val="1A15645A"/>
    <w:rsid w:val="1A21446B"/>
    <w:rsid w:val="1A435C2A"/>
    <w:rsid w:val="1ABE55EE"/>
    <w:rsid w:val="1AFD2812"/>
    <w:rsid w:val="1B41199A"/>
    <w:rsid w:val="1B5C41F3"/>
    <w:rsid w:val="1B5E76F6"/>
    <w:rsid w:val="1B6D668B"/>
    <w:rsid w:val="1B7E43A7"/>
    <w:rsid w:val="1BD42BB8"/>
    <w:rsid w:val="1C071E75"/>
    <w:rsid w:val="1C08210D"/>
    <w:rsid w:val="1C7601C2"/>
    <w:rsid w:val="1CF35986"/>
    <w:rsid w:val="1D3849FD"/>
    <w:rsid w:val="1D755AF3"/>
    <w:rsid w:val="1E7A630E"/>
    <w:rsid w:val="1EDF2B6B"/>
    <w:rsid w:val="1F181690"/>
    <w:rsid w:val="1F707A5F"/>
    <w:rsid w:val="1FDA4FD1"/>
    <w:rsid w:val="1FFD0A09"/>
    <w:rsid w:val="203B492A"/>
    <w:rsid w:val="20531417"/>
    <w:rsid w:val="20660F77"/>
    <w:rsid w:val="20B931EF"/>
    <w:rsid w:val="20E2421A"/>
    <w:rsid w:val="21145650"/>
    <w:rsid w:val="2137748C"/>
    <w:rsid w:val="214B0E6A"/>
    <w:rsid w:val="214E70B1"/>
    <w:rsid w:val="21585442"/>
    <w:rsid w:val="219F0AC7"/>
    <w:rsid w:val="21DB7F9A"/>
    <w:rsid w:val="21F8754A"/>
    <w:rsid w:val="222608A0"/>
    <w:rsid w:val="22771FA7"/>
    <w:rsid w:val="22A52EE6"/>
    <w:rsid w:val="23393DF8"/>
    <w:rsid w:val="234822FE"/>
    <w:rsid w:val="23E228ED"/>
    <w:rsid w:val="23E510BF"/>
    <w:rsid w:val="24082B2D"/>
    <w:rsid w:val="243E1982"/>
    <w:rsid w:val="2476535F"/>
    <w:rsid w:val="25870A1F"/>
    <w:rsid w:val="25CF4697"/>
    <w:rsid w:val="25F435D2"/>
    <w:rsid w:val="25FE1963"/>
    <w:rsid w:val="26085AF6"/>
    <w:rsid w:val="263527F3"/>
    <w:rsid w:val="26691012"/>
    <w:rsid w:val="266A6A94"/>
    <w:rsid w:val="26A91DFC"/>
    <w:rsid w:val="27511310"/>
    <w:rsid w:val="27D24E61"/>
    <w:rsid w:val="28490223"/>
    <w:rsid w:val="28513DA9"/>
    <w:rsid w:val="28533077"/>
    <w:rsid w:val="286955CC"/>
    <w:rsid w:val="28C36618"/>
    <w:rsid w:val="28CB2D7B"/>
    <w:rsid w:val="28DF46B0"/>
    <w:rsid w:val="291B3DFF"/>
    <w:rsid w:val="29211DC2"/>
    <w:rsid w:val="29716D8C"/>
    <w:rsid w:val="29855A2C"/>
    <w:rsid w:val="29BB2501"/>
    <w:rsid w:val="29C73F17"/>
    <w:rsid w:val="2A0A1509"/>
    <w:rsid w:val="2A144016"/>
    <w:rsid w:val="2A1B7B5C"/>
    <w:rsid w:val="2A4614B3"/>
    <w:rsid w:val="2A781B3D"/>
    <w:rsid w:val="2A915A0E"/>
    <w:rsid w:val="2A982071"/>
    <w:rsid w:val="2ACC37C5"/>
    <w:rsid w:val="2B133847"/>
    <w:rsid w:val="2B20324F"/>
    <w:rsid w:val="2BCC070B"/>
    <w:rsid w:val="2BDC1404"/>
    <w:rsid w:val="2C4379DC"/>
    <w:rsid w:val="2CA03331"/>
    <w:rsid w:val="2CAB3FB4"/>
    <w:rsid w:val="2D2F7E73"/>
    <w:rsid w:val="2DD60F9C"/>
    <w:rsid w:val="2E2C79CF"/>
    <w:rsid w:val="2E3C7C69"/>
    <w:rsid w:val="2E454CF5"/>
    <w:rsid w:val="2F1269C8"/>
    <w:rsid w:val="2F9E23BE"/>
    <w:rsid w:val="2FB63264"/>
    <w:rsid w:val="2FFC5354"/>
    <w:rsid w:val="3002294D"/>
    <w:rsid w:val="30091E78"/>
    <w:rsid w:val="30141A6E"/>
    <w:rsid w:val="30344521"/>
    <w:rsid w:val="30414D3E"/>
    <w:rsid w:val="305E0BE8"/>
    <w:rsid w:val="306B5F21"/>
    <w:rsid w:val="306C7EFE"/>
    <w:rsid w:val="307D149D"/>
    <w:rsid w:val="30955CD4"/>
    <w:rsid w:val="30D46628"/>
    <w:rsid w:val="30ED5CF7"/>
    <w:rsid w:val="31491AE3"/>
    <w:rsid w:val="31CD6F8B"/>
    <w:rsid w:val="31F05AFB"/>
    <w:rsid w:val="32086A25"/>
    <w:rsid w:val="32252923"/>
    <w:rsid w:val="32316565"/>
    <w:rsid w:val="32526CDC"/>
    <w:rsid w:val="328F68FE"/>
    <w:rsid w:val="32AA07AD"/>
    <w:rsid w:val="32DE787A"/>
    <w:rsid w:val="32F675A7"/>
    <w:rsid w:val="33082D45"/>
    <w:rsid w:val="3364345F"/>
    <w:rsid w:val="336978E6"/>
    <w:rsid w:val="338115F3"/>
    <w:rsid w:val="33A154C2"/>
    <w:rsid w:val="33A3246C"/>
    <w:rsid w:val="33F94067"/>
    <w:rsid w:val="341C738A"/>
    <w:rsid w:val="345B0173"/>
    <w:rsid w:val="34976CD4"/>
    <w:rsid w:val="35004C19"/>
    <w:rsid w:val="35037688"/>
    <w:rsid w:val="359101F0"/>
    <w:rsid w:val="359F2D89"/>
    <w:rsid w:val="35B93933"/>
    <w:rsid w:val="367F5E2B"/>
    <w:rsid w:val="369116D0"/>
    <w:rsid w:val="369D7429"/>
    <w:rsid w:val="36DB7A54"/>
    <w:rsid w:val="36E6103A"/>
    <w:rsid w:val="36F05BAE"/>
    <w:rsid w:val="36F445B4"/>
    <w:rsid w:val="37421C4F"/>
    <w:rsid w:val="37450DA6"/>
    <w:rsid w:val="37720706"/>
    <w:rsid w:val="378816EF"/>
    <w:rsid w:val="37941808"/>
    <w:rsid w:val="37E62C43"/>
    <w:rsid w:val="38355A6B"/>
    <w:rsid w:val="38777FB4"/>
    <w:rsid w:val="39463B04"/>
    <w:rsid w:val="3948288A"/>
    <w:rsid w:val="39E7368D"/>
    <w:rsid w:val="3A394391"/>
    <w:rsid w:val="3A5D0C88"/>
    <w:rsid w:val="3A82388C"/>
    <w:rsid w:val="3ACE5C2C"/>
    <w:rsid w:val="3B381D36"/>
    <w:rsid w:val="3B3E3C3F"/>
    <w:rsid w:val="3B977B51"/>
    <w:rsid w:val="3BA44C68"/>
    <w:rsid w:val="3C2D2B00"/>
    <w:rsid w:val="3C5E539B"/>
    <w:rsid w:val="3C7265BA"/>
    <w:rsid w:val="3CB7061B"/>
    <w:rsid w:val="3CBA021E"/>
    <w:rsid w:val="3D0E0B83"/>
    <w:rsid w:val="3D171F98"/>
    <w:rsid w:val="3D9A1DF3"/>
    <w:rsid w:val="3DBB3A59"/>
    <w:rsid w:val="3E184036"/>
    <w:rsid w:val="3EC11302"/>
    <w:rsid w:val="3EEB1561"/>
    <w:rsid w:val="3F2B0AF6"/>
    <w:rsid w:val="3F425832"/>
    <w:rsid w:val="3F736BA7"/>
    <w:rsid w:val="407707ED"/>
    <w:rsid w:val="40A35311"/>
    <w:rsid w:val="420844F7"/>
    <w:rsid w:val="420F4A55"/>
    <w:rsid w:val="4220550C"/>
    <w:rsid w:val="426601FF"/>
    <w:rsid w:val="42755200"/>
    <w:rsid w:val="427871AA"/>
    <w:rsid w:val="42931FC8"/>
    <w:rsid w:val="42964BFC"/>
    <w:rsid w:val="43112896"/>
    <w:rsid w:val="434807F2"/>
    <w:rsid w:val="43747266"/>
    <w:rsid w:val="43E066A9"/>
    <w:rsid w:val="43F4670C"/>
    <w:rsid w:val="43FB0295"/>
    <w:rsid w:val="44310F91"/>
    <w:rsid w:val="446A634B"/>
    <w:rsid w:val="44CB1108"/>
    <w:rsid w:val="44DC2E06"/>
    <w:rsid w:val="45485D39"/>
    <w:rsid w:val="454F78C2"/>
    <w:rsid w:val="45603590"/>
    <w:rsid w:val="458C4D3B"/>
    <w:rsid w:val="45FF1C64"/>
    <w:rsid w:val="460F2BC3"/>
    <w:rsid w:val="461D1E37"/>
    <w:rsid w:val="464E3068"/>
    <w:rsid w:val="46565EF6"/>
    <w:rsid w:val="46A22B25"/>
    <w:rsid w:val="46A354E4"/>
    <w:rsid w:val="46C157C3"/>
    <w:rsid w:val="46CE59EE"/>
    <w:rsid w:val="46D25840"/>
    <w:rsid w:val="474E4E09"/>
    <w:rsid w:val="47EC7861"/>
    <w:rsid w:val="481316CF"/>
    <w:rsid w:val="48233EE8"/>
    <w:rsid w:val="48271FC2"/>
    <w:rsid w:val="483B158F"/>
    <w:rsid w:val="484F25B3"/>
    <w:rsid w:val="48D37B45"/>
    <w:rsid w:val="48EF219A"/>
    <w:rsid w:val="493B49B5"/>
    <w:rsid w:val="499E3420"/>
    <w:rsid w:val="49B455E9"/>
    <w:rsid w:val="49CE428E"/>
    <w:rsid w:val="49ED225A"/>
    <w:rsid w:val="4A121195"/>
    <w:rsid w:val="4A64704B"/>
    <w:rsid w:val="4A6C4D26"/>
    <w:rsid w:val="4A8D525B"/>
    <w:rsid w:val="4B6A35F4"/>
    <w:rsid w:val="4BBF68D2"/>
    <w:rsid w:val="4BEF4EA2"/>
    <w:rsid w:val="4C426EAB"/>
    <w:rsid w:val="4C601CDE"/>
    <w:rsid w:val="4CD34FFD"/>
    <w:rsid w:val="4CDA0323"/>
    <w:rsid w:val="4D1675E0"/>
    <w:rsid w:val="4D1B78C6"/>
    <w:rsid w:val="4D4F02E2"/>
    <w:rsid w:val="4DB4130B"/>
    <w:rsid w:val="4DC61225"/>
    <w:rsid w:val="4DCB2178"/>
    <w:rsid w:val="4DFF5532"/>
    <w:rsid w:val="4E2B74D5"/>
    <w:rsid w:val="4EA9355C"/>
    <w:rsid w:val="4ECF05AD"/>
    <w:rsid w:val="4EE306F8"/>
    <w:rsid w:val="4F1B40D5"/>
    <w:rsid w:val="4F6F6064"/>
    <w:rsid w:val="4F8A5A0E"/>
    <w:rsid w:val="501B5B65"/>
    <w:rsid w:val="50234908"/>
    <w:rsid w:val="506A143A"/>
    <w:rsid w:val="509176A9"/>
    <w:rsid w:val="50A31EE9"/>
    <w:rsid w:val="511A161C"/>
    <w:rsid w:val="51575BFE"/>
    <w:rsid w:val="51CC1440"/>
    <w:rsid w:val="51E732EF"/>
    <w:rsid w:val="51FE5311"/>
    <w:rsid w:val="521E31BF"/>
    <w:rsid w:val="522B7EBA"/>
    <w:rsid w:val="528D20F2"/>
    <w:rsid w:val="52B93647"/>
    <w:rsid w:val="52BB6B4A"/>
    <w:rsid w:val="53144C5A"/>
    <w:rsid w:val="53300D07"/>
    <w:rsid w:val="53C21167"/>
    <w:rsid w:val="53F555CD"/>
    <w:rsid w:val="54114AFF"/>
    <w:rsid w:val="54234E18"/>
    <w:rsid w:val="54342B34"/>
    <w:rsid w:val="545923F3"/>
    <w:rsid w:val="54713E32"/>
    <w:rsid w:val="54F00CE8"/>
    <w:rsid w:val="550521E3"/>
    <w:rsid w:val="55280E42"/>
    <w:rsid w:val="555011A8"/>
    <w:rsid w:val="557547C5"/>
    <w:rsid w:val="55F14746"/>
    <w:rsid w:val="56031AAA"/>
    <w:rsid w:val="56384F6E"/>
    <w:rsid w:val="570126E0"/>
    <w:rsid w:val="57121C67"/>
    <w:rsid w:val="5742467C"/>
    <w:rsid w:val="575E0F3C"/>
    <w:rsid w:val="57923690"/>
    <w:rsid w:val="57A411D6"/>
    <w:rsid w:val="57B204EC"/>
    <w:rsid w:val="57C83143"/>
    <w:rsid w:val="57D165DD"/>
    <w:rsid w:val="58B9727E"/>
    <w:rsid w:val="59335165"/>
    <w:rsid w:val="5966335F"/>
    <w:rsid w:val="59885EF4"/>
    <w:rsid w:val="5A7C7E1B"/>
    <w:rsid w:val="5A915389"/>
    <w:rsid w:val="5AA220B4"/>
    <w:rsid w:val="5AD21318"/>
    <w:rsid w:val="5AEB5382"/>
    <w:rsid w:val="5B2B42E2"/>
    <w:rsid w:val="5B344713"/>
    <w:rsid w:val="5B455E49"/>
    <w:rsid w:val="5B5309E2"/>
    <w:rsid w:val="5B8930BB"/>
    <w:rsid w:val="5B952750"/>
    <w:rsid w:val="5BC424CA"/>
    <w:rsid w:val="5BD007B0"/>
    <w:rsid w:val="5BDD7C46"/>
    <w:rsid w:val="5C80234E"/>
    <w:rsid w:val="5C9238ED"/>
    <w:rsid w:val="5CA7566C"/>
    <w:rsid w:val="5CC2663A"/>
    <w:rsid w:val="5CE72FF7"/>
    <w:rsid w:val="5CFB06F8"/>
    <w:rsid w:val="5D664BCA"/>
    <w:rsid w:val="5DD9443E"/>
    <w:rsid w:val="5DE55498"/>
    <w:rsid w:val="5E1F1DFA"/>
    <w:rsid w:val="5E631F59"/>
    <w:rsid w:val="5E716381"/>
    <w:rsid w:val="5E7D2194"/>
    <w:rsid w:val="5E865022"/>
    <w:rsid w:val="5E9D4C47"/>
    <w:rsid w:val="5EA63795"/>
    <w:rsid w:val="5EB71074"/>
    <w:rsid w:val="5ECB7D14"/>
    <w:rsid w:val="5F267129"/>
    <w:rsid w:val="5F2D61C4"/>
    <w:rsid w:val="5FC8476A"/>
    <w:rsid w:val="5FD65C48"/>
    <w:rsid w:val="6061362E"/>
    <w:rsid w:val="60A81824"/>
    <w:rsid w:val="60B22133"/>
    <w:rsid w:val="60D64C64"/>
    <w:rsid w:val="6187560F"/>
    <w:rsid w:val="61BF0FEC"/>
    <w:rsid w:val="61D5318F"/>
    <w:rsid w:val="62194B7D"/>
    <w:rsid w:val="625762B1"/>
    <w:rsid w:val="633D145D"/>
    <w:rsid w:val="64134B8A"/>
    <w:rsid w:val="64B8674B"/>
    <w:rsid w:val="64EE6C25"/>
    <w:rsid w:val="65310993"/>
    <w:rsid w:val="657963BA"/>
    <w:rsid w:val="65821697"/>
    <w:rsid w:val="658D32AB"/>
    <w:rsid w:val="66360241"/>
    <w:rsid w:val="665916FA"/>
    <w:rsid w:val="66595E77"/>
    <w:rsid w:val="6663656C"/>
    <w:rsid w:val="669F43ED"/>
    <w:rsid w:val="66A3792A"/>
    <w:rsid w:val="66BF6EA0"/>
    <w:rsid w:val="66F824FD"/>
    <w:rsid w:val="670A619C"/>
    <w:rsid w:val="67307DA3"/>
    <w:rsid w:val="67760F4F"/>
    <w:rsid w:val="687A5CD7"/>
    <w:rsid w:val="689217A7"/>
    <w:rsid w:val="68AC53C7"/>
    <w:rsid w:val="68CB5C7C"/>
    <w:rsid w:val="6912299F"/>
    <w:rsid w:val="691D2203"/>
    <w:rsid w:val="695A3D04"/>
    <w:rsid w:val="696763D3"/>
    <w:rsid w:val="69AF3970"/>
    <w:rsid w:val="6A037A7C"/>
    <w:rsid w:val="6A1C198C"/>
    <w:rsid w:val="6A636C96"/>
    <w:rsid w:val="6ACF3DC7"/>
    <w:rsid w:val="6AF0379C"/>
    <w:rsid w:val="6B022971"/>
    <w:rsid w:val="6B1860D6"/>
    <w:rsid w:val="6B244B56"/>
    <w:rsid w:val="6B375D75"/>
    <w:rsid w:val="6B996D13"/>
    <w:rsid w:val="6BF151A3"/>
    <w:rsid w:val="6BF90031"/>
    <w:rsid w:val="6C6770B8"/>
    <w:rsid w:val="6D036804"/>
    <w:rsid w:val="6D1C4C91"/>
    <w:rsid w:val="6D1E0194"/>
    <w:rsid w:val="6D2F5EB0"/>
    <w:rsid w:val="6DAA1F76"/>
    <w:rsid w:val="6DAA57FA"/>
    <w:rsid w:val="6DC35E4F"/>
    <w:rsid w:val="6DF44974"/>
    <w:rsid w:val="6DF67E77"/>
    <w:rsid w:val="6E0B4599"/>
    <w:rsid w:val="6E154EA9"/>
    <w:rsid w:val="6E341EDA"/>
    <w:rsid w:val="6E6E0DBB"/>
    <w:rsid w:val="6E6F0A3A"/>
    <w:rsid w:val="6EBA73B3"/>
    <w:rsid w:val="6EC12DC3"/>
    <w:rsid w:val="6ED055DC"/>
    <w:rsid w:val="6F1C43D6"/>
    <w:rsid w:val="6F243938"/>
    <w:rsid w:val="6F2E7B74"/>
    <w:rsid w:val="6F4B0F13"/>
    <w:rsid w:val="6FD74B0A"/>
    <w:rsid w:val="70123735"/>
    <w:rsid w:val="7046040F"/>
    <w:rsid w:val="705553D8"/>
    <w:rsid w:val="70AE12EA"/>
    <w:rsid w:val="70C15D8C"/>
    <w:rsid w:val="70D16026"/>
    <w:rsid w:val="70F76C5D"/>
    <w:rsid w:val="711F3BA7"/>
    <w:rsid w:val="717B0A3E"/>
    <w:rsid w:val="720A7028"/>
    <w:rsid w:val="721962FC"/>
    <w:rsid w:val="725D4114"/>
    <w:rsid w:val="72B2653C"/>
    <w:rsid w:val="73681026"/>
    <w:rsid w:val="7375627A"/>
    <w:rsid w:val="73A14B3F"/>
    <w:rsid w:val="73C36379"/>
    <w:rsid w:val="740D54F4"/>
    <w:rsid w:val="745436E9"/>
    <w:rsid w:val="7461016E"/>
    <w:rsid w:val="74BC3B37"/>
    <w:rsid w:val="74C04F97"/>
    <w:rsid w:val="74FD4DFC"/>
    <w:rsid w:val="752B4A48"/>
    <w:rsid w:val="755B0018"/>
    <w:rsid w:val="75714DBB"/>
    <w:rsid w:val="758827E2"/>
    <w:rsid w:val="759926FC"/>
    <w:rsid w:val="75DA0F67"/>
    <w:rsid w:val="75EE5A09"/>
    <w:rsid w:val="75FF3FA8"/>
    <w:rsid w:val="76286AE8"/>
    <w:rsid w:val="7650222A"/>
    <w:rsid w:val="76617F46"/>
    <w:rsid w:val="768129FA"/>
    <w:rsid w:val="769B35A3"/>
    <w:rsid w:val="76B4114C"/>
    <w:rsid w:val="76F913BE"/>
    <w:rsid w:val="773D6723"/>
    <w:rsid w:val="77EE09D2"/>
    <w:rsid w:val="780F5737"/>
    <w:rsid w:val="785A227F"/>
    <w:rsid w:val="786E0F20"/>
    <w:rsid w:val="78777631"/>
    <w:rsid w:val="78905FDD"/>
    <w:rsid w:val="78F92189"/>
    <w:rsid w:val="792519B5"/>
    <w:rsid w:val="79645FB5"/>
    <w:rsid w:val="797D2716"/>
    <w:rsid w:val="79AB41AB"/>
    <w:rsid w:val="79DC01FD"/>
    <w:rsid w:val="79E93C90"/>
    <w:rsid w:val="7AB236D8"/>
    <w:rsid w:val="7AD33C0D"/>
    <w:rsid w:val="7AD604F6"/>
    <w:rsid w:val="7B174702"/>
    <w:rsid w:val="7B5022EF"/>
    <w:rsid w:val="7BA10DE3"/>
    <w:rsid w:val="7C53287A"/>
    <w:rsid w:val="7D276660"/>
    <w:rsid w:val="7D2840E2"/>
    <w:rsid w:val="7D4C0E1E"/>
    <w:rsid w:val="7D507824"/>
    <w:rsid w:val="7D7541E1"/>
    <w:rsid w:val="7E040C0B"/>
    <w:rsid w:val="7E4C3F17"/>
    <w:rsid w:val="7E6B21EE"/>
    <w:rsid w:val="7EA96B5C"/>
    <w:rsid w:val="7EC00980"/>
    <w:rsid w:val="7EDA196C"/>
    <w:rsid w:val="7EE7698E"/>
    <w:rsid w:val="7EEF6163"/>
    <w:rsid w:val="7F102308"/>
    <w:rsid w:val="7F297695"/>
    <w:rsid w:val="7F4469DB"/>
    <w:rsid w:val="7F7D45B6"/>
    <w:rsid w:val="7F920CD8"/>
    <w:rsid w:val="7FC44D2A"/>
    <w:rsid w:val="7FDF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黑体" w:hAnsi="黑体" w:eastAsia="黑体" w:cs="黑体"/>
      <w:kern w:val="2"/>
      <w:sz w:val="19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qFormat/>
    <w:uiPriority w:val="0"/>
    <w:pPr>
      <w:ind w:left="840" w:leftChars="400"/>
    </w:pPr>
  </w:style>
  <w:style w:type="paragraph" w:styleId="4">
    <w:name w:val="toc 1"/>
    <w:basedOn w:val="1"/>
    <w:next w:val="1"/>
    <w:qFormat/>
    <w:uiPriority w:val="0"/>
  </w:style>
  <w:style w:type="paragraph" w:styleId="5">
    <w:name w:val="toc 2"/>
    <w:basedOn w:val="1"/>
    <w:next w:val="1"/>
    <w:qFormat/>
    <w:uiPriority w:val="0"/>
    <w:pPr>
      <w:ind w:left="420" w:leftChars="200"/>
    </w:p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rPr>
      <w:sz w:val="24"/>
    </w:rPr>
  </w:style>
  <w:style w:type="character" w:styleId="10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3866</Words>
  <Characters>6883</Characters>
  <Lines>0</Lines>
  <Paragraphs>0</Paragraphs>
  <TotalTime>0</TotalTime>
  <ScaleCrop>false</ScaleCrop>
  <LinksUpToDate>false</LinksUpToDate>
  <CharactersWithSpaces>8794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2026-07-01T16:16:00Z</dcterms:created>
  <dc:creator>红烧萝卜兔</dc:creator>
  <cp:lastModifiedBy>红烧萝卜兔</cp:lastModifiedBy>
  <dcterms:modified xsi:type="dcterms:W3CDTF">2026-09-04T08:20:47Z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A12F0941F1C3490896CE074EF5F547EE_11</vt:lpwstr>
  </property>
  <property fmtid="{D5CDD505-2E9C-101B-9397-08002B2CF9AE}" pid="4" name="KSOTemplateDocerSaveRecord">
    <vt:lpwstr>eyJoZGlkIjoiM2FjMDM0ODAzNDdkMzg0ZjAyZDA2ZTRmZmUwNmYyNWEiLCJ1c2VySWQiOiIyNjAxNzE4MjYifQ==</vt:lpwstr>
  </property>
</Properties>
</file>