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63" w:rsidRDefault="00DE48E5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 w:rsidRPr="00DE48E5">
        <w:rPr>
          <w:rFonts w:ascii="Arial" w:eastAsia="SimSun" w:hAnsi="Arial" w:cs="Arial"/>
          <w:b/>
          <w:bCs/>
          <w:color w:val="000000"/>
          <w:sz w:val="28"/>
          <w:szCs w:val="28"/>
        </w:rPr>
        <w:t>A Prospective Assessment of Relationship between Peripheral Near Infrared Spectroscopy using Vascular Occlusion Test and Body Mass Index in Patients with or without Statin Therapy</w:t>
      </w:r>
    </w:p>
    <w:p w:rsidR="00536063" w:rsidRDefault="00536063">
      <w:pPr>
        <w:rPr>
          <w:rFonts w:ascii="Arial" w:hAnsi="Arial" w:cs="Arial"/>
        </w:rPr>
      </w:pPr>
    </w:p>
    <w:p w:rsidR="00DE48E5" w:rsidRPr="00F326B4" w:rsidRDefault="00DE48E5" w:rsidP="00DE48E5">
      <w:pPr>
        <w:spacing w:after="0" w:line="240" w:lineRule="auto"/>
        <w:jc w:val="center"/>
        <w:rPr>
          <w:rFonts w:ascii="Arial" w:hAnsi="Arial" w:cs="Arial"/>
          <w:b/>
        </w:rPr>
      </w:pPr>
      <w:r w:rsidRPr="00DE48E5">
        <w:rPr>
          <w:rFonts w:ascii="Arial" w:hAnsi="Arial" w:cs="Arial"/>
          <w:b/>
        </w:rPr>
        <w:t>T. Kawamorita, MD</w:t>
      </w:r>
      <w:r w:rsidRPr="00DE48E5">
        <w:rPr>
          <w:rFonts w:ascii="Arial" w:hAnsi="Arial" w:cs="Arial"/>
          <w:b/>
          <w:vertAlign w:val="superscript"/>
        </w:rPr>
        <w:t>a</w:t>
      </w:r>
      <w:r w:rsidRPr="00F326B4">
        <w:rPr>
          <w:rFonts w:ascii="Arial" w:hAnsi="Arial" w:cs="Arial"/>
          <w:b/>
          <w:bCs/>
        </w:rPr>
        <w:t>;</w:t>
      </w:r>
      <w:r w:rsidRPr="00F326B4">
        <w:rPr>
          <w:rFonts w:ascii="Arial" w:hAnsi="Arial" w:cs="Arial"/>
          <w:b/>
        </w:rPr>
        <w:t xml:space="preserve"> </w:t>
      </w:r>
      <w:r w:rsidRPr="00DE48E5">
        <w:rPr>
          <w:rFonts w:ascii="Arial" w:hAnsi="Arial" w:cs="Arial"/>
          <w:bCs/>
        </w:rPr>
        <w:t>K. Kuronuma, MD</w:t>
      </w:r>
      <w:r w:rsidRPr="00DE48E5">
        <w:rPr>
          <w:rFonts w:ascii="Arial" w:hAnsi="Arial" w:cs="Arial"/>
          <w:bCs/>
          <w:vertAlign w:val="superscript"/>
        </w:rPr>
        <w:t>a</w:t>
      </w:r>
      <w:r w:rsidRPr="00F326B4">
        <w:rPr>
          <w:rFonts w:ascii="Arial" w:hAnsi="Arial" w:cs="Arial"/>
        </w:rPr>
        <w:t>; T. Yagi, MD</w:t>
      </w:r>
      <w:r w:rsidRPr="00F326B4">
        <w:rPr>
          <w:rFonts w:ascii="Arial" w:hAnsi="Arial" w:cs="Arial"/>
          <w:vertAlign w:val="superscript"/>
        </w:rPr>
        <w:t>b</w:t>
      </w:r>
      <w:r w:rsidRPr="00F326B4">
        <w:rPr>
          <w:rFonts w:ascii="Arial" w:hAnsi="Arial" w:cs="Arial"/>
        </w:rPr>
        <w:t>; S. Sugai,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>;</w:t>
      </w:r>
      <w:r w:rsidRPr="00F326B4">
        <w:rPr>
          <w:rFonts w:ascii="Arial" w:hAnsi="Arial" w:cs="Arial"/>
          <w:vertAlign w:val="superscript"/>
        </w:rPr>
        <w:t xml:space="preserve"> </w:t>
      </w:r>
      <w:r w:rsidRPr="00F326B4">
        <w:rPr>
          <w:rFonts w:ascii="Arial" w:hAnsi="Arial" w:cs="Arial"/>
        </w:rPr>
        <w:t>S. Hayashida,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>; K. Iso,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>; K. Iida,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>; W. Atsumi,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M. Komoriya, MD</w:t>
      </w:r>
      <w:r w:rsidRPr="000014D4">
        <w:rPr>
          <w:rFonts w:ascii="Arial" w:hAnsi="Arial" w:cs="Arial"/>
        </w:rPr>
        <w:t xml:space="preserve">; </w:t>
      </w:r>
      <w:r w:rsidRPr="00F326B4">
        <w:rPr>
          <w:rFonts w:ascii="Arial" w:hAnsi="Arial" w:cs="Arial"/>
        </w:rPr>
        <w:t>Y. Suzuki, MD</w:t>
      </w:r>
      <w:r w:rsidRPr="00F326B4">
        <w:rPr>
          <w:rFonts w:ascii="Arial" w:hAnsi="Arial" w:cs="Arial"/>
          <w:vertAlign w:val="superscript"/>
        </w:rPr>
        <w:t>b</w:t>
      </w:r>
      <w:r w:rsidRPr="00F326B4">
        <w:rPr>
          <w:rFonts w:ascii="Arial" w:hAnsi="Arial" w:cs="Arial"/>
        </w:rPr>
        <w:t>; E. Tachibana,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>; S. Kunimoto,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 xml:space="preserve">; </w:t>
      </w:r>
      <w:r w:rsidR="006F43D7">
        <w:rPr>
          <w:rFonts w:ascii="Arial" w:hAnsi="Arial" w:cs="Arial"/>
        </w:rPr>
        <w:t>S. Tani</w:t>
      </w:r>
      <w:r w:rsidR="00593CB9">
        <w:rPr>
          <w:rFonts w:ascii="Arial" w:hAnsi="Arial" w:cs="Arial"/>
        </w:rPr>
        <w:t>, MD</w:t>
      </w:r>
      <w:r w:rsidR="00593CB9" w:rsidRPr="00593CB9">
        <w:rPr>
          <w:rFonts w:ascii="Arial" w:hAnsi="Arial" w:cs="Arial"/>
          <w:vertAlign w:val="superscript"/>
        </w:rPr>
        <w:t>b</w:t>
      </w:r>
      <w:r w:rsidR="00593CB9">
        <w:rPr>
          <w:rFonts w:ascii="Arial" w:hAnsi="Arial" w:cs="Arial"/>
        </w:rPr>
        <w:t xml:space="preserve">; </w:t>
      </w:r>
      <w:r w:rsidRPr="00F326B4">
        <w:rPr>
          <w:rFonts w:ascii="Arial" w:hAnsi="Arial" w:cs="Arial"/>
        </w:rPr>
        <w:t>N. Matsumoto, MD</w:t>
      </w:r>
      <w:r w:rsidRPr="00F326B4">
        <w:rPr>
          <w:rFonts w:ascii="Arial" w:hAnsi="Arial" w:cs="Arial"/>
          <w:vertAlign w:val="superscript"/>
        </w:rPr>
        <w:t>b</w:t>
      </w:r>
      <w:r w:rsidRPr="00F326B4">
        <w:rPr>
          <w:rFonts w:ascii="Arial" w:hAnsi="Arial" w:cs="Arial"/>
        </w:rPr>
        <w:t>; Y. Okumura, MD</w:t>
      </w:r>
      <w:r w:rsidRPr="00F326B4">
        <w:rPr>
          <w:rFonts w:ascii="Arial" w:hAnsi="Arial" w:cs="Arial"/>
          <w:vertAlign w:val="superscript"/>
        </w:rPr>
        <w:t>c</w:t>
      </w:r>
      <w:r w:rsidRPr="00F326B4">
        <w:rPr>
          <w:rFonts w:ascii="Arial" w:hAnsi="Arial" w:cs="Arial"/>
        </w:rPr>
        <w:t>; K. Sakatani, MD</w:t>
      </w:r>
      <w:r w:rsidRPr="00F326B4">
        <w:rPr>
          <w:rFonts w:ascii="Arial" w:hAnsi="Arial" w:cs="Arial"/>
          <w:vertAlign w:val="superscript"/>
        </w:rPr>
        <w:t>d</w:t>
      </w:r>
    </w:p>
    <w:p w:rsidR="00DE48E5" w:rsidRDefault="00DE48E5" w:rsidP="00DE48E5">
      <w:pPr>
        <w:spacing w:after="0" w:line="240" w:lineRule="auto"/>
        <w:jc w:val="center"/>
        <w:rPr>
          <w:rFonts w:ascii="Arial" w:hAnsi="Arial" w:cs="Arial"/>
          <w:i/>
          <w:iCs/>
          <w:sz w:val="22"/>
          <w:vertAlign w:val="superscript"/>
        </w:rPr>
      </w:pPr>
    </w:p>
    <w:p w:rsidR="00DE48E5" w:rsidRPr="00F326B4" w:rsidRDefault="00DE48E5" w:rsidP="00DE48E5">
      <w:pPr>
        <w:spacing w:after="0" w:line="240" w:lineRule="auto"/>
        <w:jc w:val="center"/>
        <w:rPr>
          <w:rFonts w:ascii="Arial" w:hAnsi="Arial" w:cs="Arial"/>
          <w:sz w:val="22"/>
        </w:rPr>
      </w:pPr>
      <w:r w:rsidRPr="00F326B4">
        <w:rPr>
          <w:rFonts w:ascii="Arial" w:hAnsi="Arial" w:cs="Arial"/>
          <w:i/>
          <w:iCs/>
          <w:sz w:val="22"/>
          <w:vertAlign w:val="superscript"/>
        </w:rPr>
        <w:t>a</w:t>
      </w:r>
      <w:r w:rsidRPr="00F326B4">
        <w:rPr>
          <w:rFonts w:ascii="Arial" w:hAnsi="Arial" w:cs="Arial"/>
          <w:i/>
          <w:iCs/>
          <w:sz w:val="22"/>
        </w:rPr>
        <w:t xml:space="preserve"> Department of Cardiology, Kawaguchi Municipal Medical Center, Japan </w:t>
      </w:r>
    </w:p>
    <w:p w:rsidR="00DE48E5" w:rsidRPr="00F326B4" w:rsidRDefault="00DE48E5" w:rsidP="00DE48E5">
      <w:pPr>
        <w:spacing w:after="0" w:line="240" w:lineRule="auto"/>
        <w:jc w:val="center"/>
        <w:rPr>
          <w:rFonts w:ascii="Arial" w:hAnsi="Arial" w:cs="Arial"/>
          <w:sz w:val="22"/>
        </w:rPr>
      </w:pPr>
      <w:r w:rsidRPr="00F326B4">
        <w:rPr>
          <w:rFonts w:ascii="Arial" w:hAnsi="Arial" w:cs="Arial"/>
          <w:i/>
          <w:iCs/>
          <w:sz w:val="22"/>
          <w:vertAlign w:val="superscript"/>
        </w:rPr>
        <w:t>b</w:t>
      </w:r>
      <w:r w:rsidRPr="00F326B4">
        <w:rPr>
          <w:rFonts w:ascii="Arial" w:hAnsi="Arial" w:cs="Arial"/>
          <w:i/>
          <w:iCs/>
          <w:sz w:val="22"/>
        </w:rPr>
        <w:t xml:space="preserve"> Department of Cardiology, Nihon University Hospital, Japan</w:t>
      </w:r>
    </w:p>
    <w:p w:rsidR="00DE48E5" w:rsidRPr="00F326B4" w:rsidRDefault="00DE48E5" w:rsidP="00DE48E5">
      <w:pPr>
        <w:spacing w:after="0" w:line="240" w:lineRule="auto"/>
        <w:jc w:val="center"/>
        <w:rPr>
          <w:rFonts w:ascii="Arial" w:hAnsi="Arial" w:cs="Arial"/>
          <w:sz w:val="22"/>
        </w:rPr>
      </w:pPr>
      <w:r w:rsidRPr="00F326B4">
        <w:rPr>
          <w:rFonts w:ascii="Arial" w:hAnsi="Arial" w:cs="Arial"/>
          <w:i/>
          <w:iCs/>
          <w:sz w:val="22"/>
          <w:vertAlign w:val="superscript"/>
        </w:rPr>
        <w:t>c</w:t>
      </w:r>
      <w:r>
        <w:rPr>
          <w:rFonts w:ascii="Arial" w:hAnsi="Arial" w:cs="Arial"/>
          <w:i/>
          <w:iCs/>
          <w:sz w:val="22"/>
          <w:vertAlign w:val="superscript"/>
        </w:rPr>
        <w:t xml:space="preserve"> </w:t>
      </w:r>
      <w:r w:rsidRPr="00F326B4">
        <w:rPr>
          <w:rFonts w:ascii="Arial" w:hAnsi="Arial" w:cs="Arial"/>
          <w:i/>
          <w:iCs/>
          <w:sz w:val="22"/>
        </w:rPr>
        <w:t xml:space="preserve">Division of Cardiology, </w:t>
      </w:r>
      <w:r>
        <w:rPr>
          <w:rFonts w:ascii="Arial" w:hAnsi="Arial" w:cs="Arial"/>
          <w:i/>
          <w:iCs/>
          <w:sz w:val="22"/>
        </w:rPr>
        <w:t xml:space="preserve">Department of Medicine, </w:t>
      </w:r>
      <w:r w:rsidRPr="00F326B4">
        <w:rPr>
          <w:rFonts w:ascii="Arial" w:hAnsi="Arial" w:cs="Arial"/>
          <w:i/>
          <w:iCs/>
          <w:sz w:val="22"/>
        </w:rPr>
        <w:t>Nihon University Itabashi Hospital, Japan</w:t>
      </w:r>
    </w:p>
    <w:p w:rsidR="00DE48E5" w:rsidRPr="00F326B4" w:rsidRDefault="00DE48E5" w:rsidP="00DE48E5">
      <w:pPr>
        <w:spacing w:after="0" w:line="240" w:lineRule="auto"/>
        <w:jc w:val="center"/>
        <w:rPr>
          <w:rFonts w:ascii="Arial" w:hAnsi="Arial" w:cs="Arial"/>
          <w:sz w:val="22"/>
        </w:rPr>
      </w:pPr>
      <w:r w:rsidRPr="00F326B4">
        <w:rPr>
          <w:rFonts w:ascii="Arial" w:hAnsi="Arial" w:cs="Arial"/>
          <w:i/>
          <w:iCs/>
          <w:sz w:val="22"/>
          <w:vertAlign w:val="superscript"/>
        </w:rPr>
        <w:t>d</w:t>
      </w:r>
      <w:r w:rsidRPr="00F326B4">
        <w:rPr>
          <w:rFonts w:ascii="Arial" w:hAnsi="Arial" w:cs="Arial"/>
          <w:i/>
          <w:iCs/>
          <w:sz w:val="22"/>
        </w:rPr>
        <w:t xml:space="preserve"> NEWCAT Institute, Nihon University College of Engineering, Japan</w:t>
      </w:r>
    </w:p>
    <w:p w:rsidR="00DE48E5" w:rsidRPr="00F326B4" w:rsidRDefault="00DE48E5" w:rsidP="00DE48E5">
      <w:pPr>
        <w:spacing w:after="0" w:line="240" w:lineRule="auto"/>
        <w:jc w:val="center"/>
        <w:rPr>
          <w:rFonts w:ascii="Arial" w:eastAsia="SimSun" w:hAnsi="Arial" w:cs="Arial"/>
          <w:i/>
        </w:rPr>
      </w:pPr>
    </w:p>
    <w:p w:rsidR="00DE48E5" w:rsidRDefault="00DE48E5" w:rsidP="00DE48E5">
      <w:pPr>
        <w:spacing w:after="0" w:line="240" w:lineRule="auto"/>
        <w:jc w:val="center"/>
        <w:rPr>
          <w:rFonts w:ascii="Arial" w:eastAsia="ＭＳ Ｐゴシック" w:hAnsi="Arial" w:cs="Arial"/>
          <w:i/>
          <w:sz w:val="22"/>
          <w:szCs w:val="22"/>
          <w:lang w:eastAsia="ja-JP"/>
        </w:rPr>
      </w:pPr>
      <w:r w:rsidRPr="00E0263D">
        <w:rPr>
          <w:rFonts w:ascii="Arial" w:hAnsi="Arial" w:cs="Arial"/>
          <w:i/>
          <w:sz w:val="22"/>
          <w:szCs w:val="22"/>
        </w:rPr>
        <w:t xml:space="preserve">Corresponding </w:t>
      </w:r>
      <w:r w:rsidRPr="00E0263D">
        <w:rPr>
          <w:rFonts w:ascii="Arial" w:hAnsi="Arial" w:cs="Arial" w:hint="eastAsia"/>
          <w:i/>
          <w:sz w:val="22"/>
          <w:szCs w:val="22"/>
        </w:rPr>
        <w:t>a</w:t>
      </w:r>
      <w:r w:rsidRPr="00E0263D">
        <w:rPr>
          <w:rFonts w:ascii="Arial" w:hAnsi="Arial" w:cs="Arial"/>
          <w:i/>
          <w:sz w:val="22"/>
          <w:szCs w:val="22"/>
        </w:rPr>
        <w:t xml:space="preserve">uthor e-mail address: </w:t>
      </w:r>
      <w:r w:rsidR="00BC060D">
        <w:rPr>
          <w:rFonts w:ascii="Arial" w:hAnsi="Arial" w:cs="Arial"/>
          <w:i/>
          <w:sz w:val="22"/>
          <w:szCs w:val="22"/>
        </w:rPr>
        <w:t>keiichirokuronuma@gmail.com</w:t>
      </w:r>
    </w:p>
    <w:p w:rsidR="00244B55" w:rsidRPr="009E6163" w:rsidRDefault="00244B55" w:rsidP="00DE48E5">
      <w:pPr>
        <w:spacing w:after="0" w:line="240" w:lineRule="auto"/>
        <w:jc w:val="center"/>
        <w:rPr>
          <w:rFonts w:ascii="Arial" w:hAnsi="Arial" w:cs="Arial"/>
          <w:i/>
        </w:rPr>
      </w:pPr>
      <w:bookmarkStart w:id="0" w:name="_GoBack"/>
      <w:bookmarkEnd w:id="0"/>
    </w:p>
    <w:p w:rsidR="00536063" w:rsidRDefault="00DE48E5" w:rsidP="00AE34F5">
      <w:pPr>
        <w:spacing w:after="0" w:line="240" w:lineRule="auto"/>
        <w:jc w:val="both"/>
        <w:rPr>
          <w:rStyle w:val="shorttext"/>
          <w:rFonts w:ascii="Arial" w:hAnsi="Arial" w:cs="Arial"/>
          <w:lang w:val="en"/>
        </w:rPr>
      </w:pPr>
      <w:r w:rsidRPr="00AE34F5">
        <w:rPr>
          <w:rFonts w:ascii="Arial" w:hAnsi="Arial" w:cs="Arial"/>
          <w:b/>
        </w:rPr>
        <w:t>Abstract:</w:t>
      </w:r>
      <w:r w:rsidRPr="00AE34F5">
        <w:rPr>
          <w:rFonts w:ascii="Arial" w:hAnsi="Arial" w:cs="Arial"/>
        </w:rPr>
        <w:t xml:space="preserve"> Near infrared spectroscopy (NIRS) with a vascular occlusion test (VOT) is a noninvasive technique that evaluates oxidative metabolism and microcirculation. </w:t>
      </w:r>
      <w:r w:rsidR="00FE26B5" w:rsidRPr="00AE34F5">
        <w:rPr>
          <w:rFonts w:ascii="Arial" w:eastAsia="ＭＳ Ｐゴシック" w:hAnsi="Arial" w:cs="Arial"/>
          <w:lang w:val="en" w:eastAsia="ja-JP"/>
        </w:rPr>
        <w:t xml:space="preserve">Improvement of endothelial function </w:t>
      </w:r>
      <w:r w:rsidR="00FE26B5" w:rsidRPr="00AE34F5">
        <w:rPr>
          <w:rFonts w:ascii="Arial" w:eastAsia="ＭＳ Ｐゴシック" w:hAnsi="Arial" w:cs="Arial" w:hint="eastAsia"/>
          <w:lang w:val="en" w:eastAsia="ja-JP"/>
        </w:rPr>
        <w:t>and</w:t>
      </w:r>
      <w:r w:rsidR="00244B55">
        <w:rPr>
          <w:rFonts w:ascii="Arial" w:eastAsia="ＭＳ Ｐゴシック" w:hAnsi="Arial" w:cs="Arial"/>
          <w:lang w:val="en" w:eastAsia="ja-JP"/>
        </w:rPr>
        <w:t xml:space="preserve"> microcirculation by lipid</w:t>
      </w:r>
      <w:r w:rsidR="00244B55">
        <w:rPr>
          <w:rFonts w:ascii="Arial" w:eastAsia="ＭＳ Ｐゴシック" w:hAnsi="Arial" w:cs="Arial" w:hint="eastAsia"/>
          <w:lang w:val="en" w:eastAsia="ja-JP"/>
        </w:rPr>
        <w:t>-lowering</w:t>
      </w:r>
      <w:r w:rsidR="00244B55">
        <w:rPr>
          <w:rFonts w:ascii="Arial" w:eastAsia="ＭＳ Ｐゴシック" w:hAnsi="Arial" w:cs="Arial" w:hint="eastAsia"/>
          <w:lang w:eastAsia="ja-JP"/>
        </w:rPr>
        <w:t xml:space="preserve"> </w:t>
      </w:r>
      <w:r w:rsidR="00C15A39">
        <w:rPr>
          <w:rStyle w:val="popupw"/>
          <w:rFonts w:ascii="Arial" w:eastAsia="ＭＳ Ｐゴシック" w:hAnsi="Arial" w:cs="Arial"/>
          <w:lang w:eastAsia="ja-JP"/>
        </w:rPr>
        <w:t>agents</w:t>
      </w:r>
      <w:r w:rsidR="00C15A39">
        <w:rPr>
          <w:rStyle w:val="popupw"/>
          <w:rFonts w:ascii="Arial" w:eastAsia="ＭＳ Ｐゴシック" w:hAnsi="Arial" w:cs="Arial" w:hint="eastAsia"/>
          <w:lang w:eastAsia="ja-JP"/>
        </w:rPr>
        <w:t xml:space="preserve"> </w:t>
      </w:r>
      <w:r w:rsidR="00FE26B5" w:rsidRPr="00AE34F5">
        <w:rPr>
          <w:rFonts w:ascii="Arial" w:eastAsia="ＭＳ Ｐゴシック" w:hAnsi="Arial" w:cs="Arial"/>
          <w:lang w:val="en" w:eastAsia="ja-JP"/>
        </w:rPr>
        <w:t>such as statin</w:t>
      </w:r>
      <w:r w:rsidR="00C15A39">
        <w:rPr>
          <w:rFonts w:ascii="Arial" w:eastAsia="ＭＳ Ｐゴシック" w:hAnsi="Arial" w:cs="Arial" w:hint="eastAsia"/>
          <w:lang w:val="en" w:eastAsia="ja-JP"/>
        </w:rPr>
        <w:t>s</w:t>
      </w:r>
      <w:r w:rsidR="00FE26B5" w:rsidRPr="00AE34F5">
        <w:rPr>
          <w:rFonts w:ascii="Arial" w:eastAsia="ＭＳ Ｐゴシック" w:hAnsi="Arial" w:cs="Arial"/>
          <w:lang w:val="en" w:eastAsia="ja-JP"/>
        </w:rPr>
        <w:t xml:space="preserve"> has been studied for a long time.</w:t>
      </w:r>
      <w:r w:rsidR="00FE26B5" w:rsidRPr="00AE34F5">
        <w:rPr>
          <w:rFonts w:ascii="Arial" w:eastAsia="ＭＳ Ｐゴシック" w:hAnsi="Arial" w:cs="Arial" w:hint="eastAsia"/>
          <w:lang w:eastAsia="ja-JP"/>
        </w:rPr>
        <w:t xml:space="preserve"> </w:t>
      </w:r>
      <w:r w:rsidR="00FE26B5" w:rsidRPr="00AE34F5">
        <w:rPr>
          <w:rFonts w:ascii="Arial" w:eastAsia="ＭＳ Ｐゴシック" w:hAnsi="Arial" w:cs="Arial"/>
          <w:lang w:val="en" w:eastAsia="ja-JP"/>
        </w:rPr>
        <w:t>Obesity is also known to cause microcirculatory disturbances</w:t>
      </w:r>
      <w:r w:rsidR="00FE26B5" w:rsidRPr="00AE34F5">
        <w:rPr>
          <w:rFonts w:ascii="Arial" w:eastAsia="ＭＳ Ｐゴシック" w:hAnsi="Arial" w:cs="Arial" w:hint="eastAsia"/>
          <w:lang w:val="en" w:eastAsia="ja-JP"/>
        </w:rPr>
        <w:t>.</w:t>
      </w:r>
      <w:r w:rsidR="00FE26B5" w:rsidRPr="00AE34F5">
        <w:rPr>
          <w:rFonts w:ascii="Arial" w:eastAsia="ＭＳ Ｐゴシック" w:hAnsi="Arial" w:cs="Arial"/>
          <w:lang w:eastAsia="ja-JP"/>
        </w:rPr>
        <w:t xml:space="preserve"> </w:t>
      </w:r>
      <w:r w:rsidRPr="00AE34F5">
        <w:rPr>
          <w:rFonts w:ascii="Arial" w:hAnsi="Arial" w:cs="Arial"/>
        </w:rPr>
        <w:t xml:space="preserve">The aim of the current study was to assess the correlation between peripheral NIRS with VOT and </w:t>
      </w:r>
      <w:r w:rsidR="00AE7208" w:rsidRPr="00AE34F5">
        <w:rPr>
          <w:rFonts w:ascii="Arial" w:eastAsia="ＭＳ Ｐゴシック" w:hAnsi="Arial" w:cs="Arial" w:hint="eastAsia"/>
          <w:lang w:eastAsia="ja-JP"/>
        </w:rPr>
        <w:t xml:space="preserve">body mass index </w:t>
      </w:r>
      <w:r w:rsidR="004B5A52" w:rsidRPr="00AE34F5">
        <w:rPr>
          <w:rFonts w:ascii="Arial" w:eastAsia="ＭＳ Ｐゴシック" w:hAnsi="Arial" w:cs="Arial" w:hint="eastAsia"/>
          <w:lang w:eastAsia="ja-JP"/>
        </w:rPr>
        <w:t>(BMI)</w:t>
      </w:r>
      <w:r w:rsidRPr="00AE34F5">
        <w:rPr>
          <w:rFonts w:ascii="Arial" w:hAnsi="Arial" w:cs="Arial"/>
        </w:rPr>
        <w:t xml:space="preserve"> both in patients with and those without statin therapy. Eighty-three consecutive patients (52 males</w:t>
      </w:r>
      <w:r w:rsidR="00EF6F98" w:rsidRPr="00AE34F5">
        <w:rPr>
          <w:rFonts w:ascii="Arial" w:hAnsi="Arial" w:cs="Arial"/>
        </w:rPr>
        <w:t xml:space="preserve">; median age 69 years) </w:t>
      </w:r>
      <w:r w:rsidR="004B1EEE">
        <w:rPr>
          <w:rFonts w:ascii="Arial" w:eastAsia="ＭＳ Ｐゴシック" w:hAnsi="Arial" w:cs="Arial" w:hint="eastAsia"/>
          <w:lang w:eastAsia="ja-JP"/>
        </w:rPr>
        <w:t>with</w:t>
      </w:r>
      <w:r w:rsidRPr="00AE34F5">
        <w:rPr>
          <w:rFonts w:ascii="Arial" w:hAnsi="Arial" w:cs="Arial"/>
        </w:rPr>
        <w:t xml:space="preserve"> suspected coronary artery disease, between October 2017 and March 2018, were enrolled. Forty patients were prescribed statins. All NIRS examinations were performed</w:t>
      </w:r>
      <w:r w:rsidR="00AE7208" w:rsidRPr="00AE34F5">
        <w:rPr>
          <w:rFonts w:ascii="ＭＳ Ｐゴシック" w:eastAsia="ＭＳ Ｐゴシック" w:hAnsi="ＭＳ Ｐゴシック" w:cs="Arial" w:hint="eastAsia"/>
          <w:lang w:eastAsia="ja-JP"/>
        </w:rPr>
        <w:t xml:space="preserve"> </w:t>
      </w:r>
      <w:r w:rsidRPr="00AE34F5">
        <w:rPr>
          <w:rFonts w:ascii="Arial" w:hAnsi="Arial" w:cs="Arial"/>
        </w:rPr>
        <w:t>a NIRO-200NX (Hamamatsu Photonics K.K., Japan), with the patient in the supine position. After the NIRS probe was attached to the right thenar eminence, brachial artery blood flow was blocked for 3 min. Maximum or minimum values during VOT were used to determine concentration changes for total hemoglobin (</w:t>
      </w:r>
      <w:r w:rsidRPr="00AE34F5">
        <w:rPr>
          <w:rFonts w:ascii="Arial" w:hAnsi="Arial" w:cs="Arial"/>
          <w:lang w:val="el-GR"/>
        </w:rPr>
        <w:t>Δ</w:t>
      </w:r>
      <w:r w:rsidRPr="00AE34F5">
        <w:rPr>
          <w:rFonts w:ascii="Arial" w:hAnsi="Arial" w:cs="Arial"/>
        </w:rPr>
        <w:t>cHb), oxyhemoglobin (</w:t>
      </w:r>
      <w:r w:rsidRPr="00AE34F5">
        <w:rPr>
          <w:rFonts w:ascii="Arial" w:hAnsi="Arial" w:cs="Arial"/>
          <w:lang w:val="el-GR"/>
        </w:rPr>
        <w:t>Δ</w:t>
      </w:r>
      <w:r w:rsidRPr="00AE34F5">
        <w:rPr>
          <w:rFonts w:ascii="Arial" w:hAnsi="Arial" w:cs="Arial"/>
        </w:rPr>
        <w:t>O2Hb), deoxyhemoglobin (</w:t>
      </w:r>
      <w:r w:rsidRPr="00AE34F5">
        <w:rPr>
          <w:rFonts w:ascii="Arial" w:hAnsi="Arial" w:cs="Arial"/>
          <w:lang w:val="el-GR"/>
        </w:rPr>
        <w:t>Δ</w:t>
      </w:r>
      <w:r w:rsidRPr="00AE34F5">
        <w:rPr>
          <w:rFonts w:ascii="Arial" w:hAnsi="Arial" w:cs="Arial"/>
        </w:rPr>
        <w:t xml:space="preserve">HHb) and tissue oxygenation index (ΔTOI). Although ΔTOI, </w:t>
      </w:r>
      <w:r w:rsidRPr="00AE34F5">
        <w:rPr>
          <w:rFonts w:ascii="Arial" w:eastAsia="ＭＳ Ｐゴシック" w:hAnsi="Arial" w:cs="Arial"/>
          <w:lang w:eastAsia="ja-JP"/>
        </w:rPr>
        <w:t>Δ</w:t>
      </w:r>
      <w:r w:rsidRPr="00AE34F5">
        <w:rPr>
          <w:rFonts w:ascii="Arial" w:hAnsi="Arial" w:cs="Arial"/>
        </w:rPr>
        <w:t xml:space="preserve">cHb and </w:t>
      </w:r>
      <w:r w:rsidRPr="00AE34F5">
        <w:rPr>
          <w:rFonts w:ascii="Arial" w:eastAsia="ＭＳ Ｐゴシック" w:hAnsi="Arial" w:cs="Arial"/>
          <w:lang w:eastAsia="ja-JP"/>
        </w:rPr>
        <w:t>Δ</w:t>
      </w:r>
      <w:r w:rsidRPr="00AE34F5">
        <w:rPr>
          <w:rFonts w:ascii="Arial" w:hAnsi="Arial" w:cs="Arial"/>
        </w:rPr>
        <w:t xml:space="preserve">HHb were not correlated </w:t>
      </w:r>
      <w:r w:rsidR="004B5A52" w:rsidRPr="00AE34F5">
        <w:rPr>
          <w:rFonts w:ascii="Arial" w:hAnsi="Arial" w:cs="Arial"/>
        </w:rPr>
        <w:t xml:space="preserve">with </w:t>
      </w:r>
      <w:r w:rsidR="004B5A52" w:rsidRPr="00AE34F5">
        <w:rPr>
          <w:rFonts w:ascii="Arial" w:eastAsia="ＭＳ Ｐゴシック" w:hAnsi="Arial" w:cs="Arial"/>
          <w:lang w:eastAsia="ja-JP"/>
        </w:rPr>
        <w:t>BMI</w:t>
      </w:r>
      <w:r w:rsidRPr="00AE34F5">
        <w:rPr>
          <w:rFonts w:ascii="Arial" w:hAnsi="Arial" w:cs="Arial"/>
        </w:rPr>
        <w:t xml:space="preserve">, an inverse correlation was found between ΔO2Hb </w:t>
      </w:r>
      <w:r w:rsidR="00443E5E" w:rsidRPr="00AE34F5">
        <w:rPr>
          <w:rFonts w:ascii="Arial" w:hAnsi="Arial" w:cs="Arial"/>
        </w:rPr>
        <w:t xml:space="preserve">and </w:t>
      </w:r>
      <w:r w:rsidR="00443E5E" w:rsidRPr="00AE34F5">
        <w:rPr>
          <w:rFonts w:ascii="Arial" w:eastAsia="ＭＳ Ｐゴシック" w:hAnsi="Arial" w:cs="Arial"/>
          <w:lang w:eastAsia="ja-JP"/>
        </w:rPr>
        <w:t>BMI</w:t>
      </w:r>
      <w:r w:rsidRPr="00AE34F5">
        <w:rPr>
          <w:rFonts w:ascii="Arial" w:hAnsi="Arial" w:cs="Arial"/>
        </w:rPr>
        <w:t xml:space="preserve"> </w:t>
      </w:r>
      <w:r w:rsidR="00E150C8">
        <w:rPr>
          <w:rFonts w:ascii="Arial" w:hAnsi="Arial" w:cs="Arial"/>
        </w:rPr>
        <w:t xml:space="preserve">in </w:t>
      </w:r>
      <w:r w:rsidR="00484A47">
        <w:rPr>
          <w:rFonts w:ascii="Arial" w:hAnsi="Arial" w:cs="Arial"/>
        </w:rPr>
        <w:t>total 83</w:t>
      </w:r>
      <w:r w:rsidR="00E150C8">
        <w:rPr>
          <w:rFonts w:ascii="Arial" w:hAnsi="Arial" w:cs="Arial"/>
        </w:rPr>
        <w:t xml:space="preserve"> patients </w:t>
      </w:r>
      <w:r w:rsidRPr="00AE34F5">
        <w:rPr>
          <w:rFonts w:ascii="Arial" w:hAnsi="Arial" w:cs="Arial"/>
        </w:rPr>
        <w:t>(r = -0.</w:t>
      </w:r>
      <w:r w:rsidR="00443E5E" w:rsidRPr="00AE34F5">
        <w:rPr>
          <w:rFonts w:ascii="Arial" w:hAnsi="Arial" w:cs="Arial"/>
        </w:rPr>
        <w:t>2</w:t>
      </w:r>
      <w:r w:rsidR="00443E5E" w:rsidRPr="00AE34F5">
        <w:rPr>
          <w:rFonts w:ascii="Arial" w:eastAsia="ＭＳ Ｐゴシック" w:hAnsi="Arial" w:cs="Arial"/>
          <w:lang w:eastAsia="ja-JP"/>
        </w:rPr>
        <w:t>55</w:t>
      </w:r>
      <w:r w:rsidR="00443E5E" w:rsidRPr="00AE34F5">
        <w:rPr>
          <w:rFonts w:ascii="Arial" w:hAnsi="Arial" w:cs="Arial"/>
        </w:rPr>
        <w:t>; p value= 0.0</w:t>
      </w:r>
      <w:r w:rsidR="00443E5E" w:rsidRPr="00AE34F5">
        <w:rPr>
          <w:rFonts w:ascii="Arial" w:eastAsia="ＭＳ Ｐゴシック" w:hAnsi="Arial" w:cs="Arial"/>
          <w:lang w:eastAsia="ja-JP"/>
        </w:rPr>
        <w:t>202</w:t>
      </w:r>
      <w:r w:rsidRPr="00AE34F5">
        <w:rPr>
          <w:rFonts w:ascii="Arial" w:hAnsi="Arial" w:cs="Arial"/>
        </w:rPr>
        <w:t xml:space="preserve">). A stronger correlation was observed in the patients without statin therapy </w:t>
      </w:r>
      <w:r w:rsidR="00443E5E" w:rsidRPr="00AE34F5">
        <w:rPr>
          <w:rFonts w:ascii="Arial" w:hAnsi="Arial" w:cs="Arial"/>
        </w:rPr>
        <w:t>(r = -0.</w:t>
      </w:r>
      <w:r w:rsidR="00443E5E" w:rsidRPr="00AE34F5">
        <w:rPr>
          <w:rFonts w:ascii="Arial" w:eastAsia="ＭＳ Ｐゴシック" w:hAnsi="Arial" w:cs="Arial"/>
          <w:lang w:eastAsia="ja-JP"/>
        </w:rPr>
        <w:t>345</w:t>
      </w:r>
      <w:r w:rsidR="00443E5E" w:rsidRPr="00AE34F5">
        <w:rPr>
          <w:rFonts w:ascii="Arial" w:hAnsi="Arial" w:cs="Arial"/>
        </w:rPr>
        <w:t>; p value = 0.0</w:t>
      </w:r>
      <w:r w:rsidR="00443E5E" w:rsidRPr="00AE34F5">
        <w:rPr>
          <w:rFonts w:ascii="Arial" w:eastAsia="ＭＳ Ｐゴシック" w:hAnsi="Arial" w:cs="Arial"/>
          <w:lang w:eastAsia="ja-JP"/>
        </w:rPr>
        <w:t>234</w:t>
      </w:r>
      <w:r w:rsidRPr="00AE34F5">
        <w:rPr>
          <w:rFonts w:ascii="Arial" w:hAnsi="Arial" w:cs="Arial"/>
        </w:rPr>
        <w:t xml:space="preserve">). Conversely, the correlation </w:t>
      </w:r>
      <w:r w:rsidR="00E25688">
        <w:rPr>
          <w:rFonts w:ascii="Arial" w:hAnsi="Arial" w:cs="Arial"/>
        </w:rPr>
        <w:t xml:space="preserve">was absent </w:t>
      </w:r>
      <w:r w:rsidRPr="00AE34F5">
        <w:rPr>
          <w:rFonts w:ascii="Arial" w:hAnsi="Arial" w:cs="Arial"/>
        </w:rPr>
        <w:t xml:space="preserve">in the patients with statin therapy (r = </w:t>
      </w:r>
      <w:r w:rsidR="00D36624" w:rsidRPr="00AE34F5">
        <w:rPr>
          <w:rFonts w:ascii="Arial" w:hAnsi="Arial" w:cs="Arial"/>
        </w:rPr>
        <w:t>-</w:t>
      </w:r>
      <w:r w:rsidR="00443E5E" w:rsidRPr="00AE34F5">
        <w:rPr>
          <w:rFonts w:ascii="Arial" w:hAnsi="Arial" w:cs="Arial"/>
        </w:rPr>
        <w:t>0.</w:t>
      </w:r>
      <w:r w:rsidR="00443E5E" w:rsidRPr="00AE34F5">
        <w:rPr>
          <w:rFonts w:ascii="Arial" w:eastAsia="ＭＳ Ｐゴシック" w:hAnsi="Arial" w:cs="Arial"/>
          <w:lang w:eastAsia="ja-JP"/>
        </w:rPr>
        <w:t>195</w:t>
      </w:r>
      <w:r w:rsidR="00443E5E" w:rsidRPr="00AE34F5">
        <w:rPr>
          <w:rFonts w:ascii="Arial" w:hAnsi="Arial" w:cs="Arial"/>
        </w:rPr>
        <w:t>; p value = 0.</w:t>
      </w:r>
      <w:r w:rsidR="00443E5E" w:rsidRPr="00AE34F5">
        <w:rPr>
          <w:rFonts w:ascii="Arial" w:eastAsia="ＭＳ Ｐゴシック" w:hAnsi="Arial" w:cs="Arial"/>
          <w:lang w:eastAsia="ja-JP"/>
        </w:rPr>
        <w:t>228</w:t>
      </w:r>
      <w:r w:rsidRPr="00AE34F5">
        <w:rPr>
          <w:rFonts w:ascii="Arial" w:hAnsi="Arial" w:cs="Arial"/>
        </w:rPr>
        <w:t xml:space="preserve">). This prospective study showed that there was a significant negative correlation between ΔO2Hb </w:t>
      </w:r>
      <w:r w:rsidR="00443E5E" w:rsidRPr="00AE34F5">
        <w:rPr>
          <w:rFonts w:ascii="Arial" w:hAnsi="Arial" w:cs="Arial"/>
        </w:rPr>
        <w:t xml:space="preserve">and </w:t>
      </w:r>
      <w:r w:rsidR="00443E5E" w:rsidRPr="00AE34F5">
        <w:rPr>
          <w:rFonts w:ascii="Arial" w:eastAsia="ＭＳ Ｐゴシック" w:hAnsi="Arial" w:cs="Arial"/>
          <w:lang w:eastAsia="ja-JP"/>
        </w:rPr>
        <w:t>BMI</w:t>
      </w:r>
      <w:r w:rsidRPr="00AE34F5">
        <w:rPr>
          <w:rFonts w:ascii="Arial" w:hAnsi="Arial" w:cs="Arial"/>
        </w:rPr>
        <w:t xml:space="preserve">, especially in </w:t>
      </w:r>
      <w:r w:rsidR="00484A47">
        <w:rPr>
          <w:rFonts w:ascii="Arial" w:hAnsi="Arial" w:cs="Arial"/>
        </w:rPr>
        <w:t xml:space="preserve">the </w:t>
      </w:r>
      <w:r w:rsidRPr="00AE34F5">
        <w:rPr>
          <w:rFonts w:ascii="Arial" w:hAnsi="Arial" w:cs="Arial"/>
        </w:rPr>
        <w:t>patients without statin therapy.</w:t>
      </w:r>
      <w:r w:rsidR="001D4684" w:rsidRPr="00AE34F5">
        <w:rPr>
          <w:rFonts w:ascii="Arial" w:eastAsia="ＭＳ Ｐゴシック" w:hAnsi="Arial" w:cs="Arial" w:hint="eastAsia"/>
          <w:lang w:eastAsia="ja-JP"/>
        </w:rPr>
        <w:t xml:space="preserve"> </w:t>
      </w:r>
      <w:r w:rsidR="00E25688">
        <w:rPr>
          <w:rFonts w:ascii="Arial" w:eastAsia="ＭＳ Ｐゴシック" w:hAnsi="Arial" w:cs="Arial"/>
          <w:lang w:eastAsia="ja-JP"/>
        </w:rPr>
        <w:t>F</w:t>
      </w:r>
      <w:r w:rsidR="001D4684" w:rsidRPr="00AE34F5">
        <w:rPr>
          <w:rFonts w:ascii="Arial" w:eastAsia="ＭＳ Ｐゴシック" w:hAnsi="Arial" w:cs="Arial" w:hint="eastAsia"/>
          <w:lang w:eastAsia="ja-JP"/>
        </w:rPr>
        <w:t>indings from this study</w:t>
      </w:r>
      <w:r w:rsidR="007161F6" w:rsidRPr="00AE34F5">
        <w:rPr>
          <w:rStyle w:val="shorttext"/>
          <w:rFonts w:ascii="Arial" w:hAnsi="Arial" w:cs="Arial"/>
          <w:lang w:val="en"/>
        </w:rPr>
        <w:t xml:space="preserve"> </w:t>
      </w:r>
      <w:r w:rsidR="001D4684" w:rsidRPr="00AE34F5">
        <w:rPr>
          <w:rStyle w:val="shorttext"/>
          <w:rFonts w:ascii="Arial" w:eastAsia="ＭＳ Ｐゴシック" w:hAnsi="Arial" w:cs="Arial"/>
          <w:lang w:val="en" w:eastAsia="ja-JP"/>
        </w:rPr>
        <w:t>suggest</w:t>
      </w:r>
      <w:r w:rsidR="009A7301" w:rsidRPr="00AE34F5">
        <w:rPr>
          <w:rStyle w:val="shorttext"/>
          <w:rFonts w:ascii="Arial" w:eastAsia="ＭＳ Ｐゴシック" w:hAnsi="Arial" w:cs="Arial" w:hint="eastAsia"/>
          <w:lang w:val="en" w:eastAsia="ja-JP"/>
        </w:rPr>
        <w:t>ed</w:t>
      </w:r>
      <w:r w:rsidR="001D4684" w:rsidRPr="00AE34F5">
        <w:rPr>
          <w:rStyle w:val="shorttext"/>
          <w:rFonts w:ascii="Arial" w:eastAsia="ＭＳ Ｐゴシック" w:hAnsi="Arial" w:cs="Arial" w:hint="eastAsia"/>
          <w:lang w:val="en" w:eastAsia="ja-JP"/>
        </w:rPr>
        <w:t xml:space="preserve"> that statin therapy might </w:t>
      </w:r>
      <w:r w:rsidR="007161F6" w:rsidRPr="00AE34F5">
        <w:rPr>
          <w:rStyle w:val="shorttext"/>
          <w:rFonts w:ascii="Arial" w:hAnsi="Arial" w:cs="Arial"/>
          <w:lang w:val="en"/>
        </w:rPr>
        <w:t>improve</w:t>
      </w:r>
      <w:r w:rsidR="007161F6" w:rsidRPr="00AE34F5">
        <w:rPr>
          <w:rStyle w:val="shorttext"/>
          <w:rFonts w:ascii="ＭＳ Ｐゴシック" w:eastAsia="ＭＳ Ｐゴシック" w:hAnsi="ＭＳ Ｐゴシック" w:cs="Arial" w:hint="eastAsia"/>
          <w:lang w:val="en" w:eastAsia="ja-JP"/>
        </w:rPr>
        <w:t xml:space="preserve"> </w:t>
      </w:r>
      <w:r w:rsidR="007161F6" w:rsidRPr="00AE34F5">
        <w:rPr>
          <w:rFonts w:ascii="Arial" w:hAnsi="Arial" w:cs="Arial"/>
        </w:rPr>
        <w:t>oxidative metabolism and</w:t>
      </w:r>
      <w:r w:rsidR="007161F6" w:rsidRPr="00AE34F5">
        <w:rPr>
          <w:rStyle w:val="shorttext"/>
          <w:rFonts w:ascii="Arial" w:hAnsi="Arial" w:cs="Arial"/>
          <w:lang w:val="en"/>
        </w:rPr>
        <w:t xml:space="preserve"> </w:t>
      </w:r>
      <w:r w:rsidR="006E0AD7" w:rsidRPr="00AE34F5">
        <w:rPr>
          <w:rStyle w:val="shorttext"/>
          <w:rFonts w:ascii="Arial" w:hAnsi="Arial" w:cs="Arial"/>
          <w:lang w:val="en"/>
        </w:rPr>
        <w:t>tissue microcirculation.</w:t>
      </w:r>
    </w:p>
    <w:p w:rsidR="00BC060D" w:rsidRDefault="00BC060D" w:rsidP="00AE34F5">
      <w:pPr>
        <w:spacing w:after="0" w:line="240" w:lineRule="auto"/>
        <w:jc w:val="both"/>
        <w:rPr>
          <w:rStyle w:val="shorttext"/>
          <w:rFonts w:ascii="Arial" w:eastAsia="ＭＳ Ｐゴシック" w:hAnsi="Arial" w:cs="Arial"/>
          <w:lang w:eastAsia="ja-JP"/>
        </w:rPr>
      </w:pPr>
    </w:p>
    <w:p w:rsidR="00AE34F5" w:rsidRPr="00AE34F5" w:rsidRDefault="00AE34F5" w:rsidP="00AE34F5">
      <w:pPr>
        <w:spacing w:after="0" w:line="240" w:lineRule="auto"/>
        <w:jc w:val="both"/>
        <w:rPr>
          <w:rFonts w:ascii="Arial" w:eastAsia="ＭＳ Ｐゴシック" w:hAnsi="Arial" w:cs="Arial"/>
          <w:lang w:eastAsia="ja-JP"/>
        </w:rPr>
      </w:pPr>
    </w:p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20pt" o:ole="">
            <v:imagedata r:id="rId8" o:title=""/>
          </v:shape>
          <w:control r:id="rId9" w:name="OptionButton1" w:shapeid="_x0000_i1029"/>
        </w:objec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 id="_x0000_i1033" type="#_x0000_t75" style="width:149pt;height:20pt" o:ole="">
            <v:imagedata r:id="rId10" o:title=""/>
          </v:shape>
          <w:control r:id="rId11" w:name="OptionButton2" w:shapeid="_x0000_i1033"/>
        </w:object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252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CA"/>
    <w:rsid w:val="000214CB"/>
    <w:rsid w:val="00042078"/>
    <w:rsid w:val="0006557E"/>
    <w:rsid w:val="000B0BE9"/>
    <w:rsid w:val="00103CE4"/>
    <w:rsid w:val="001248EF"/>
    <w:rsid w:val="00182D5C"/>
    <w:rsid w:val="001D4684"/>
    <w:rsid w:val="001E5599"/>
    <w:rsid w:val="0022452E"/>
    <w:rsid w:val="00226BCA"/>
    <w:rsid w:val="00244B55"/>
    <w:rsid w:val="0026095E"/>
    <w:rsid w:val="002761FE"/>
    <w:rsid w:val="00282746"/>
    <w:rsid w:val="002C3083"/>
    <w:rsid w:val="00304608"/>
    <w:rsid w:val="003B4F2D"/>
    <w:rsid w:val="00443E5E"/>
    <w:rsid w:val="004767E4"/>
    <w:rsid w:val="00483C05"/>
    <w:rsid w:val="00484A47"/>
    <w:rsid w:val="004A6398"/>
    <w:rsid w:val="004B1EEE"/>
    <w:rsid w:val="004B5A52"/>
    <w:rsid w:val="004D18EE"/>
    <w:rsid w:val="004E6648"/>
    <w:rsid w:val="00514F29"/>
    <w:rsid w:val="00536063"/>
    <w:rsid w:val="0054387D"/>
    <w:rsid w:val="00555A7D"/>
    <w:rsid w:val="00593CB9"/>
    <w:rsid w:val="006533FC"/>
    <w:rsid w:val="00653440"/>
    <w:rsid w:val="00682B60"/>
    <w:rsid w:val="00685C5F"/>
    <w:rsid w:val="0069056C"/>
    <w:rsid w:val="006E0AD7"/>
    <w:rsid w:val="006E51B7"/>
    <w:rsid w:val="006F031C"/>
    <w:rsid w:val="006F43D7"/>
    <w:rsid w:val="007109F1"/>
    <w:rsid w:val="007161F6"/>
    <w:rsid w:val="007310DE"/>
    <w:rsid w:val="00750E77"/>
    <w:rsid w:val="00793262"/>
    <w:rsid w:val="00812CCA"/>
    <w:rsid w:val="00856AA7"/>
    <w:rsid w:val="00863669"/>
    <w:rsid w:val="008727B8"/>
    <w:rsid w:val="00882A23"/>
    <w:rsid w:val="008C0A91"/>
    <w:rsid w:val="008F1F76"/>
    <w:rsid w:val="00917251"/>
    <w:rsid w:val="009465E3"/>
    <w:rsid w:val="00957C31"/>
    <w:rsid w:val="0097084F"/>
    <w:rsid w:val="009748F1"/>
    <w:rsid w:val="009A7301"/>
    <w:rsid w:val="009E6163"/>
    <w:rsid w:val="00A478D2"/>
    <w:rsid w:val="00A50945"/>
    <w:rsid w:val="00A86019"/>
    <w:rsid w:val="00AE00E0"/>
    <w:rsid w:val="00AE34F5"/>
    <w:rsid w:val="00AE7208"/>
    <w:rsid w:val="00B74D0D"/>
    <w:rsid w:val="00B75C84"/>
    <w:rsid w:val="00B77F3F"/>
    <w:rsid w:val="00B920D5"/>
    <w:rsid w:val="00BC060D"/>
    <w:rsid w:val="00C15A39"/>
    <w:rsid w:val="00C4265A"/>
    <w:rsid w:val="00C43FF3"/>
    <w:rsid w:val="00CB5844"/>
    <w:rsid w:val="00D301FC"/>
    <w:rsid w:val="00D36624"/>
    <w:rsid w:val="00D72A09"/>
    <w:rsid w:val="00D84360"/>
    <w:rsid w:val="00DA1FFD"/>
    <w:rsid w:val="00DE48E5"/>
    <w:rsid w:val="00E026F8"/>
    <w:rsid w:val="00E150C8"/>
    <w:rsid w:val="00E2366C"/>
    <w:rsid w:val="00E25688"/>
    <w:rsid w:val="00E83415"/>
    <w:rsid w:val="00E946D5"/>
    <w:rsid w:val="00ED6258"/>
    <w:rsid w:val="00EF6F98"/>
    <w:rsid w:val="00FE26B5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51932CA6"/>
  <w15:docId w15:val="{31A3A828-6F65-4BE8-AA02-7448525D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吹き出し (文字)"/>
    <w:link w:val="a3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paragraph" w:styleId="a7">
    <w:name w:val="header"/>
    <w:basedOn w:val="a"/>
    <w:link w:val="a8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8">
    <w:name w:val="ヘッダー (文字)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9">
    <w:name w:val="footer"/>
    <w:basedOn w:val="a"/>
    <w:link w:val="aa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a">
    <w:name w:val="フッター (文字)"/>
    <w:basedOn w:val="a0"/>
    <w:link w:val="a9"/>
    <w:rsid w:val="004D18EE"/>
    <w:rPr>
      <w:rFonts w:eastAsia="Times New Roman"/>
      <w:sz w:val="24"/>
      <w:szCs w:val="24"/>
      <w:lang w:val="en-US" w:eastAsia="zh-CN"/>
    </w:rPr>
  </w:style>
  <w:style w:type="character" w:styleId="ab">
    <w:name w:val="annotation reference"/>
    <w:basedOn w:val="a0"/>
    <w:unhideWhenUsed/>
    <w:rsid w:val="00DE48E5"/>
    <w:rPr>
      <w:sz w:val="16"/>
      <w:szCs w:val="16"/>
    </w:rPr>
  </w:style>
  <w:style w:type="paragraph" w:styleId="ac">
    <w:name w:val="annotation text"/>
    <w:basedOn w:val="a"/>
    <w:link w:val="ad"/>
    <w:unhideWhenUsed/>
    <w:rsid w:val="00DE48E5"/>
    <w:pPr>
      <w:spacing w:line="240" w:lineRule="auto"/>
    </w:pPr>
    <w:rPr>
      <w:sz w:val="20"/>
      <w:szCs w:val="20"/>
    </w:rPr>
  </w:style>
  <w:style w:type="character" w:customStyle="1" w:styleId="ad">
    <w:name w:val="コメント文字列 (文字)"/>
    <w:basedOn w:val="a0"/>
    <w:link w:val="ac"/>
    <w:rsid w:val="00DE48E5"/>
    <w:rPr>
      <w:rFonts w:eastAsia="Times New Roman"/>
      <w:lang w:val="en-US" w:eastAsia="zh-CN"/>
    </w:rPr>
  </w:style>
  <w:style w:type="character" w:customStyle="1" w:styleId="shorttext">
    <w:name w:val="short_text"/>
    <w:basedOn w:val="a0"/>
    <w:rsid w:val="00FE26B5"/>
  </w:style>
  <w:style w:type="character" w:customStyle="1" w:styleId="popupw">
    <w:name w:val="popupw"/>
    <w:basedOn w:val="a0"/>
    <w:rsid w:val="00FE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黒沼 圭一郎</cp:lastModifiedBy>
  <cp:revision>7</cp:revision>
  <cp:lastPrinted>2012-03-06T08:56:00Z</cp:lastPrinted>
  <dcterms:created xsi:type="dcterms:W3CDTF">2018-04-14T15:28:00Z</dcterms:created>
  <dcterms:modified xsi:type="dcterms:W3CDTF">2018-04-15T02:45:00Z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