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43437" w14:textId="0D4BBDFA" w:rsidR="00F63B81" w:rsidRPr="006E66D8" w:rsidRDefault="002D2FF8" w:rsidP="00154987">
      <w:pPr>
        <w:jc w:val="center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ATM系统</w:t>
      </w:r>
    </w:p>
    <w:p w14:paraId="2DC3CE5A" w14:textId="06CAE96A" w:rsidR="002D2FF8" w:rsidRPr="006E66D8" w:rsidRDefault="002D2FF8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需求：</w:t>
      </w:r>
    </w:p>
    <w:p w14:paraId="31693211" w14:textId="7BA78693" w:rsidR="002D2FF8" w:rsidRPr="006E66D8" w:rsidRDefault="002D2FF8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实现ATM的登录</w:t>
      </w:r>
      <w:r w:rsidR="00A242C9" w:rsidRPr="006E66D8">
        <w:rPr>
          <w:rFonts w:ascii="宋体" w:eastAsia="宋体" w:hAnsi="宋体" w:hint="eastAsia"/>
          <w:szCs w:val="21"/>
        </w:rPr>
        <w:t>菜单功能</w:t>
      </w:r>
      <w:r w:rsidRPr="006E66D8">
        <w:rPr>
          <w:rFonts w:ascii="宋体" w:eastAsia="宋体" w:hAnsi="宋体" w:hint="eastAsia"/>
          <w:szCs w:val="21"/>
        </w:rPr>
        <w:t>。</w:t>
      </w:r>
    </w:p>
    <w:p w14:paraId="64E2B4C7" w14:textId="7969FE43" w:rsidR="00300A51" w:rsidRPr="006E66D8" w:rsidRDefault="00300A51" w:rsidP="00300A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登录：输入卡号和密码，登录成功进入主菜单，否则无此用户需要开户。</w:t>
      </w:r>
    </w:p>
    <w:p w14:paraId="5A673293" w14:textId="2432D733" w:rsidR="00300A51" w:rsidRPr="006E66D8" w:rsidRDefault="00300A51" w:rsidP="00300A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开户：开户成功</w:t>
      </w:r>
      <w:r w:rsidR="00106052" w:rsidRPr="006E66D8">
        <w:rPr>
          <w:rFonts w:ascii="宋体" w:eastAsia="宋体" w:hAnsi="宋体" w:hint="eastAsia"/>
          <w:szCs w:val="21"/>
        </w:rPr>
        <w:t>进入</w:t>
      </w:r>
      <w:r w:rsidRPr="006E66D8">
        <w:rPr>
          <w:rFonts w:ascii="宋体" w:eastAsia="宋体" w:hAnsi="宋体" w:hint="eastAsia"/>
          <w:szCs w:val="21"/>
        </w:rPr>
        <w:t>登录主菜单</w:t>
      </w:r>
      <w:r w:rsidR="00106052" w:rsidRPr="006E66D8">
        <w:rPr>
          <w:rFonts w:ascii="宋体" w:eastAsia="宋体" w:hAnsi="宋体" w:hint="eastAsia"/>
          <w:szCs w:val="21"/>
        </w:rPr>
        <w:t>重新登录</w:t>
      </w:r>
      <w:r w:rsidRPr="006E66D8">
        <w:rPr>
          <w:rFonts w:ascii="宋体" w:eastAsia="宋体" w:hAnsi="宋体" w:hint="eastAsia"/>
          <w:szCs w:val="21"/>
        </w:rPr>
        <w:t>。</w:t>
      </w:r>
    </w:p>
    <w:p w14:paraId="4DAB8F82" w14:textId="4643F57A" w:rsidR="00A242C9" w:rsidRPr="006E66D8" w:rsidRDefault="00A242C9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实现ATM主菜单功能。</w:t>
      </w:r>
    </w:p>
    <w:p w14:paraId="382D33A5" w14:textId="3E827F57" w:rsidR="00C77C6D" w:rsidRPr="006E66D8" w:rsidRDefault="00C77C6D" w:rsidP="00C77C6D">
      <w:pPr>
        <w:ind w:firstLine="42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登录成功记录 此</w:t>
      </w:r>
      <w:r w:rsidR="008B7054" w:rsidRPr="006E66D8">
        <w:rPr>
          <w:rFonts w:ascii="宋体" w:eastAsia="宋体" w:hAnsi="宋体" w:hint="eastAsia"/>
          <w:szCs w:val="21"/>
        </w:rPr>
        <w:t>记录此</w:t>
      </w:r>
      <w:r w:rsidRPr="006E66D8">
        <w:rPr>
          <w:rFonts w:ascii="宋体" w:eastAsia="宋体" w:hAnsi="宋体" w:hint="eastAsia"/>
          <w:szCs w:val="21"/>
        </w:rPr>
        <w:t>用户 下标。此</w:t>
      </w:r>
      <w:bookmarkStart w:id="0" w:name="_GoBack"/>
      <w:bookmarkEnd w:id="0"/>
      <w:r w:rsidRPr="006E66D8">
        <w:rPr>
          <w:rFonts w:ascii="宋体" w:eastAsia="宋体" w:hAnsi="宋体" w:hint="eastAsia"/>
          <w:szCs w:val="21"/>
        </w:rPr>
        <w:t>用户可以进行</w:t>
      </w:r>
    </w:p>
    <w:p w14:paraId="01695C09" w14:textId="361F2588" w:rsidR="00C77C6D" w:rsidRPr="006E66D8" w:rsidRDefault="00C77C6D" w:rsidP="00C77C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存钱</w:t>
      </w:r>
    </w:p>
    <w:p w14:paraId="73058729" w14:textId="7EB4AC14" w:rsidR="00C77C6D" w:rsidRPr="006E66D8" w:rsidRDefault="00C77C6D" w:rsidP="00C77C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取钱</w:t>
      </w:r>
    </w:p>
    <w:p w14:paraId="743A67AF" w14:textId="21F92035" w:rsidR="00C77C6D" w:rsidRPr="006E66D8" w:rsidRDefault="00C77C6D" w:rsidP="00C77C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转账</w:t>
      </w:r>
    </w:p>
    <w:p w14:paraId="6D554A59" w14:textId="2350A07E" w:rsidR="00C77C6D" w:rsidRPr="006E66D8" w:rsidRDefault="00C77C6D" w:rsidP="00C77C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 w:hint="eastAsia"/>
          <w:szCs w:val="21"/>
        </w:rPr>
        <w:t>查余额</w:t>
      </w:r>
    </w:p>
    <w:p w14:paraId="6729C608" w14:textId="489F0CF4" w:rsidR="00AA6FA4" w:rsidRPr="006E66D8" w:rsidRDefault="00AA6FA4" w:rsidP="00AA6FA4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18C0C3A3" w14:textId="0E579625" w:rsidR="00AA6FA4" w:rsidRPr="006E66D8" w:rsidRDefault="00AA6FA4" w:rsidP="00AA6FA4">
      <w:pPr>
        <w:pStyle w:val="a3"/>
        <w:ind w:firstLineChars="0" w:firstLine="0"/>
        <w:jc w:val="left"/>
        <w:rPr>
          <w:rFonts w:ascii="宋体" w:eastAsia="宋体" w:hAnsi="宋体"/>
          <w:color w:val="FF0000"/>
          <w:szCs w:val="21"/>
        </w:rPr>
      </w:pPr>
      <w:r w:rsidRPr="006E66D8">
        <w:rPr>
          <w:rFonts w:ascii="宋体" w:eastAsia="宋体" w:hAnsi="宋体" w:hint="eastAsia"/>
          <w:color w:val="FF0000"/>
          <w:szCs w:val="21"/>
        </w:rPr>
        <w:t>用户存在：</w:t>
      </w:r>
    </w:p>
    <w:p w14:paraId="3A377F06" w14:textId="62C37799" w:rsidR="002D2FF8" w:rsidRPr="006E66D8" w:rsidRDefault="002D2FF8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/>
          <w:noProof/>
          <w:szCs w:val="21"/>
        </w:rPr>
        <w:drawing>
          <wp:inline distT="0" distB="0" distL="0" distR="0" wp14:anchorId="081CA7A6" wp14:editId="007D521B">
            <wp:extent cx="3489943" cy="478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659" cy="48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25B6" w14:textId="6A837A2E" w:rsidR="002D2FF8" w:rsidRPr="006E66D8" w:rsidRDefault="002D2FF8" w:rsidP="00C77C6D">
      <w:pPr>
        <w:ind w:left="420" w:firstLine="420"/>
        <w:rPr>
          <w:rFonts w:ascii="宋体" w:eastAsia="宋体" w:hAnsi="宋体"/>
          <w:szCs w:val="21"/>
        </w:rPr>
      </w:pPr>
      <w:r w:rsidRPr="006E66D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892C2FE" wp14:editId="074A3001">
            <wp:extent cx="3403317" cy="35941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50" cy="36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37A9" w14:textId="14B66F35" w:rsidR="00A242C9" w:rsidRPr="006E66D8" w:rsidRDefault="00AA6FA4">
      <w:pPr>
        <w:rPr>
          <w:rFonts w:ascii="宋体" w:eastAsia="宋体" w:hAnsi="宋体"/>
          <w:color w:val="FF0000"/>
          <w:szCs w:val="21"/>
        </w:rPr>
      </w:pPr>
      <w:r w:rsidRPr="006E66D8">
        <w:rPr>
          <w:rFonts w:ascii="宋体" w:eastAsia="宋体" w:hAnsi="宋体" w:hint="eastAsia"/>
          <w:color w:val="FF0000"/>
          <w:szCs w:val="21"/>
        </w:rPr>
        <w:t>用户不存在重新开户：</w:t>
      </w:r>
    </w:p>
    <w:p w14:paraId="35D4FAF4" w14:textId="71CB5ACC" w:rsidR="00AA6FA4" w:rsidRPr="006E66D8" w:rsidRDefault="00AA6FA4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/>
          <w:noProof/>
          <w:szCs w:val="21"/>
        </w:rPr>
        <w:drawing>
          <wp:inline distT="0" distB="0" distL="0" distR="0" wp14:anchorId="569DF256" wp14:editId="3B8A415E">
            <wp:extent cx="3734897" cy="4794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65" cy="48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3B06" w14:textId="7767AF84" w:rsidR="00AA6FA4" w:rsidRPr="006E66D8" w:rsidRDefault="00AA6FA4">
      <w:pPr>
        <w:rPr>
          <w:rFonts w:ascii="宋体" w:eastAsia="宋体" w:hAnsi="宋体"/>
          <w:szCs w:val="21"/>
        </w:rPr>
      </w:pPr>
      <w:r w:rsidRPr="006E66D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FC54580" wp14:editId="31FE9621">
            <wp:extent cx="3821818" cy="5600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877" cy="56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A4" w:rsidRPr="006E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85B11"/>
    <w:multiLevelType w:val="hybridMultilevel"/>
    <w:tmpl w:val="0DDC1D06"/>
    <w:lvl w:ilvl="0" w:tplc="BBD8F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EE7DB7"/>
    <w:multiLevelType w:val="hybridMultilevel"/>
    <w:tmpl w:val="33547306"/>
    <w:lvl w:ilvl="0" w:tplc="2CFAD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58"/>
    <w:rsid w:val="00106052"/>
    <w:rsid w:val="00154987"/>
    <w:rsid w:val="002D2FF8"/>
    <w:rsid w:val="00300A51"/>
    <w:rsid w:val="0044120A"/>
    <w:rsid w:val="006E66D8"/>
    <w:rsid w:val="006F3F82"/>
    <w:rsid w:val="008B7054"/>
    <w:rsid w:val="00A05C5D"/>
    <w:rsid w:val="00A242C9"/>
    <w:rsid w:val="00A33758"/>
    <w:rsid w:val="00AA6FA4"/>
    <w:rsid w:val="00BA029F"/>
    <w:rsid w:val="00C77C6D"/>
    <w:rsid w:val="00F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5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A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66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6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A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66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emma</dc:creator>
  <cp:keywords/>
  <dc:description/>
  <cp:lastModifiedBy>admin</cp:lastModifiedBy>
  <cp:revision>16</cp:revision>
  <dcterms:created xsi:type="dcterms:W3CDTF">2018-01-21T06:02:00Z</dcterms:created>
  <dcterms:modified xsi:type="dcterms:W3CDTF">2018-01-31T07:51:00Z</dcterms:modified>
</cp:coreProperties>
</file>