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B39A1" w14:textId="77777777" w:rsidR="00B60FD3" w:rsidRDefault="00000000">
      <w:pPr>
        <w:pStyle w:val="3"/>
        <w:spacing w:beforeAutospacing="0" w:afterAutospacing="0"/>
        <w:ind w:firstLine="643"/>
        <w:jc w:val="center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/>
          <w:sz w:val="32"/>
          <w:szCs w:val="32"/>
        </w:rPr>
        <w:t>医务室演练科普</w:t>
      </w:r>
    </w:p>
    <w:p w14:paraId="4C3E9EEB" w14:textId="77777777" w:rsidR="00B60FD3" w:rsidRDefault="00B60FD3">
      <w:pPr>
        <w:ind w:firstLine="480"/>
      </w:pPr>
    </w:p>
    <w:p w14:paraId="19637783" w14:textId="77777777" w:rsidR="00B60FD3" w:rsidRDefault="00000000">
      <w:pPr>
        <w:pStyle w:val="3"/>
        <w:spacing w:beforeAutospacing="0" w:afterAutospacing="0"/>
        <w:ind w:firstLine="562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一、设备应急演练中的常见医疗问题及救援科普</w:t>
      </w:r>
    </w:p>
    <w:p w14:paraId="17ECA3C6" w14:textId="77777777" w:rsidR="00B60FD3" w:rsidRDefault="00000000">
      <w:pPr>
        <w:ind w:firstLine="560"/>
        <w:jc w:val="left"/>
        <w:rPr>
          <w:rFonts w:ascii="仿宋" w:hAnsi="仿宋" w:cs="仿宋" w:hint="eastAsia"/>
          <w:sz w:val="28"/>
          <w:szCs w:val="28"/>
        </w:rPr>
      </w:pPr>
      <w:r>
        <w:rPr>
          <w:rFonts w:ascii="仿宋" w:hAnsi="仿宋" w:cs="仿宋" w:hint="eastAsia"/>
          <w:sz w:val="28"/>
          <w:szCs w:val="28"/>
          <w:lang w:bidi="ar"/>
        </w:rPr>
        <w:t>在过山车、大摆锤等大型游乐设备应急演练场景中，游客易因刺激、高温、情绪波动出现突发状况，医务室医生现场演示专业救援流程，同时普及自救互救知识：</w:t>
      </w:r>
    </w:p>
    <w:p w14:paraId="6C53ABD5" w14:textId="77777777" w:rsidR="00B60FD3" w:rsidRDefault="00000000">
      <w:pPr>
        <w:pStyle w:val="4"/>
        <w:spacing w:beforeAutospacing="0" w:afterAutospacing="0"/>
        <w:ind w:firstLine="562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1. 夏季中暑：高温环境下的 “隐形风险”</w:t>
      </w:r>
    </w:p>
    <w:p w14:paraId="60F40077" w14:textId="77777777" w:rsidR="00B60FD3" w:rsidRDefault="00000000">
      <w:pPr>
        <w:numPr>
          <w:ilvl w:val="0"/>
          <w:numId w:val="1"/>
        </w:numPr>
        <w:ind w:left="0" w:firstLine="562"/>
        <w:jc w:val="left"/>
        <w:rPr>
          <w:rFonts w:ascii="仿宋" w:hAnsi="仿宋" w:cs="仿宋" w:hint="eastAsia"/>
          <w:sz w:val="28"/>
          <w:szCs w:val="28"/>
        </w:rPr>
      </w:pPr>
      <w:r>
        <w:rPr>
          <w:rFonts w:ascii="仿宋" w:hAnsi="仿宋" w:cs="仿宋" w:hint="eastAsia"/>
          <w:b/>
          <w:bCs/>
          <w:sz w:val="28"/>
          <w:szCs w:val="28"/>
        </w:rPr>
        <w:t>识别信号</w:t>
      </w:r>
      <w:r>
        <w:rPr>
          <w:rFonts w:ascii="仿宋" w:hAnsi="仿宋" w:cs="仿宋" w:hint="eastAsia"/>
          <w:sz w:val="28"/>
          <w:szCs w:val="28"/>
        </w:rPr>
        <w:t>：头晕头痛、面色潮红、大量出汗、恶心乏力，严重时出现高热、意识模糊、抽搐，多发生在排队等候或设备运行中。</w:t>
      </w:r>
    </w:p>
    <w:p w14:paraId="0BC2B943" w14:textId="77777777" w:rsidR="00B60FD3" w:rsidRDefault="00000000">
      <w:pPr>
        <w:numPr>
          <w:ilvl w:val="0"/>
          <w:numId w:val="2"/>
        </w:numPr>
        <w:ind w:left="0" w:firstLine="562"/>
        <w:jc w:val="left"/>
        <w:rPr>
          <w:rFonts w:ascii="仿宋" w:hAnsi="仿宋" w:cs="仿宋" w:hint="eastAsia"/>
          <w:sz w:val="28"/>
          <w:szCs w:val="28"/>
        </w:rPr>
      </w:pPr>
      <w:r>
        <w:rPr>
          <w:rFonts w:ascii="仿宋" w:hAnsi="仿宋" w:cs="仿宋" w:hint="eastAsia"/>
          <w:b/>
          <w:bCs/>
          <w:sz w:val="28"/>
          <w:szCs w:val="28"/>
        </w:rPr>
        <w:t>现场救援</w:t>
      </w:r>
      <w:r>
        <w:rPr>
          <w:rFonts w:ascii="仿宋" w:hAnsi="仿宋" w:cs="仿宋" w:hint="eastAsia"/>
          <w:sz w:val="28"/>
          <w:szCs w:val="28"/>
        </w:rPr>
        <w:t>：医生演示 “移、散、补、降” 四步法 —— 立即将患者转移至阴凉通风处，解开衣领腰带散热；用湿毛巾擦拭额头、颈部、腋下等大血管处物理降温；少量多次饮用含盐分的清凉饮料（避免一次性大量饮水）；症状无缓解时，医护人员携带急救箱到场，通过静脉补液、吸氧等方式紧急处置。</w:t>
      </w:r>
    </w:p>
    <w:p w14:paraId="484A059F" w14:textId="77777777" w:rsidR="00B60FD3" w:rsidRDefault="00000000">
      <w:pPr>
        <w:numPr>
          <w:ilvl w:val="0"/>
          <w:numId w:val="3"/>
        </w:numPr>
        <w:ind w:left="0" w:firstLine="562"/>
        <w:jc w:val="left"/>
        <w:rPr>
          <w:rFonts w:ascii="仿宋" w:hAnsi="仿宋" w:cs="仿宋" w:hint="eastAsia"/>
          <w:sz w:val="28"/>
          <w:szCs w:val="28"/>
        </w:rPr>
      </w:pPr>
      <w:r>
        <w:rPr>
          <w:rFonts w:ascii="仿宋" w:hAnsi="仿宋" w:cs="仿宋" w:hint="eastAsia"/>
          <w:b/>
          <w:bCs/>
          <w:sz w:val="28"/>
          <w:szCs w:val="28"/>
        </w:rPr>
        <w:t>自救技巧</w:t>
      </w:r>
      <w:r>
        <w:rPr>
          <w:rFonts w:ascii="仿宋" w:hAnsi="仿宋" w:cs="仿宋" w:hint="eastAsia"/>
          <w:sz w:val="28"/>
          <w:szCs w:val="28"/>
        </w:rPr>
        <w:t>：提前做好防晒，佩戴帽子、墨镜，涂抹防晒霜；排队时避免扎堆，适当扇风透气；随身携带藿香正气水、清凉油等防暑药品，出现轻微不适时及时服用并向工作人员求助。</w:t>
      </w:r>
    </w:p>
    <w:p w14:paraId="5AC68D23" w14:textId="77777777" w:rsidR="00B60FD3" w:rsidRDefault="00000000">
      <w:pPr>
        <w:pStyle w:val="4"/>
        <w:spacing w:beforeAutospacing="0" w:afterAutospacing="0"/>
        <w:ind w:firstLine="562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2. 晕厥：突发头晕后的正确应对</w:t>
      </w:r>
    </w:p>
    <w:p w14:paraId="0E215288" w14:textId="77777777" w:rsidR="00B60FD3" w:rsidRDefault="00000000">
      <w:pPr>
        <w:numPr>
          <w:ilvl w:val="0"/>
          <w:numId w:val="4"/>
        </w:numPr>
        <w:ind w:left="0" w:firstLine="562"/>
        <w:jc w:val="left"/>
        <w:rPr>
          <w:rFonts w:ascii="仿宋" w:hAnsi="仿宋" w:cs="仿宋" w:hint="eastAsia"/>
          <w:sz w:val="28"/>
          <w:szCs w:val="28"/>
        </w:rPr>
      </w:pPr>
      <w:r>
        <w:rPr>
          <w:rFonts w:ascii="仿宋" w:hAnsi="仿宋" w:cs="仿宋" w:hint="eastAsia"/>
          <w:b/>
          <w:bCs/>
          <w:sz w:val="28"/>
          <w:szCs w:val="28"/>
        </w:rPr>
        <w:t>常见诱因</w:t>
      </w:r>
      <w:r>
        <w:rPr>
          <w:rFonts w:ascii="仿宋" w:hAnsi="仿宋" w:cs="仿宋" w:hint="eastAsia"/>
          <w:sz w:val="28"/>
          <w:szCs w:val="28"/>
        </w:rPr>
        <w:t>：设备刺激导致血压骤变、低血糖、脱水、过度拥挤缺氧等，表现为突然头晕、眼前发黑、站立不稳甚至晕倒。</w:t>
      </w:r>
    </w:p>
    <w:p w14:paraId="2F67E494" w14:textId="77777777" w:rsidR="00B60FD3" w:rsidRDefault="00000000">
      <w:pPr>
        <w:numPr>
          <w:ilvl w:val="0"/>
          <w:numId w:val="5"/>
        </w:numPr>
        <w:ind w:left="0" w:firstLine="562"/>
        <w:jc w:val="left"/>
        <w:rPr>
          <w:rFonts w:ascii="仿宋" w:hAnsi="仿宋" w:cs="仿宋" w:hint="eastAsia"/>
          <w:sz w:val="28"/>
          <w:szCs w:val="28"/>
        </w:rPr>
      </w:pPr>
      <w:r>
        <w:rPr>
          <w:rFonts w:ascii="仿宋" w:hAnsi="仿宋" w:cs="仿宋" w:hint="eastAsia"/>
          <w:b/>
          <w:bCs/>
          <w:sz w:val="28"/>
          <w:szCs w:val="28"/>
        </w:rPr>
        <w:t>救援流程</w:t>
      </w:r>
      <w:r>
        <w:rPr>
          <w:rFonts w:ascii="仿宋" w:hAnsi="仿宋" w:cs="仿宋" w:hint="eastAsia"/>
          <w:sz w:val="28"/>
          <w:szCs w:val="28"/>
        </w:rPr>
        <w:t>：医生强调 “先护后救”—— 发现有人晕厥，立即呼叫工作人员疏散周围人群，避免围观挤压；将患者平躺，抬高双脚 15-20 厘米，增加脑部供血；解开衣领、腰带，保持呼吸通畅，切勿随意移动患者（尤其怀疑头部受伤时）；医护人员到场后，测量血压、血糖，必要时给予葡萄糖注射液、吸氧等治疗。</w:t>
      </w:r>
    </w:p>
    <w:p w14:paraId="3FB8CBF2" w14:textId="77777777" w:rsidR="00B60FD3" w:rsidRDefault="00000000">
      <w:pPr>
        <w:numPr>
          <w:ilvl w:val="0"/>
          <w:numId w:val="6"/>
        </w:numPr>
        <w:ind w:left="0" w:firstLine="562"/>
        <w:jc w:val="left"/>
        <w:rPr>
          <w:rFonts w:ascii="仿宋" w:hAnsi="仿宋" w:cs="仿宋" w:hint="eastAsia"/>
          <w:sz w:val="28"/>
          <w:szCs w:val="28"/>
        </w:rPr>
      </w:pPr>
      <w:r>
        <w:rPr>
          <w:rFonts w:ascii="仿宋" w:hAnsi="仿宋" w:cs="仿宋" w:hint="eastAsia"/>
          <w:b/>
          <w:bCs/>
          <w:sz w:val="28"/>
          <w:szCs w:val="28"/>
        </w:rPr>
        <w:t>自救互救</w:t>
      </w:r>
      <w:r>
        <w:rPr>
          <w:rFonts w:ascii="仿宋" w:hAnsi="仿宋" w:cs="仿宋" w:hint="eastAsia"/>
          <w:sz w:val="28"/>
          <w:szCs w:val="28"/>
        </w:rPr>
        <w:t>：感到头晕时，立即扶住身边稳定物体，缓慢蹲下或坐下，向周围人求助；同行者可及时递上温水、糖果，帮助其保持呼吸通畅，等待医护人员到来。</w:t>
      </w:r>
    </w:p>
    <w:p w14:paraId="2F74D603" w14:textId="77777777" w:rsidR="00B60FD3" w:rsidRDefault="00000000">
      <w:pPr>
        <w:pStyle w:val="4"/>
        <w:spacing w:beforeAutospacing="0" w:afterAutospacing="0"/>
        <w:ind w:firstLine="562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3. 过度紧张导致手脚发麻：情绪应激的生理反应</w:t>
      </w:r>
    </w:p>
    <w:p w14:paraId="3042F56D" w14:textId="77777777" w:rsidR="00B60FD3" w:rsidRDefault="00000000">
      <w:pPr>
        <w:numPr>
          <w:ilvl w:val="0"/>
          <w:numId w:val="7"/>
        </w:numPr>
        <w:ind w:left="0" w:firstLine="562"/>
        <w:jc w:val="left"/>
        <w:rPr>
          <w:rFonts w:ascii="仿宋" w:hAnsi="仿宋" w:cs="仿宋" w:hint="eastAsia"/>
          <w:sz w:val="28"/>
          <w:szCs w:val="28"/>
        </w:rPr>
      </w:pPr>
      <w:r>
        <w:rPr>
          <w:rFonts w:ascii="仿宋" w:hAnsi="仿宋" w:cs="仿宋" w:hint="eastAsia"/>
          <w:b/>
          <w:bCs/>
          <w:sz w:val="28"/>
          <w:szCs w:val="28"/>
        </w:rPr>
        <w:lastRenderedPageBreak/>
        <w:t>症状解析</w:t>
      </w:r>
      <w:r>
        <w:rPr>
          <w:rFonts w:ascii="仿宋" w:hAnsi="仿宋" w:cs="仿宋" w:hint="eastAsia"/>
          <w:sz w:val="28"/>
          <w:szCs w:val="28"/>
        </w:rPr>
        <w:t>：乘坐刺激性设备时，过度紧张会导致呼吸急促、心跳加快，引发手脚发麻、僵硬，甚至手指蜷缩，这是由于血液中二氧化碳浓度降低导致的 “呼吸性碱中毒”。</w:t>
      </w:r>
    </w:p>
    <w:p w14:paraId="13CE2341" w14:textId="77777777" w:rsidR="00B60FD3" w:rsidRDefault="00000000">
      <w:pPr>
        <w:numPr>
          <w:ilvl w:val="0"/>
          <w:numId w:val="8"/>
        </w:numPr>
        <w:ind w:left="0" w:firstLine="562"/>
        <w:jc w:val="left"/>
        <w:rPr>
          <w:rFonts w:ascii="仿宋" w:hAnsi="仿宋" w:cs="仿宋" w:hint="eastAsia"/>
          <w:sz w:val="28"/>
          <w:szCs w:val="28"/>
        </w:rPr>
      </w:pPr>
      <w:r>
        <w:rPr>
          <w:rFonts w:ascii="仿宋" w:hAnsi="仿宋" w:cs="仿宋" w:hint="eastAsia"/>
          <w:b/>
          <w:bCs/>
          <w:sz w:val="28"/>
          <w:szCs w:val="28"/>
        </w:rPr>
        <w:t>现场处理</w:t>
      </w:r>
      <w:r>
        <w:rPr>
          <w:rFonts w:ascii="仿宋" w:hAnsi="仿宋" w:cs="仿宋" w:hint="eastAsia"/>
          <w:sz w:val="28"/>
          <w:szCs w:val="28"/>
        </w:rPr>
        <w:t>：医生演示 “腹式呼吸法”—— 让患者放慢呼吸，用鼻子吸气 4 秒，屏住呼吸 2 秒，再用嘴巴缓慢呼气 6 秒，重复 3-5 次；同时安抚情绪，转移注意力，避免继续过度换气。</w:t>
      </w:r>
    </w:p>
    <w:p w14:paraId="662B211E" w14:textId="77777777" w:rsidR="00B60FD3" w:rsidRDefault="00000000">
      <w:pPr>
        <w:numPr>
          <w:ilvl w:val="0"/>
          <w:numId w:val="9"/>
        </w:numPr>
        <w:ind w:left="0" w:firstLine="562"/>
        <w:jc w:val="left"/>
        <w:rPr>
          <w:rFonts w:ascii="仿宋" w:hAnsi="仿宋" w:cs="仿宋" w:hint="eastAsia"/>
          <w:sz w:val="28"/>
          <w:szCs w:val="28"/>
        </w:rPr>
      </w:pPr>
      <w:r>
        <w:rPr>
          <w:rFonts w:ascii="仿宋" w:hAnsi="仿宋" w:cs="仿宋" w:hint="eastAsia"/>
          <w:b/>
          <w:bCs/>
          <w:sz w:val="28"/>
          <w:szCs w:val="28"/>
        </w:rPr>
        <w:t>预防技巧</w:t>
      </w:r>
      <w:r>
        <w:rPr>
          <w:rFonts w:ascii="仿宋" w:hAnsi="仿宋" w:cs="仿宋" w:hint="eastAsia"/>
          <w:sz w:val="28"/>
          <w:szCs w:val="28"/>
        </w:rPr>
        <w:t>：乘坐前做好心理建设，告知自己设备安全有保障；</w:t>
      </w:r>
      <w:proofErr w:type="gramStart"/>
      <w:r>
        <w:rPr>
          <w:rFonts w:ascii="仿宋" w:hAnsi="仿宋" w:cs="仿宋" w:hint="eastAsia"/>
          <w:sz w:val="28"/>
          <w:szCs w:val="28"/>
        </w:rPr>
        <w:t>若容易</w:t>
      </w:r>
      <w:proofErr w:type="gramEnd"/>
      <w:r>
        <w:rPr>
          <w:rFonts w:ascii="仿宋" w:hAnsi="仿宋" w:cs="仿宋" w:hint="eastAsia"/>
          <w:sz w:val="28"/>
          <w:szCs w:val="28"/>
        </w:rPr>
        <w:t>紧张，可紧握同伴的手，或通过听音乐、默念数字等方式转移注意力；出现轻微发麻时，立即调整呼吸，避免情绪进一步紧绷。</w:t>
      </w:r>
    </w:p>
    <w:p w14:paraId="1FA2780F" w14:textId="77777777" w:rsidR="00B60FD3" w:rsidRDefault="00000000">
      <w:pPr>
        <w:pStyle w:val="3"/>
        <w:spacing w:beforeAutospacing="0" w:afterAutospacing="0"/>
        <w:ind w:firstLine="562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二、消防演练中的医疗自救与救援科普</w:t>
      </w:r>
    </w:p>
    <w:p w14:paraId="36E48A1A" w14:textId="77777777" w:rsidR="00B60FD3" w:rsidRDefault="00000000">
      <w:pPr>
        <w:ind w:firstLine="560"/>
        <w:jc w:val="left"/>
        <w:rPr>
          <w:rFonts w:ascii="仿宋" w:hAnsi="仿宋" w:cs="仿宋" w:hint="eastAsia"/>
          <w:sz w:val="28"/>
          <w:szCs w:val="28"/>
        </w:rPr>
      </w:pPr>
      <w:r>
        <w:rPr>
          <w:rFonts w:ascii="仿宋" w:hAnsi="仿宋" w:cs="仿宋" w:hint="eastAsia"/>
          <w:sz w:val="28"/>
          <w:szCs w:val="28"/>
          <w:lang w:bidi="ar"/>
        </w:rPr>
        <w:t>消防演练中，浓烟、高温、拥挤等场景可能引发吸入性损伤、烫伤、恐慌性晕厥等问题，医务室医生重点普及以下医学自救知识：</w:t>
      </w:r>
    </w:p>
    <w:p w14:paraId="7892D930" w14:textId="77777777" w:rsidR="00B60FD3" w:rsidRDefault="00000000">
      <w:pPr>
        <w:pStyle w:val="4"/>
        <w:spacing w:beforeAutospacing="0" w:afterAutospacing="0"/>
        <w:ind w:firstLine="562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1. 吸入浓烟后的紧急处置</w:t>
      </w:r>
    </w:p>
    <w:p w14:paraId="34A30D29" w14:textId="77777777" w:rsidR="00B60FD3" w:rsidRDefault="00000000">
      <w:pPr>
        <w:numPr>
          <w:ilvl w:val="0"/>
          <w:numId w:val="10"/>
        </w:numPr>
        <w:ind w:left="0" w:firstLine="562"/>
        <w:jc w:val="left"/>
        <w:rPr>
          <w:rFonts w:ascii="仿宋" w:hAnsi="仿宋" w:cs="仿宋" w:hint="eastAsia"/>
          <w:sz w:val="28"/>
          <w:szCs w:val="28"/>
        </w:rPr>
      </w:pPr>
      <w:r>
        <w:rPr>
          <w:rFonts w:ascii="仿宋" w:hAnsi="仿宋" w:cs="仿宋" w:hint="eastAsia"/>
          <w:b/>
          <w:bCs/>
          <w:sz w:val="28"/>
          <w:szCs w:val="28"/>
        </w:rPr>
        <w:t>危害警示</w:t>
      </w:r>
      <w:r>
        <w:rPr>
          <w:rFonts w:ascii="仿宋" w:hAnsi="仿宋" w:cs="仿宋" w:hint="eastAsia"/>
          <w:sz w:val="28"/>
          <w:szCs w:val="28"/>
        </w:rPr>
        <w:t>：浓烟中含有一氧化碳、有毒气体和粉尘，吸入后可能导致咳嗽、胸闷、呼吸困难，严重时引发窒息或中毒昏迷。</w:t>
      </w:r>
    </w:p>
    <w:p w14:paraId="6E3CA825" w14:textId="77777777" w:rsidR="00B60FD3" w:rsidRDefault="00000000">
      <w:pPr>
        <w:numPr>
          <w:ilvl w:val="0"/>
          <w:numId w:val="11"/>
        </w:numPr>
        <w:ind w:left="0" w:firstLine="562"/>
        <w:jc w:val="left"/>
        <w:rPr>
          <w:rFonts w:ascii="仿宋" w:hAnsi="仿宋" w:cs="仿宋" w:hint="eastAsia"/>
          <w:sz w:val="28"/>
          <w:szCs w:val="28"/>
        </w:rPr>
      </w:pPr>
      <w:r>
        <w:rPr>
          <w:rFonts w:ascii="仿宋" w:hAnsi="仿宋" w:cs="仿宋" w:hint="eastAsia"/>
          <w:b/>
          <w:bCs/>
          <w:sz w:val="28"/>
          <w:szCs w:val="28"/>
        </w:rPr>
        <w:t>自救核心</w:t>
      </w:r>
      <w:r>
        <w:rPr>
          <w:rFonts w:ascii="仿宋" w:hAnsi="仿宋" w:cs="仿宋" w:hint="eastAsia"/>
          <w:sz w:val="28"/>
          <w:szCs w:val="28"/>
        </w:rPr>
        <w:t>：“捂鼻低姿，快速撤离”—— 用湿毛巾（或衣物）捂住口鼻，折叠 3-4 层，确保密封度，避免吸入浓烟；弯腰或匍匐前进，因为浓烟会向上漂浮，靠近地面的空气相对清洁；撤离时避免奔跑，防止吸入更多烟雾，同时注意避开火源和掉落物。</w:t>
      </w:r>
    </w:p>
    <w:p w14:paraId="280B93DF" w14:textId="77777777" w:rsidR="00B60FD3" w:rsidRDefault="00000000">
      <w:pPr>
        <w:numPr>
          <w:ilvl w:val="0"/>
          <w:numId w:val="12"/>
        </w:numPr>
        <w:ind w:left="0" w:firstLine="562"/>
        <w:jc w:val="left"/>
        <w:rPr>
          <w:rFonts w:ascii="仿宋" w:hAnsi="仿宋" w:cs="仿宋" w:hint="eastAsia"/>
          <w:sz w:val="28"/>
          <w:szCs w:val="28"/>
        </w:rPr>
      </w:pPr>
      <w:r>
        <w:rPr>
          <w:rFonts w:ascii="仿宋" w:hAnsi="仿宋" w:cs="仿宋" w:hint="eastAsia"/>
          <w:b/>
          <w:bCs/>
          <w:sz w:val="28"/>
          <w:szCs w:val="28"/>
        </w:rPr>
        <w:t>后续处理</w:t>
      </w:r>
      <w:r>
        <w:rPr>
          <w:rFonts w:ascii="仿宋" w:hAnsi="仿宋" w:cs="仿宋" w:hint="eastAsia"/>
          <w:sz w:val="28"/>
          <w:szCs w:val="28"/>
        </w:rPr>
        <w:t>：撤离到安全区域后，立即到空气新鲜处，解开衣领，保持呼吸通畅；若出现持续咳嗽、胸闷、头晕等症状，及时向医护人员求助，必要时进行吸氧、雾化等治疗；若身边有人吸入浓烟昏迷，立即拨打救援电话，同时将其转移至通风处，解开衣领，清除口鼻分泌物，必要时进行心肺复苏（CPR），等待专业医护人员到场。</w:t>
      </w:r>
    </w:p>
    <w:p w14:paraId="5F349260" w14:textId="77777777" w:rsidR="00B60FD3" w:rsidRDefault="00000000">
      <w:pPr>
        <w:pStyle w:val="4"/>
        <w:spacing w:beforeAutospacing="0" w:afterAutospacing="0"/>
        <w:ind w:firstLine="562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2. 火灾现场的烫伤与外伤处理</w:t>
      </w:r>
    </w:p>
    <w:p w14:paraId="7EE047D6" w14:textId="77777777" w:rsidR="00B60FD3" w:rsidRDefault="00000000">
      <w:pPr>
        <w:numPr>
          <w:ilvl w:val="0"/>
          <w:numId w:val="13"/>
        </w:numPr>
        <w:ind w:left="0" w:firstLine="562"/>
        <w:jc w:val="left"/>
        <w:rPr>
          <w:rFonts w:ascii="仿宋" w:hAnsi="仿宋" w:cs="仿宋" w:hint="eastAsia"/>
          <w:sz w:val="28"/>
          <w:szCs w:val="28"/>
        </w:rPr>
      </w:pPr>
      <w:r>
        <w:rPr>
          <w:rFonts w:ascii="仿宋" w:hAnsi="仿宋" w:cs="仿宋" w:hint="eastAsia"/>
          <w:b/>
          <w:bCs/>
          <w:sz w:val="28"/>
          <w:szCs w:val="28"/>
        </w:rPr>
        <w:t>烫伤自救</w:t>
      </w:r>
      <w:r>
        <w:rPr>
          <w:rFonts w:ascii="仿宋" w:hAnsi="仿宋" w:cs="仿宋" w:hint="eastAsia"/>
          <w:sz w:val="28"/>
          <w:szCs w:val="28"/>
        </w:rPr>
        <w:t>：若被火焰、高温物体烫伤，立即用流动的冷水冲洗烫伤部位 15-20 分钟，降低皮肤温度，减轻损伤；避免用冰块直接敷，以免加重组织坏死；不要撕扯烫伤部位的衣物，若衣物粘连皮肤，</w:t>
      </w:r>
      <w:r>
        <w:rPr>
          <w:rFonts w:ascii="仿宋" w:hAnsi="仿宋" w:cs="仿宋" w:hint="eastAsia"/>
          <w:sz w:val="28"/>
          <w:szCs w:val="28"/>
        </w:rPr>
        <w:lastRenderedPageBreak/>
        <w:t>用剪刀小心剪开；轻微烫伤可涂抹烫伤膏，严重烫伤（出现水泡、皮肤破溃）需立即就医，由医护人员进行清创、包扎。</w:t>
      </w:r>
    </w:p>
    <w:p w14:paraId="7D30CA36" w14:textId="77777777" w:rsidR="00B60FD3" w:rsidRDefault="00000000">
      <w:pPr>
        <w:numPr>
          <w:ilvl w:val="0"/>
          <w:numId w:val="14"/>
        </w:numPr>
        <w:ind w:left="0" w:firstLine="562"/>
        <w:jc w:val="left"/>
        <w:rPr>
          <w:rFonts w:ascii="仿宋" w:hAnsi="仿宋" w:cs="仿宋" w:hint="eastAsia"/>
          <w:sz w:val="28"/>
          <w:szCs w:val="28"/>
        </w:rPr>
      </w:pPr>
      <w:r>
        <w:rPr>
          <w:rFonts w:ascii="仿宋" w:hAnsi="仿宋" w:cs="仿宋" w:hint="eastAsia"/>
          <w:b/>
          <w:bCs/>
          <w:sz w:val="28"/>
          <w:szCs w:val="28"/>
        </w:rPr>
        <w:t>外伤处理</w:t>
      </w:r>
      <w:r>
        <w:rPr>
          <w:rFonts w:ascii="仿宋" w:hAnsi="仿宋" w:cs="仿宋" w:hint="eastAsia"/>
          <w:sz w:val="28"/>
          <w:szCs w:val="28"/>
        </w:rPr>
        <w:t>：拥挤踩踏或撤离时可能导致擦伤、扭伤、骨折，若出现擦伤，用清水冲洗伤口，清除污物，涂抹碘伏消毒，用</w:t>
      </w:r>
      <w:proofErr w:type="gramStart"/>
      <w:r>
        <w:rPr>
          <w:rFonts w:ascii="仿宋" w:hAnsi="仿宋" w:cs="仿宋" w:hint="eastAsia"/>
          <w:sz w:val="28"/>
          <w:szCs w:val="28"/>
        </w:rPr>
        <w:t>纱布或创可贴</w:t>
      </w:r>
      <w:proofErr w:type="gramEnd"/>
      <w:r>
        <w:rPr>
          <w:rFonts w:ascii="仿宋" w:hAnsi="仿宋" w:cs="仿宋" w:hint="eastAsia"/>
          <w:sz w:val="28"/>
          <w:szCs w:val="28"/>
        </w:rPr>
        <w:t>包扎；若发生扭伤，立即停止活动，用毛巾包裹冰袋冷敷肿胀部位，减轻疼痛和肿胀；若怀疑骨折（如肢体畸形、无法活动），不要随意移动受伤部位，用木板、书本等临时固定，等待医护人员转运就医。</w:t>
      </w:r>
    </w:p>
    <w:p w14:paraId="53CA61FE" w14:textId="77777777" w:rsidR="00B60FD3" w:rsidRDefault="00000000">
      <w:pPr>
        <w:pStyle w:val="4"/>
        <w:spacing w:beforeAutospacing="0" w:afterAutospacing="0"/>
        <w:ind w:firstLine="562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3. 火灾中的恐慌性应急</w:t>
      </w:r>
    </w:p>
    <w:p w14:paraId="161E282A" w14:textId="77777777" w:rsidR="00B60FD3" w:rsidRDefault="00000000">
      <w:pPr>
        <w:numPr>
          <w:ilvl w:val="0"/>
          <w:numId w:val="15"/>
        </w:numPr>
        <w:ind w:left="0" w:firstLine="562"/>
        <w:jc w:val="left"/>
        <w:rPr>
          <w:rFonts w:ascii="仿宋" w:hAnsi="仿宋" w:cs="仿宋" w:hint="eastAsia"/>
          <w:sz w:val="28"/>
          <w:szCs w:val="28"/>
        </w:rPr>
      </w:pPr>
      <w:r>
        <w:rPr>
          <w:rFonts w:ascii="仿宋" w:hAnsi="仿宋" w:cs="仿宋" w:hint="eastAsia"/>
          <w:b/>
          <w:bCs/>
          <w:sz w:val="28"/>
          <w:szCs w:val="28"/>
        </w:rPr>
        <w:t>情绪管理</w:t>
      </w:r>
      <w:r>
        <w:rPr>
          <w:rFonts w:ascii="仿宋" w:hAnsi="仿宋" w:cs="仿宋" w:hint="eastAsia"/>
          <w:sz w:val="28"/>
          <w:szCs w:val="28"/>
        </w:rPr>
        <w:t>：火灾现场的恐慌情绪可能引发拥挤、踩踏，甚至导致呼吸急促、晕厥，需保持冷静，听从现场工作人员的指挥，有序撤离，避免盲目奔跑或拥挤。</w:t>
      </w:r>
    </w:p>
    <w:p w14:paraId="1DF79366" w14:textId="77777777" w:rsidR="00B60FD3" w:rsidRDefault="00000000">
      <w:pPr>
        <w:numPr>
          <w:ilvl w:val="0"/>
          <w:numId w:val="16"/>
        </w:numPr>
        <w:ind w:left="0" w:firstLine="562"/>
        <w:jc w:val="left"/>
        <w:rPr>
          <w:rFonts w:ascii="仿宋" w:hAnsi="仿宋" w:cs="仿宋" w:hint="eastAsia"/>
          <w:sz w:val="28"/>
          <w:szCs w:val="28"/>
        </w:rPr>
      </w:pPr>
      <w:r>
        <w:rPr>
          <w:rFonts w:ascii="仿宋" w:hAnsi="仿宋" w:cs="仿宋" w:hint="eastAsia"/>
          <w:b/>
          <w:bCs/>
          <w:sz w:val="28"/>
          <w:szCs w:val="28"/>
        </w:rPr>
        <w:t>晕厥救援</w:t>
      </w:r>
      <w:r>
        <w:rPr>
          <w:rFonts w:ascii="仿宋" w:hAnsi="仿宋" w:cs="仿宋" w:hint="eastAsia"/>
          <w:sz w:val="28"/>
          <w:szCs w:val="28"/>
        </w:rPr>
        <w:t>：若身边有人因恐慌晕厥，立即将其转移至安全区域，按前文 “晕厥救援流程” 处理，同时呼叫医护人员；</w:t>
      </w:r>
      <w:proofErr w:type="gramStart"/>
      <w:r>
        <w:rPr>
          <w:rFonts w:ascii="仿宋" w:hAnsi="仿宋" w:cs="仿宋" w:hint="eastAsia"/>
          <w:sz w:val="28"/>
          <w:szCs w:val="28"/>
        </w:rPr>
        <w:t>若现场</w:t>
      </w:r>
      <w:proofErr w:type="gramEnd"/>
      <w:r>
        <w:rPr>
          <w:rFonts w:ascii="仿宋" w:hAnsi="仿宋" w:cs="仿宋" w:hint="eastAsia"/>
          <w:sz w:val="28"/>
          <w:szCs w:val="28"/>
        </w:rPr>
        <w:t>拥挤，可大声呼喊 “有人晕倒，请让开”，开辟救援空间。</w:t>
      </w:r>
    </w:p>
    <w:p w14:paraId="3DDE761D" w14:textId="77777777" w:rsidR="00B60FD3" w:rsidRDefault="00000000">
      <w:pPr>
        <w:pStyle w:val="3"/>
        <w:spacing w:beforeAutospacing="0" w:afterAutospacing="0"/>
        <w:ind w:firstLine="562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三、演练总结与安全提示</w:t>
      </w:r>
    </w:p>
    <w:p w14:paraId="1A660A02" w14:textId="77777777" w:rsidR="00B60FD3" w:rsidRDefault="00000000">
      <w:pPr>
        <w:ind w:firstLine="560"/>
        <w:jc w:val="left"/>
        <w:rPr>
          <w:rFonts w:ascii="仿宋" w:hAnsi="仿宋" w:cs="仿宋" w:hint="eastAsia"/>
          <w:sz w:val="28"/>
          <w:szCs w:val="28"/>
        </w:rPr>
      </w:pPr>
      <w:r>
        <w:rPr>
          <w:rFonts w:ascii="仿宋" w:hAnsi="仿宋" w:cs="仿宋" w:hint="eastAsia"/>
          <w:sz w:val="28"/>
          <w:szCs w:val="28"/>
          <w:lang w:bidi="ar"/>
        </w:rPr>
        <w:t>北京欢乐谷的设备应急演练和消防演练，不仅是对救援流程的实战检验，更是向游客普及应急医疗知识的重要契机。医务室医生提醒：</w:t>
      </w:r>
    </w:p>
    <w:p w14:paraId="579AAF8A" w14:textId="77777777" w:rsidR="00B60FD3" w:rsidRDefault="00000000">
      <w:pPr>
        <w:numPr>
          <w:ilvl w:val="0"/>
          <w:numId w:val="17"/>
        </w:numPr>
        <w:ind w:left="0" w:firstLine="560"/>
        <w:jc w:val="left"/>
        <w:rPr>
          <w:rFonts w:ascii="仿宋" w:hAnsi="仿宋" w:cs="仿宋" w:hint="eastAsia"/>
          <w:sz w:val="28"/>
          <w:szCs w:val="28"/>
        </w:rPr>
      </w:pPr>
      <w:r>
        <w:rPr>
          <w:rFonts w:ascii="仿宋" w:hAnsi="仿宋" w:cs="仿宋" w:hint="eastAsia"/>
          <w:sz w:val="28"/>
          <w:szCs w:val="28"/>
        </w:rPr>
        <w:t>游玩前了解园区应急通道、医务室位置，牢记救援电话（园区内公示）；</w:t>
      </w:r>
    </w:p>
    <w:p w14:paraId="644D1F8A" w14:textId="77777777" w:rsidR="00B60FD3" w:rsidRDefault="00000000">
      <w:pPr>
        <w:numPr>
          <w:ilvl w:val="0"/>
          <w:numId w:val="18"/>
        </w:numPr>
        <w:ind w:left="0" w:firstLine="560"/>
        <w:jc w:val="left"/>
        <w:rPr>
          <w:rFonts w:ascii="仿宋" w:hAnsi="仿宋" w:cs="仿宋" w:hint="eastAsia"/>
          <w:sz w:val="28"/>
          <w:szCs w:val="28"/>
        </w:rPr>
      </w:pPr>
      <w:r>
        <w:rPr>
          <w:rFonts w:ascii="仿宋" w:hAnsi="仿宋" w:cs="仿宋" w:hint="eastAsia"/>
          <w:sz w:val="28"/>
          <w:szCs w:val="28"/>
        </w:rPr>
        <w:t>夏季游玩时，携带足量饮用水、防晒用品和常用药品，避免长时间暴晒；</w:t>
      </w:r>
    </w:p>
    <w:p w14:paraId="7DBFEC3D" w14:textId="77777777" w:rsidR="00B60FD3" w:rsidRDefault="00000000">
      <w:pPr>
        <w:numPr>
          <w:ilvl w:val="0"/>
          <w:numId w:val="19"/>
        </w:numPr>
        <w:ind w:left="0" w:firstLine="560"/>
        <w:jc w:val="left"/>
        <w:rPr>
          <w:rFonts w:ascii="仿宋" w:hAnsi="仿宋" w:cs="仿宋" w:hint="eastAsia"/>
          <w:sz w:val="28"/>
          <w:szCs w:val="28"/>
        </w:rPr>
      </w:pPr>
      <w:r>
        <w:rPr>
          <w:rFonts w:ascii="仿宋" w:hAnsi="仿宋" w:cs="仿宋" w:hint="eastAsia"/>
          <w:sz w:val="28"/>
          <w:szCs w:val="28"/>
        </w:rPr>
        <w:t>根据自身健康状况选择游乐设备，有心脏病、高血压、哮喘等基础疾病者，避免乘坐刺激性设备；</w:t>
      </w:r>
    </w:p>
    <w:p w14:paraId="46D6CAB5" w14:textId="77777777" w:rsidR="00B60FD3" w:rsidRDefault="00000000">
      <w:pPr>
        <w:numPr>
          <w:ilvl w:val="0"/>
          <w:numId w:val="20"/>
        </w:numPr>
        <w:ind w:left="0" w:firstLine="560"/>
        <w:jc w:val="left"/>
        <w:rPr>
          <w:rFonts w:ascii="仿宋" w:hAnsi="仿宋" w:cs="仿宋" w:hint="eastAsia"/>
          <w:sz w:val="28"/>
          <w:szCs w:val="28"/>
        </w:rPr>
      </w:pPr>
      <w:r>
        <w:rPr>
          <w:rFonts w:ascii="仿宋" w:hAnsi="仿宋" w:cs="仿宋" w:hint="eastAsia"/>
          <w:sz w:val="28"/>
          <w:szCs w:val="28"/>
        </w:rPr>
        <w:t>遇到紧急情况时，保持冷静，听从工作人员和医护人员的指挥，有序开展自救和互救，共同守护游玩安全。</w:t>
      </w:r>
    </w:p>
    <w:p w14:paraId="392B66FC" w14:textId="77777777" w:rsidR="00B60FD3" w:rsidRDefault="00B60FD3">
      <w:pPr>
        <w:ind w:firstLine="560"/>
        <w:jc w:val="left"/>
        <w:rPr>
          <w:rFonts w:ascii="仿宋" w:hAnsi="仿宋" w:cs="仿宋" w:hint="eastAsia"/>
          <w:sz w:val="28"/>
          <w:szCs w:val="28"/>
        </w:rPr>
      </w:pPr>
    </w:p>
    <w:sectPr w:rsidR="00B60FD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D1071" w14:textId="77777777" w:rsidR="003A1932" w:rsidRDefault="003A1932">
      <w:pPr>
        <w:spacing w:line="240" w:lineRule="auto"/>
        <w:ind w:firstLine="480"/>
      </w:pPr>
      <w:r>
        <w:separator/>
      </w:r>
    </w:p>
  </w:endnote>
  <w:endnote w:type="continuationSeparator" w:id="0">
    <w:p w14:paraId="643E7293" w14:textId="77777777" w:rsidR="003A1932" w:rsidRDefault="003A1932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20F63" w14:textId="77777777" w:rsidR="00F548B6" w:rsidRDefault="00F548B6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BA1F9" w14:textId="77777777" w:rsidR="00F548B6" w:rsidRDefault="00F548B6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F5DB6" w14:textId="77777777" w:rsidR="00F548B6" w:rsidRDefault="00F548B6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ECA16" w14:textId="77777777" w:rsidR="003A1932" w:rsidRDefault="003A1932">
      <w:pPr>
        <w:spacing w:line="240" w:lineRule="auto"/>
        <w:ind w:firstLine="480"/>
      </w:pPr>
      <w:r>
        <w:separator/>
      </w:r>
    </w:p>
  </w:footnote>
  <w:footnote w:type="continuationSeparator" w:id="0">
    <w:p w14:paraId="4F37446E" w14:textId="77777777" w:rsidR="003A1932" w:rsidRDefault="003A1932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64D51" w14:textId="77777777" w:rsidR="00F548B6" w:rsidRDefault="00F548B6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39D87" w14:textId="77777777" w:rsidR="00F548B6" w:rsidRDefault="00F548B6">
    <w:pPr>
      <w:pStyle w:val="a3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2A32F" w14:textId="77777777" w:rsidR="00F548B6" w:rsidRDefault="00F548B6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48C5686"/>
    <w:multiLevelType w:val="multilevel"/>
    <w:tmpl w:val="848C568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9DBE1B07"/>
    <w:multiLevelType w:val="multilevel"/>
    <w:tmpl w:val="9DBE1B0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 w15:restartNumberingAfterBreak="0">
    <w:nsid w:val="A599B88B"/>
    <w:multiLevelType w:val="multilevel"/>
    <w:tmpl w:val="A599B88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AF31BA48"/>
    <w:multiLevelType w:val="multilevel"/>
    <w:tmpl w:val="AF31BA4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4" w15:restartNumberingAfterBreak="0">
    <w:nsid w:val="CE6F0E88"/>
    <w:multiLevelType w:val="multilevel"/>
    <w:tmpl w:val="CE6F0E8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 w15:restartNumberingAfterBreak="0">
    <w:nsid w:val="D3EA06A5"/>
    <w:multiLevelType w:val="multilevel"/>
    <w:tmpl w:val="D3EA06A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6" w15:restartNumberingAfterBreak="0">
    <w:nsid w:val="DA7E4285"/>
    <w:multiLevelType w:val="multilevel"/>
    <w:tmpl w:val="DA7E428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7" w15:restartNumberingAfterBreak="0">
    <w:nsid w:val="E8EB0344"/>
    <w:multiLevelType w:val="multilevel"/>
    <w:tmpl w:val="E8EB034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8" w15:restartNumberingAfterBreak="0">
    <w:nsid w:val="E95E942F"/>
    <w:multiLevelType w:val="multilevel"/>
    <w:tmpl w:val="E95E942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 w15:restartNumberingAfterBreak="0">
    <w:nsid w:val="F651C64E"/>
    <w:multiLevelType w:val="multilevel"/>
    <w:tmpl w:val="F651C64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 w15:restartNumberingAfterBreak="0">
    <w:nsid w:val="24102084"/>
    <w:multiLevelType w:val="multilevel"/>
    <w:tmpl w:val="241020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1" w15:restartNumberingAfterBreak="0">
    <w:nsid w:val="25DC9277"/>
    <w:multiLevelType w:val="multilevel"/>
    <w:tmpl w:val="25DC927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2" w15:restartNumberingAfterBreak="0">
    <w:nsid w:val="2A79F7ED"/>
    <w:multiLevelType w:val="multilevel"/>
    <w:tmpl w:val="2A79F7E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3" w15:restartNumberingAfterBreak="0">
    <w:nsid w:val="388B72E6"/>
    <w:multiLevelType w:val="multilevel"/>
    <w:tmpl w:val="388B72E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4" w15:restartNumberingAfterBreak="0">
    <w:nsid w:val="39629E1B"/>
    <w:multiLevelType w:val="multilevel"/>
    <w:tmpl w:val="39629E1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5" w15:restartNumberingAfterBreak="0">
    <w:nsid w:val="4C43EC7B"/>
    <w:multiLevelType w:val="multilevel"/>
    <w:tmpl w:val="4C43EC7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6" w15:restartNumberingAfterBreak="0">
    <w:nsid w:val="4E2BCD35"/>
    <w:multiLevelType w:val="multilevel"/>
    <w:tmpl w:val="4E2BCD3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7" w15:restartNumberingAfterBreak="0">
    <w:nsid w:val="59FDA9BA"/>
    <w:multiLevelType w:val="multilevel"/>
    <w:tmpl w:val="59FDA9B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8" w15:restartNumberingAfterBreak="0">
    <w:nsid w:val="62FA55A4"/>
    <w:multiLevelType w:val="multilevel"/>
    <w:tmpl w:val="62FA55A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9" w15:restartNumberingAfterBreak="0">
    <w:nsid w:val="68D5BCC8"/>
    <w:multiLevelType w:val="multilevel"/>
    <w:tmpl w:val="68D5BCC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num w:numId="1" w16cid:durableId="748111283">
    <w:abstractNumId w:val="11"/>
  </w:num>
  <w:num w:numId="2" w16cid:durableId="668410478">
    <w:abstractNumId w:val="19"/>
  </w:num>
  <w:num w:numId="3" w16cid:durableId="1848904232">
    <w:abstractNumId w:val="15"/>
  </w:num>
  <w:num w:numId="4" w16cid:durableId="1498375542">
    <w:abstractNumId w:val="3"/>
  </w:num>
  <w:num w:numId="5" w16cid:durableId="742870497">
    <w:abstractNumId w:val="5"/>
  </w:num>
  <w:num w:numId="6" w16cid:durableId="1556044885">
    <w:abstractNumId w:val="14"/>
  </w:num>
  <w:num w:numId="7" w16cid:durableId="2061591917">
    <w:abstractNumId w:val="16"/>
  </w:num>
  <w:num w:numId="8" w16cid:durableId="1662153382">
    <w:abstractNumId w:val="0"/>
  </w:num>
  <w:num w:numId="9" w16cid:durableId="1390878980">
    <w:abstractNumId w:val="7"/>
  </w:num>
  <w:num w:numId="10" w16cid:durableId="796218643">
    <w:abstractNumId w:val="17"/>
  </w:num>
  <w:num w:numId="11" w16cid:durableId="989673189">
    <w:abstractNumId w:val="12"/>
  </w:num>
  <w:num w:numId="12" w16cid:durableId="36320830">
    <w:abstractNumId w:val="18"/>
  </w:num>
  <w:num w:numId="13" w16cid:durableId="494028136">
    <w:abstractNumId w:val="6"/>
  </w:num>
  <w:num w:numId="14" w16cid:durableId="1059015759">
    <w:abstractNumId w:val="13"/>
  </w:num>
  <w:num w:numId="15" w16cid:durableId="1114248714">
    <w:abstractNumId w:val="10"/>
  </w:num>
  <w:num w:numId="16" w16cid:durableId="209464869">
    <w:abstractNumId w:val="2"/>
  </w:num>
  <w:num w:numId="17" w16cid:durableId="1229614336">
    <w:abstractNumId w:val="8"/>
  </w:num>
  <w:num w:numId="18" w16cid:durableId="2122216429">
    <w:abstractNumId w:val="4"/>
  </w:num>
  <w:num w:numId="19" w16cid:durableId="1811095120">
    <w:abstractNumId w:val="1"/>
  </w:num>
  <w:num w:numId="20" w16cid:durableId="5989466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60FD3"/>
    <w:rsid w:val="003A1932"/>
    <w:rsid w:val="00400337"/>
    <w:rsid w:val="00B60FD3"/>
    <w:rsid w:val="00F548B6"/>
    <w:rsid w:val="1A5D6491"/>
    <w:rsid w:val="4B155154"/>
    <w:rsid w:val="4DA83775"/>
    <w:rsid w:val="52E92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60D3635"/>
  <w15:docId w15:val="{1ED51AA9-53F8-408A-835F-C1B1D5804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adjustRightInd w:val="0"/>
      <w:snapToGrid w:val="0"/>
      <w:spacing w:line="480" w:lineRule="exact"/>
      <w:ind w:firstLineChars="200" w:firstLine="883"/>
      <w:jc w:val="center"/>
    </w:pPr>
    <w:rPr>
      <w:rFonts w:ascii="Calibri" w:eastAsia="仿宋" w:hAnsi="Calibri" w:cs="黑体"/>
      <w:sz w:val="24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/>
      <w:outlineLvl w:val="0"/>
    </w:pPr>
    <w:rPr>
      <w:b/>
      <w:kern w:val="44"/>
      <w:sz w:val="44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sz w:val="27"/>
      <w:szCs w:val="27"/>
    </w:rPr>
  </w:style>
  <w:style w:type="paragraph" w:styleId="4">
    <w:name w:val="heading 4"/>
    <w:basedOn w:val="a"/>
    <w:next w:val="a"/>
    <w:semiHidden/>
    <w:unhideWhenUsed/>
    <w:qFormat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F548B6"/>
    <w:pPr>
      <w:tabs>
        <w:tab w:val="center" w:pos="4153"/>
        <w:tab w:val="right" w:pos="8306"/>
      </w:tabs>
      <w:spacing w:line="240" w:lineRule="atLeast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F548B6"/>
    <w:rPr>
      <w:rFonts w:ascii="Calibri" w:eastAsia="仿宋" w:hAnsi="Calibri" w:cs="黑体"/>
      <w:sz w:val="18"/>
      <w:szCs w:val="18"/>
    </w:rPr>
  </w:style>
  <w:style w:type="paragraph" w:styleId="a5">
    <w:name w:val="footer"/>
    <w:basedOn w:val="a"/>
    <w:link w:val="a6"/>
    <w:rsid w:val="00F548B6"/>
    <w:pPr>
      <w:tabs>
        <w:tab w:val="center" w:pos="4153"/>
        <w:tab w:val="right" w:pos="8306"/>
      </w:tabs>
      <w:spacing w:line="240" w:lineRule="atLeast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F548B6"/>
    <w:rPr>
      <w:rFonts w:ascii="Calibri" w:eastAsia="仿宋" w:hAnsi="Calibri" w:cs="黑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311</Words>
  <Characters>1774</Characters>
  <Application>Microsoft Office Word</Application>
  <DocSecurity>0</DocSecurity>
  <Lines>14</Lines>
  <Paragraphs>4</Paragraphs>
  <ScaleCrop>false</ScaleCrop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安全管理室</dc:creator>
  <cp:lastModifiedBy>家 yu</cp:lastModifiedBy>
  <cp:revision>2</cp:revision>
  <dcterms:created xsi:type="dcterms:W3CDTF">2025-11-23T00:16:00Z</dcterms:created>
  <dcterms:modified xsi:type="dcterms:W3CDTF">2025-11-23T00:16:00Z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eyJoZGlkIjoiN2Y0OGE4ZTIxM2RkZGI3Mjk0YTc4MmI2ZmM5ZDkyY2MiLCJ1c2VySWQiOiI2NTQwODIzMTMifQ==</vt:lpwstr>
  </property>
  <property fmtid="{D5CDD505-2E9C-101B-9397-08002B2CF9AE}" pid="4" name="ICV">
    <vt:lpwstr>E8986B8FE5AF419D89B440E4D7FF3C97_12</vt:lpwstr>
  </property>
</Properties>
</file>