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17"/>
          <w:szCs w:val="17"/>
        </w:rPr>
        <w:t xml:space="preserve">Liên 1 (Lưu)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36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73A" w:color="B8973A" w:val="solid"/>
          </w:tcPr>
          <w:p>
            <w:pPr>
              <w:spacing w:after="36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B8973A" w:sz="6"/>
              <w:right w:val="none" w:color="FFFFFF" w:sz="0"/>
            </w:tcBorders>
            <w:vAlign w:val="center"/>
          </w:tcPr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6"/>
                <w:szCs w:val="26"/>
              </w:rPr>
              <w:t xml:space="preserve">LUẬT MINH TÚ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B8973A" w:sz="6"/>
              <w:right w:val="none" w:color="FFFFFF" w:sz="0"/>
            </w:tcBorders>
            <w:vAlign w:val="center"/>
          </w:tcPr>
          <w:p>
            <w:pPr>
              <w:spacing w:after="4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30"/>
                <w:szCs w:val="30"/>
              </w:rPr>
              <w:t xml:space="preserve">PHIẾU THU</w:t>
            </w:r>
          </w:p>
          <w:p>
            <w:pPr>
              <w:spacing w:after="3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8973A"/>
                <w:sz w:val="22"/>
                <w:szCs w:val="22"/>
              </w:rPr>
              <w:t xml:space="preserve">Số: PT0041</w:t>
            </w:r>
          </w:p>
          <w:p>
            <w:pPr>
              <w:spacing w:after="3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Ngày thu: 20/04/2026</w:t>
            </w:r>
          </w:p>
          <w:tbl>
            <w:tblPr>
              <w:tblW w:type="pct" w:w="5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B8973A" w:sz="4"/>
                    <w:left w:val="single" w:color="B8973A" w:sz="4"/>
                    <w:bottom w:val="single" w:color="CCCCCC" w:sz="4"/>
                    <w:right w:val="none" w:color="FFFFFF" w:sz="0"/>
                  </w:tcBorders>
                </w:tcPr>
                <w:p>
                  <w:pPr>
                    <w:spacing w:after="30" w:before="30" w:line="276"/>
                    <w:jc w:val="both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B4A7A"/>
                      <w:sz w:val="18"/>
                      <w:szCs w:val="18"/>
                    </w:rPr>
                    <w:t xml:space="preserve">Nợ: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1111</w:t>
                  </w:r>
                </w:p>
              </w:tc>
              <w:tc>
                <w:tcPr>
                  <w:tcBorders>
                    <w:top w:val="single" w:color="B8973A" w:sz="4"/>
                    <w:left w:val="single" w:color="CCCCCC" w:sz="4"/>
                    <w:bottom w:val="single" w:color="CCCCCC" w:sz="4"/>
                    <w:right w:val="single" w:color="B8973A" w:sz="4"/>
                  </w:tcBorders>
                </w:tcPr>
                <w:p>
                  <w:pPr>
                    <w:spacing w:after="30" w:before="30" w:line="276"/>
                    <w:jc w:val="both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B4A7A"/>
                      <w:sz w:val="18"/>
                      <w:szCs w:val="18"/>
                    </w:rPr>
                    <w:t xml:space="preserve">Có: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131</w:t>
                  </w:r>
                </w:p>
              </w:tc>
            </w:tr>
          </w:tbl>
          <w:p/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73A" w:color="B8973A" w:val="solid"/>
          </w:tcPr>
          <w:p>
            <w:pPr>
              <w:spacing w:after="90" w:before="9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✔  XÁC NHẬN ĐÃ NHẬN TIỀN  •  PHIẾU THU HỢP LỆ  •  MINHTU LAW CO., LTD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single" w:color="B8973A" w:sz="8"/>
            </w:tcBorders>
            <w:shd w:fill="1B4A7A" w:color="1B4A7A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8973A"/>
                <w:sz w:val="18"/>
                <w:szCs w:val="18"/>
              </w:rPr>
              <w:t xml:space="preserve">SỐ TIỀN ĐÃ THU</w:t>
            </w:r>
          </w:p>
          <w:p>
            <w:pPr>
              <w:spacing w:after="3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16.200.000 đ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EEF3F9"/>
                <w:sz w:val="18"/>
                <w:szCs w:val="18"/>
              </w:rPr>
              <w:t xml:space="preserve">Mười sáu triệu hai trăm nghìn đồng chẵn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9" w:color="EEF3F9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Hình thức thanh toán</w:t>
            </w:r>
          </w:p>
          <w:p>
            <w:pPr>
              <w:spacing w:after="3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4"/>
                <w:szCs w:val="24"/>
              </w:rPr>
              <w:t xml:space="preserve">Chuyển khoản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Ngày thu: 20/04/2026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THÔNG TIN CHI TIẾT: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Người nộp tiền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color="FFFFFF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Công ty Cổ phần Vận tải Biển Sài Gòn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Địa chỉ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Số 9, Nguyễn Công Trứ, Phường Sài Gòn, Thành phố Hồ Chí Minh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Điện thoại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color="FFFFFF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Nội dung thu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Thu tiền phí dịch vụ pháp lý theo HĐ số 028126/MTL/HĐDVPL/1001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Căn cứ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color="FFFFFF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Theo thỏa thuận</w:t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  <w:tcBorders>
              <w:top w:val="none" w:color="FFFFFF" w:sz="0"/>
              <w:left w:val="single" w:color="B8973A" w:sz="10"/>
              <w:bottom w:val="none" w:color="FFFFFF" w:sz="0"/>
              <w:right w:val="none" w:color="FFFFFF" w:sz="0"/>
            </w:tcBorders>
            <w:shd w:fill="EEF3F9" w:color="EEF3F9" w:val="solid"/>
          </w:tcPr>
          <w:p>
            <w:pPr>
              <w:spacing w:after="70" w:before="9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ĐÃ NHẬN QUA CHUYỂN KHOẢN:</w:t>
            </w:r>
          </w:p>
          <w:p>
            <w:pPr>
              <w:spacing w:after="5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Tên TK: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CTY LUAT TNHH MINH TU</w:t>
            </w:r>
          </w:p>
          <w:p>
            <w:pPr>
              <w:spacing w:after="5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0"/>
                <w:szCs w:val="20"/>
              </w:rPr>
              <w:t xml:space="preserve">STK:  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3"/>
                <w:szCs w:val="23"/>
              </w:rPr>
              <w:t xml:space="preserve">5150056789</w:t>
            </w:r>
          </w:p>
          <w:p>
            <w:pPr>
              <w:spacing w:after="9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NH:  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MB Bank — CN Phú Nhuận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QR MB Bank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Giám đốc
điều hành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Võ Hồng Tú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Kế toán
trưởng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Người
nộp tiền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Công ty Cổ phần Vận tải Biển Sài Gòn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Người
lập phiếu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Trần Thị Thương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Thủ quỹ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Trần Thị Hồng</w:t>
            </w:r>
          </w:p>
        </w:tc>
      </w:tr>
    </w:tbl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973A" w:sz="6"/>
              <w:left w:val="single" w:color="B8973A" w:sz="6"/>
              <w:bottom w:val="single" w:color="B8973A" w:sz="6"/>
              <w:right w:val="single" w:color="B8973A" w:sz="6"/>
            </w:tcBorders>
            <w:shd w:fill="FFF8EC" w:color="FFF8EC" w:val="solid"/>
          </w:tcPr>
          <w:p>
            <w:pPr>
              <w:spacing w:after="80" w:before="8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Đã nhận đủ số tiền (viết bằng chữ):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Mười sáu triệu hai trăm nghìn đồng chẵn</w:t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70" w:before="7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GPĐKHĐ: 41.02.4764/TP/ĐKHĐ  •  MST: 0318941023  •  luatminhtu.vn  •  1900 0031</w:t>
            </w:r>
          </w:p>
        </w:tc>
      </w:tr>
    </w:tbl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666666" w:sz="8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- - - - - - - - - - - - - - Liên 2: Giao người nộp tiền - - - - - - - - - - - - - -</w:t>
            </w:r>
          </w:p>
        </w:tc>
      </w:tr>
    </w:tbl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36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73A" w:color="B8973A" w:val="solid"/>
          </w:tcPr>
          <w:p>
            <w:pPr>
              <w:spacing w:after="36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B8973A" w:sz="6"/>
              <w:right w:val="none" w:color="FFFFFF" w:sz="0"/>
            </w:tcBorders>
            <w:vAlign w:val="center"/>
          </w:tcPr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6"/>
                <w:szCs w:val="26"/>
              </w:rPr>
              <w:t xml:space="preserve">LUẬT MINH TÚ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B8973A" w:sz="6"/>
              <w:right w:val="none" w:color="FFFFFF" w:sz="0"/>
            </w:tcBorders>
            <w:vAlign w:val="center"/>
          </w:tcPr>
          <w:p>
            <w:pPr>
              <w:spacing w:after="4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30"/>
                <w:szCs w:val="30"/>
              </w:rPr>
              <w:t xml:space="preserve">PHIẾU THU</w:t>
            </w:r>
          </w:p>
          <w:p>
            <w:pPr>
              <w:spacing w:after="3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8973A"/>
                <w:sz w:val="22"/>
                <w:szCs w:val="22"/>
              </w:rPr>
              <w:t xml:space="preserve">Số: PT0041</w:t>
            </w:r>
          </w:p>
          <w:p>
            <w:pPr>
              <w:spacing w:after="3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Ngày thu: 20/04/2026</w:t>
            </w:r>
          </w:p>
          <w:tbl>
            <w:tblPr>
              <w:tblW w:type="pct" w:w="5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B8973A" w:sz="4"/>
                    <w:left w:val="single" w:color="B8973A" w:sz="4"/>
                    <w:bottom w:val="single" w:color="CCCCCC" w:sz="4"/>
                    <w:right w:val="none" w:color="FFFFFF" w:sz="0"/>
                  </w:tcBorders>
                </w:tcPr>
                <w:p>
                  <w:pPr>
                    <w:spacing w:after="30" w:before="30" w:line="276"/>
                    <w:jc w:val="both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B4A7A"/>
                      <w:sz w:val="18"/>
                      <w:szCs w:val="18"/>
                    </w:rPr>
                    <w:t xml:space="preserve">Nợ: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1111</w:t>
                  </w:r>
                </w:p>
              </w:tc>
              <w:tc>
                <w:tcPr>
                  <w:tcBorders>
                    <w:top w:val="single" w:color="B8973A" w:sz="4"/>
                    <w:left w:val="single" w:color="CCCCCC" w:sz="4"/>
                    <w:bottom w:val="single" w:color="CCCCCC" w:sz="4"/>
                    <w:right w:val="single" w:color="B8973A" w:sz="4"/>
                  </w:tcBorders>
                </w:tcPr>
                <w:p>
                  <w:pPr>
                    <w:spacing w:after="30" w:before="30" w:line="276"/>
                    <w:jc w:val="both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B4A7A"/>
                      <w:sz w:val="18"/>
                      <w:szCs w:val="18"/>
                    </w:rPr>
                    <w:t xml:space="preserve">Có: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131</w:t>
                  </w:r>
                </w:p>
              </w:tc>
            </w:tr>
          </w:tbl>
          <w:p/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73A" w:color="B8973A" w:val="solid"/>
          </w:tcPr>
          <w:p>
            <w:pPr>
              <w:spacing w:after="90" w:before="9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✔  XÁC NHẬN ĐÃ NHẬN TIỀN  •  PHIẾU THU HỢP LỆ  •  MINHTU LAW CO., LTD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single" w:color="B8973A" w:sz="8"/>
            </w:tcBorders>
            <w:shd w:fill="1B4A7A" w:color="1B4A7A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8973A"/>
                <w:sz w:val="18"/>
                <w:szCs w:val="18"/>
              </w:rPr>
              <w:t xml:space="preserve">SỐ TIỀN ĐÃ THU</w:t>
            </w:r>
          </w:p>
          <w:p>
            <w:pPr>
              <w:spacing w:after="3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16.200.000 đ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EEF3F9"/>
                <w:sz w:val="18"/>
                <w:szCs w:val="18"/>
              </w:rPr>
              <w:t xml:space="preserve">Mười sáu triệu hai trăm nghìn đồng chẵn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9" w:color="EEF3F9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Hình thức thanh toán</w:t>
            </w:r>
          </w:p>
          <w:p>
            <w:pPr>
              <w:spacing w:after="3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4"/>
                <w:szCs w:val="24"/>
              </w:rPr>
              <w:t xml:space="preserve">Chuyển khoản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Ngày thu: 20/04/2026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THÔNG TIN CHI TIẾT: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Người nộp tiền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color="FFFFFF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Công ty Cổ phần Vận tải Biển Sài Gòn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Địa chỉ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Số 9, Nguyễn Công Trứ, Phường Sài Gòn, Thành phố Hồ Chí Minh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Điện thoại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color="FFFFFF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Nội dung thu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Thu tiền phí dịch vụ pháp lý theo HĐ số 028126/MTL/HĐDVPL/1001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Căn cứ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color="FFFFFF" w:val="solid"/>
          </w:tcPr>
          <w:p>
            <w:pPr>
              <w:spacing w:after="70" w:before="7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Theo thỏa thuận</w:t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  <w:tcBorders>
              <w:top w:val="none" w:color="FFFFFF" w:sz="0"/>
              <w:left w:val="single" w:color="B8973A" w:sz="10"/>
              <w:bottom w:val="none" w:color="FFFFFF" w:sz="0"/>
              <w:right w:val="none" w:color="FFFFFF" w:sz="0"/>
            </w:tcBorders>
            <w:shd w:fill="EEF3F9" w:color="EEF3F9" w:val="solid"/>
          </w:tcPr>
          <w:p>
            <w:pPr>
              <w:spacing w:after="70" w:before="9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ĐÃ NHẬN QUA CHUYỂN KHOẢN:</w:t>
            </w:r>
          </w:p>
          <w:p>
            <w:pPr>
              <w:spacing w:after="5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Tên TK: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CTY LUAT TNHH MINH TU</w:t>
            </w:r>
          </w:p>
          <w:p>
            <w:pPr>
              <w:spacing w:after="5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0"/>
                <w:szCs w:val="20"/>
              </w:rPr>
              <w:t xml:space="preserve">STK:  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3"/>
                <w:szCs w:val="23"/>
              </w:rPr>
              <w:t xml:space="preserve">5150056789</w:t>
            </w:r>
          </w:p>
          <w:p>
            <w:pPr>
              <w:spacing w:after="9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NH:  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MB Bank — CN Phú Nhuận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QR MB Bank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Giám đốc
điều hành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Võ Hồng Tú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Kế toán
trưởng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Người
nộp tiền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Công ty Cổ phần Vận tải Biển Sài Gòn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Người
lập phiếu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Trần Thị Thương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19"/>
                <w:szCs w:val="19"/>
              </w:rPr>
              <w:t xml:space="preserve">Thủ quỹ</w:t>
            </w:r>
          </w:p>
          <w:p>
            <w:pPr>
              <w:spacing w:after="2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(Ký,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Trần Thị Hồng</w:t>
            </w:r>
          </w:p>
        </w:tc>
      </w:tr>
    </w:tbl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973A" w:sz="6"/>
              <w:left w:val="single" w:color="B8973A" w:sz="6"/>
              <w:bottom w:val="single" w:color="B8973A" w:sz="6"/>
              <w:right w:val="single" w:color="B8973A" w:sz="6"/>
            </w:tcBorders>
            <w:shd w:fill="FFF8EC" w:color="FFF8EC" w:val="solid"/>
          </w:tcPr>
          <w:p>
            <w:pPr>
              <w:spacing w:after="80" w:before="8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Đã nhận đủ số tiền (viết bằng chữ):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Mười sáu triệu hai trăm nghìn đồng chẵn</w:t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70" w:before="7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GPĐKHĐ: 41.02.4764/TP/ĐKHĐ  •  MST: 0318941023  •  luatminhtu.vn  •  1900 0031</w:t>
            </w:r>
          </w:p>
        </w:tc>
      </w:tr>
    </w:tbl>
    <w:sectPr>
      <w:footerReference w:type="default" r:id="rId7"/>
      <w:pgSz w:w="11906" w:h="16838" w:orient="portrait"/>
      <w:pgMar w:top="720" w:right="1152" w:bottom="72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6"/>
        <w:szCs w:val="16"/>
      </w:rPr>
      <w:t xml:space="preserve">PT: PT-202504-001  •  Ngày: 20/04/2026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2026-04-20T02:12:53.356Z</dcterms:created>
  <dcterms:modified xsi:type="dcterms:W3CDTF">2026-04-20T02:12:53.357Z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