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Groceries: milk, eggs, bananas, coffee, dish soap, trash bags</w:t>
      </w:r>
    </w:p>
    <w:p>
      <w:pPr>
        <w:spacing w:after="120"/>
      </w:pPr>
      <w:r>
        <w:t xml:space="preserve">Standup 9am: deploy blocked on CI, Priya to check the flaky test, move sprint review to Thursday.</w:t>
      </w:r>
    </w:p>
    <w:p>
      <w:pPr>
        <w:spacing w:after="120"/>
      </w:pPr>
      <w:r>
        <w:t xml:space="preserve">reminder: dentist 3pm Tuesday</w:t>
      </w:r>
    </w:p>
    <w:p>
      <w:pPr>
        <w:spacing w:after="120"/>
      </w:pPr>
      <w:r>
        <w:t xml:space="preserve">wifi password is sunflower42</w:t>
      </w:r>
    </w:p>
    <w:p>
      <w:pPr>
        <w:spacing w:after="120"/>
      </w:pPr>
      <w:r>
        <w:t xml:space="preserve">call mom back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2026-06-06T03:42:44.561Z</dcterms:created>
  <dcterms:modified xsi:type="dcterms:W3CDTF">2026-06-06T03:42:44.561Z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