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A03" w:rsidRDefault="00D6175B" w:rsidP="00D6175B">
      <w:pPr>
        <w:jc w:val="both"/>
        <w:rPr>
          <w:rFonts w:ascii="Times New Roman" w:hAnsi="Times New Roman" w:cs="Times New Roman"/>
          <w:b/>
          <w:sz w:val="26"/>
          <w:szCs w:val="26"/>
        </w:rPr>
      </w:pPr>
      <w:r>
        <w:rPr>
          <w:rFonts w:ascii="Times New Roman" w:hAnsi="Times New Roman" w:cs="Times New Roman"/>
          <w:b/>
          <w:sz w:val="26"/>
          <w:szCs w:val="26"/>
        </w:rPr>
        <w:t>YOU ONLY LOOK ONCE</w:t>
      </w:r>
    </w:p>
    <w:p w:rsidR="00C34114" w:rsidRDefault="00C34114" w:rsidP="00D6175B">
      <w:pPr>
        <w:jc w:val="both"/>
        <w:rPr>
          <w:rFonts w:ascii="Times New Roman" w:hAnsi="Times New Roman" w:cs="Times New Roman"/>
          <w:b/>
          <w:sz w:val="26"/>
          <w:szCs w:val="26"/>
        </w:rPr>
      </w:pPr>
      <w:r>
        <w:rPr>
          <w:rFonts w:ascii="Times New Roman" w:hAnsi="Times New Roman" w:cs="Times New Roman"/>
          <w:b/>
          <w:sz w:val="26"/>
          <w:szCs w:val="26"/>
        </w:rPr>
        <w:t>Dựa vào hình ảnh, mô tả chi tiết YOLO</w:t>
      </w:r>
    </w:p>
    <w:p w:rsidR="00C34114" w:rsidRDefault="00C34114">
      <w:pPr>
        <w:rPr>
          <w:rFonts w:ascii="Times New Roman" w:hAnsi="Times New Roman" w:cs="Times New Roman"/>
          <w:b/>
          <w:sz w:val="26"/>
          <w:szCs w:val="26"/>
        </w:rPr>
      </w:pPr>
      <w:r w:rsidRPr="00C34114">
        <w:rPr>
          <w:rFonts w:ascii="Times New Roman" w:hAnsi="Times New Roman" w:cs="Times New Roman"/>
          <w:b/>
          <w:sz w:val="26"/>
          <w:szCs w:val="26"/>
        </w:rPr>
        <w:drawing>
          <wp:inline distT="0" distB="0" distL="0" distR="0" wp14:anchorId="02BDE87B" wp14:editId="5839B654">
            <wp:extent cx="5943600" cy="455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51045"/>
                    </a:xfrm>
                    <a:prstGeom prst="rect">
                      <a:avLst/>
                    </a:prstGeom>
                  </pic:spPr>
                </pic:pic>
              </a:graphicData>
            </a:graphic>
          </wp:inline>
        </w:drawing>
      </w:r>
    </w:p>
    <w:p w:rsidR="00C34114" w:rsidRDefault="00C34114">
      <w:pPr>
        <w:rPr>
          <w:rFonts w:ascii="Times New Roman" w:hAnsi="Times New Roman" w:cs="Times New Roman"/>
          <w:sz w:val="26"/>
          <w:szCs w:val="26"/>
        </w:rPr>
      </w:pPr>
      <w:r>
        <w:rPr>
          <w:rFonts w:ascii="Times New Roman" w:hAnsi="Times New Roman" w:cs="Times New Roman"/>
          <w:sz w:val="26"/>
          <w:szCs w:val="26"/>
        </w:rPr>
        <w:t>Lấy hình bên trên là hình ảnh, một hình ảnh được gọi là lưới với nhiều ô nhỏ, gọi là grid cells. Mỗi grid cell có thể chứa nhiều đối tượng, tuỳ thuộc vào vị trị của vật đó.</w:t>
      </w:r>
    </w:p>
    <w:p w:rsidR="00C34114" w:rsidRDefault="00C34114">
      <w:pPr>
        <w:rPr>
          <w:rFonts w:ascii="Times New Roman" w:hAnsi="Times New Roman" w:cs="Times New Roman"/>
          <w:sz w:val="26"/>
          <w:szCs w:val="26"/>
        </w:rPr>
      </w:pPr>
      <w:r>
        <w:rPr>
          <w:rFonts w:ascii="Times New Roman" w:hAnsi="Times New Roman" w:cs="Times New Roman"/>
          <w:sz w:val="26"/>
          <w:szCs w:val="26"/>
        </w:rPr>
        <w:t>Sau đó, bên trong mỗi ô sẽ chứa một hoặc nhiều đối tượng (bounding box) – là hình màu đỏ được vẽ xung quanh các vật thể.</w:t>
      </w:r>
    </w:p>
    <w:p w:rsidR="00C34114" w:rsidRDefault="00C34114">
      <w:pPr>
        <w:rPr>
          <w:rFonts w:ascii="Times New Roman" w:hAnsi="Times New Roman" w:cs="Times New Roman"/>
          <w:sz w:val="26"/>
          <w:szCs w:val="26"/>
        </w:rPr>
      </w:pPr>
      <w:r>
        <w:rPr>
          <w:rFonts w:ascii="Times New Roman" w:hAnsi="Times New Roman" w:cs="Times New Roman"/>
          <w:sz w:val="26"/>
          <w:szCs w:val="26"/>
        </w:rPr>
        <w:t>Và bounding box bên trong lưới đó sẽ chứa một số thông tin của vật ở bên trong. Đó chính là lớp (class) và độ tin cậy(confidence score).</w:t>
      </w:r>
    </w:p>
    <w:p w:rsidR="00C34114" w:rsidRDefault="00C34114">
      <w:pPr>
        <w:rPr>
          <w:rFonts w:ascii="Times New Roman" w:hAnsi="Times New Roman" w:cs="Times New Roman"/>
          <w:sz w:val="26"/>
          <w:szCs w:val="26"/>
        </w:rPr>
      </w:pPr>
      <w:r>
        <w:rPr>
          <w:rFonts w:ascii="Times New Roman" w:hAnsi="Times New Roman" w:cs="Times New Roman"/>
          <w:sz w:val="26"/>
          <w:szCs w:val="26"/>
        </w:rPr>
        <w:t>Class: là thứ mà bounding box phát hiện, ví dụ như con người, chiếc xe</w:t>
      </w:r>
    </w:p>
    <w:p w:rsidR="001465A5" w:rsidRDefault="00C34114">
      <w:pPr>
        <w:rPr>
          <w:rFonts w:ascii="Times New Roman" w:hAnsi="Times New Roman" w:cs="Times New Roman"/>
          <w:sz w:val="26"/>
          <w:szCs w:val="26"/>
        </w:rPr>
      </w:pPr>
      <w:r>
        <w:rPr>
          <w:rFonts w:ascii="Times New Roman" w:hAnsi="Times New Roman" w:cs="Times New Roman"/>
          <w:sz w:val="26"/>
          <w:szCs w:val="26"/>
        </w:rPr>
        <w:t>Confidence: độ tin cậy là mức độ chính xác của model yolo khi nhận diện được hình ảnh trên.</w:t>
      </w:r>
    </w:p>
    <w:p w:rsidR="001465A5" w:rsidRDefault="001465A5">
      <w:pPr>
        <w:rPr>
          <w:rFonts w:ascii="Times New Roman" w:hAnsi="Times New Roman" w:cs="Times New Roman"/>
          <w:sz w:val="26"/>
          <w:szCs w:val="26"/>
        </w:rPr>
      </w:pPr>
    </w:p>
    <w:p w:rsidR="001465A5" w:rsidRDefault="001465A5">
      <w:pPr>
        <w:rPr>
          <w:rFonts w:ascii="Times New Roman" w:hAnsi="Times New Roman" w:cs="Times New Roman"/>
          <w:sz w:val="26"/>
          <w:szCs w:val="26"/>
        </w:rPr>
      </w:pPr>
      <w:r>
        <w:rPr>
          <w:rFonts w:ascii="Times New Roman" w:hAnsi="Times New Roman" w:cs="Times New Roman"/>
          <w:sz w:val="26"/>
          <w:szCs w:val="26"/>
        </w:rPr>
        <w:br w:type="page"/>
      </w:r>
    </w:p>
    <w:p w:rsidR="001465A5" w:rsidRDefault="001465A5">
      <w:pPr>
        <w:rPr>
          <w:rFonts w:ascii="Times New Roman" w:hAnsi="Times New Roman" w:cs="Times New Roman"/>
          <w:b/>
          <w:sz w:val="26"/>
          <w:szCs w:val="26"/>
        </w:rPr>
      </w:pPr>
      <w:r>
        <w:rPr>
          <w:rFonts w:ascii="Times New Roman" w:hAnsi="Times New Roman" w:cs="Times New Roman"/>
          <w:b/>
          <w:sz w:val="26"/>
          <w:szCs w:val="26"/>
        </w:rPr>
        <w:lastRenderedPageBreak/>
        <w:t>Cách tính các tham số bên trong yolo</w:t>
      </w:r>
    </w:p>
    <w:p w:rsidR="001465A5" w:rsidRDefault="001465A5">
      <w:pPr>
        <w:rPr>
          <w:rFonts w:ascii="Times New Roman" w:hAnsi="Times New Roman" w:cs="Times New Roman"/>
          <w:sz w:val="26"/>
          <w:szCs w:val="26"/>
        </w:rPr>
      </w:pPr>
      <w:r>
        <w:rPr>
          <w:rFonts w:ascii="Times New Roman" w:hAnsi="Times New Roman" w:cs="Times New Roman"/>
          <w:sz w:val="26"/>
          <w:szCs w:val="26"/>
        </w:rPr>
        <w:t>Toạ độ Center của BB:</w:t>
      </w:r>
    </w:p>
    <w:p w:rsidR="001465A5" w:rsidRDefault="001465A5">
      <w:pPr>
        <w:rPr>
          <w:rStyle w:val="vlist-s"/>
          <w:rFonts w:ascii="Times New Roman" w:hAnsi="Times New Roman" w:cs="Times New Roman"/>
          <w:b/>
          <w:sz w:val="36"/>
          <w:szCs w:val="36"/>
        </w:rPr>
      </w:pPr>
      <w:r>
        <w:rPr>
          <w:rFonts w:ascii="Times New Roman" w:hAnsi="Times New Roman" w:cs="Times New Roman"/>
          <w:sz w:val="26"/>
          <w:szCs w:val="26"/>
        </w:rPr>
        <w:tab/>
      </w:r>
      <w:r>
        <w:rPr>
          <w:rStyle w:val="mord"/>
          <w:rFonts w:ascii="Times New Roman" w:hAnsi="Times New Roman" w:cs="Times New Roman"/>
          <w:b/>
          <w:sz w:val="36"/>
          <w:szCs w:val="36"/>
        </w:rPr>
        <w:t>T</w:t>
      </w:r>
      <w:r w:rsidRPr="001465A5">
        <w:rPr>
          <w:rStyle w:val="mord"/>
          <w:rFonts w:ascii="Times New Roman" w:hAnsi="Times New Roman" w:cs="Times New Roman"/>
          <w:b/>
          <w:sz w:val="36"/>
          <w:szCs w:val="36"/>
        </w:rPr>
        <w:t>x</w:t>
      </w:r>
      <w:r w:rsidRPr="001465A5">
        <w:rPr>
          <w:rStyle w:val="vlist-s"/>
          <w:rFonts w:ascii="Times New Roman" w:hAnsi="Times New Roman" w:cs="Times New Roman"/>
          <w:b/>
          <w:sz w:val="36"/>
          <w:szCs w:val="36"/>
        </w:rPr>
        <w:t>​</w:t>
      </w:r>
      <w:r w:rsidRPr="001465A5">
        <w:rPr>
          <w:rStyle w:val="mrel"/>
          <w:rFonts w:ascii="Times New Roman" w:hAnsi="Times New Roman" w:cs="Times New Roman"/>
          <w:b/>
          <w:sz w:val="36"/>
          <w:szCs w:val="36"/>
        </w:rPr>
        <w:t>=</w:t>
      </w:r>
      <w:r w:rsidRPr="001465A5">
        <w:rPr>
          <w:rStyle w:val="mord"/>
          <w:rFonts w:ascii="Times New Roman" w:hAnsi="Times New Roman" w:cs="Times New Roman"/>
          <w:b/>
          <w:sz w:val="36"/>
          <w:szCs w:val="36"/>
        </w:rPr>
        <w:t>σ</w:t>
      </w:r>
      <w:r w:rsidRPr="001465A5">
        <w:rPr>
          <w:rStyle w:val="mopen"/>
          <w:rFonts w:ascii="Times New Roman" w:hAnsi="Times New Roman" w:cs="Times New Roman"/>
          <w:b/>
          <w:sz w:val="36"/>
          <w:szCs w:val="36"/>
        </w:rPr>
        <w:t>(</w:t>
      </w:r>
      <w:r w:rsidRPr="001465A5">
        <w:rPr>
          <w:rStyle w:val="mord"/>
          <w:rFonts w:ascii="Times New Roman" w:hAnsi="Times New Roman" w:cs="Times New Roman"/>
          <w:b/>
          <w:sz w:val="36"/>
          <w:szCs w:val="36"/>
        </w:rPr>
        <w:t>tx</w:t>
      </w:r>
      <w:r w:rsidRPr="001465A5">
        <w:rPr>
          <w:rStyle w:val="vlist-s"/>
          <w:rFonts w:ascii="Times New Roman" w:hAnsi="Times New Roman" w:cs="Times New Roman"/>
          <w:b/>
          <w:sz w:val="36"/>
          <w:szCs w:val="36"/>
        </w:rPr>
        <w:t>​</w:t>
      </w:r>
      <w:r w:rsidRPr="001465A5">
        <w:rPr>
          <w:rStyle w:val="mclose"/>
          <w:rFonts w:ascii="Times New Roman" w:hAnsi="Times New Roman" w:cs="Times New Roman"/>
          <w:b/>
          <w:sz w:val="36"/>
          <w:szCs w:val="36"/>
        </w:rPr>
        <w:t>)</w:t>
      </w:r>
      <w:r w:rsidRPr="001465A5">
        <w:rPr>
          <w:rStyle w:val="mbin"/>
          <w:rFonts w:ascii="Times New Roman" w:hAnsi="Times New Roman" w:cs="Times New Roman"/>
          <w:b/>
          <w:sz w:val="36"/>
          <w:szCs w:val="36"/>
        </w:rPr>
        <w:t>+</w:t>
      </w:r>
      <w:r w:rsidRPr="001465A5">
        <w:rPr>
          <w:rStyle w:val="mord"/>
          <w:rFonts w:ascii="Times New Roman" w:hAnsi="Times New Roman" w:cs="Times New Roman"/>
          <w:b/>
          <w:sz w:val="36"/>
          <w:szCs w:val="36"/>
        </w:rPr>
        <w:t>cx</w:t>
      </w:r>
      <w:r w:rsidRPr="001465A5">
        <w:rPr>
          <w:rStyle w:val="vlist-s"/>
          <w:rFonts w:ascii="Times New Roman" w:hAnsi="Times New Roman" w:cs="Times New Roman"/>
          <w:b/>
          <w:sz w:val="36"/>
          <w:szCs w:val="36"/>
        </w:rPr>
        <w:t>​</w:t>
      </w:r>
      <w:r w:rsidRPr="001465A5">
        <w:rPr>
          <w:rStyle w:val="mpunct"/>
          <w:rFonts w:ascii="Times New Roman" w:hAnsi="Times New Roman" w:cs="Times New Roman"/>
          <w:b/>
          <w:sz w:val="36"/>
          <w:szCs w:val="36"/>
        </w:rPr>
        <w:t>,</w:t>
      </w:r>
      <w:r>
        <w:rPr>
          <w:rStyle w:val="mpunct"/>
          <w:rFonts w:ascii="Times New Roman" w:hAnsi="Times New Roman" w:cs="Times New Roman"/>
          <w:b/>
          <w:sz w:val="36"/>
          <w:szCs w:val="36"/>
        </w:rPr>
        <w:tab/>
      </w:r>
      <w:r>
        <w:rPr>
          <w:rStyle w:val="mord"/>
          <w:rFonts w:ascii="Times New Roman" w:hAnsi="Times New Roman" w:cs="Times New Roman"/>
          <w:b/>
          <w:sz w:val="36"/>
          <w:szCs w:val="36"/>
        </w:rPr>
        <w:t>T</w:t>
      </w:r>
      <w:r w:rsidRPr="001465A5">
        <w:rPr>
          <w:rStyle w:val="mord"/>
          <w:rFonts w:ascii="Times New Roman" w:hAnsi="Times New Roman" w:cs="Times New Roman"/>
          <w:b/>
          <w:sz w:val="36"/>
          <w:szCs w:val="36"/>
        </w:rPr>
        <w:t>y</w:t>
      </w:r>
      <w:r w:rsidRPr="001465A5">
        <w:rPr>
          <w:rStyle w:val="vlist-s"/>
          <w:rFonts w:ascii="Times New Roman" w:hAnsi="Times New Roman" w:cs="Times New Roman"/>
          <w:b/>
          <w:sz w:val="36"/>
          <w:szCs w:val="36"/>
        </w:rPr>
        <w:t>​</w:t>
      </w:r>
      <w:r w:rsidRPr="001465A5">
        <w:rPr>
          <w:rStyle w:val="mrel"/>
          <w:rFonts w:ascii="Times New Roman" w:hAnsi="Times New Roman" w:cs="Times New Roman"/>
          <w:b/>
          <w:sz w:val="36"/>
          <w:szCs w:val="36"/>
        </w:rPr>
        <w:t>=</w:t>
      </w:r>
      <w:r w:rsidRPr="001465A5">
        <w:rPr>
          <w:rStyle w:val="mord"/>
          <w:rFonts w:ascii="Times New Roman" w:hAnsi="Times New Roman" w:cs="Times New Roman"/>
          <w:b/>
          <w:sz w:val="36"/>
          <w:szCs w:val="36"/>
        </w:rPr>
        <w:t>σ</w:t>
      </w:r>
      <w:r w:rsidRPr="001465A5">
        <w:rPr>
          <w:rStyle w:val="mopen"/>
          <w:rFonts w:ascii="Times New Roman" w:hAnsi="Times New Roman" w:cs="Times New Roman"/>
          <w:b/>
          <w:sz w:val="36"/>
          <w:szCs w:val="36"/>
        </w:rPr>
        <w:t>(</w:t>
      </w:r>
      <w:r w:rsidRPr="001465A5">
        <w:rPr>
          <w:rStyle w:val="mord"/>
          <w:rFonts w:ascii="Times New Roman" w:hAnsi="Times New Roman" w:cs="Times New Roman"/>
          <w:b/>
          <w:sz w:val="36"/>
          <w:szCs w:val="36"/>
        </w:rPr>
        <w:t>ty</w:t>
      </w:r>
      <w:r w:rsidRPr="001465A5">
        <w:rPr>
          <w:rStyle w:val="vlist-s"/>
          <w:rFonts w:ascii="Times New Roman" w:hAnsi="Times New Roman" w:cs="Times New Roman"/>
          <w:b/>
          <w:sz w:val="36"/>
          <w:szCs w:val="36"/>
        </w:rPr>
        <w:t>​</w:t>
      </w:r>
      <w:r w:rsidRPr="001465A5">
        <w:rPr>
          <w:rStyle w:val="mclose"/>
          <w:rFonts w:ascii="Times New Roman" w:hAnsi="Times New Roman" w:cs="Times New Roman"/>
          <w:b/>
          <w:sz w:val="36"/>
          <w:szCs w:val="36"/>
        </w:rPr>
        <w:t>)</w:t>
      </w:r>
      <w:r w:rsidRPr="001465A5">
        <w:rPr>
          <w:rStyle w:val="mbin"/>
          <w:rFonts w:ascii="Times New Roman" w:hAnsi="Times New Roman" w:cs="Times New Roman"/>
          <w:b/>
          <w:sz w:val="36"/>
          <w:szCs w:val="36"/>
        </w:rPr>
        <w:t>+</w:t>
      </w:r>
      <w:r w:rsidRPr="001465A5">
        <w:rPr>
          <w:rStyle w:val="mord"/>
          <w:rFonts w:ascii="Times New Roman" w:hAnsi="Times New Roman" w:cs="Times New Roman"/>
          <w:b/>
          <w:sz w:val="36"/>
          <w:szCs w:val="36"/>
        </w:rPr>
        <w:t>cy</w:t>
      </w:r>
      <w:r w:rsidRPr="001465A5">
        <w:rPr>
          <w:rStyle w:val="vlist-s"/>
          <w:rFonts w:ascii="Times New Roman" w:hAnsi="Times New Roman" w:cs="Times New Roman"/>
          <w:b/>
          <w:sz w:val="36"/>
          <w:szCs w:val="36"/>
        </w:rPr>
        <w:t>​</w:t>
      </w:r>
    </w:p>
    <w:p w:rsidR="001465A5" w:rsidRDefault="001465A5">
      <w:pPr>
        <w:rPr>
          <w:rFonts w:ascii="Times New Roman" w:hAnsi="Times New Roman" w:cs="Times New Roman"/>
          <w:sz w:val="26"/>
          <w:szCs w:val="26"/>
        </w:rPr>
      </w:pPr>
      <w:r>
        <w:rPr>
          <w:rStyle w:val="vlist-s"/>
          <w:rFonts w:ascii="Times New Roman" w:hAnsi="Times New Roman" w:cs="Times New Roman"/>
          <w:sz w:val="26"/>
          <w:szCs w:val="26"/>
        </w:rPr>
        <w:t xml:space="preserve">Tx, Ty là toạ độ của grid cell nơi mà BB thuộc vào, </w:t>
      </w:r>
      <w:r w:rsidRPr="001465A5">
        <w:rPr>
          <w:rStyle w:val="mord"/>
          <w:rFonts w:ascii="Times New Roman" w:hAnsi="Times New Roman" w:cs="Times New Roman"/>
          <w:sz w:val="26"/>
          <w:szCs w:val="26"/>
        </w:rPr>
        <w:t>σ</w:t>
      </w:r>
      <w:r w:rsidRPr="001465A5">
        <w:rPr>
          <w:rFonts w:ascii="Times New Roman" w:hAnsi="Times New Roman" w:cs="Times New Roman"/>
          <w:b/>
          <w:sz w:val="36"/>
          <w:szCs w:val="36"/>
        </w:rPr>
        <w:t xml:space="preserve"> </w:t>
      </w:r>
      <w:r>
        <w:rPr>
          <w:rFonts w:ascii="Times New Roman" w:hAnsi="Times New Roman" w:cs="Times New Roman"/>
          <w:sz w:val="26"/>
          <w:szCs w:val="26"/>
        </w:rPr>
        <w:t>là sigmoid</w:t>
      </w:r>
    </w:p>
    <w:p w:rsidR="001465A5" w:rsidRPr="001465A5" w:rsidRDefault="001465A5" w:rsidP="001465A5">
      <w:pPr>
        <w:rPr>
          <w:rFonts w:ascii="Times New Roman" w:hAnsi="Times New Roman" w:cs="Times New Roman"/>
          <w:b/>
          <w:sz w:val="36"/>
          <w:szCs w:val="36"/>
        </w:rPr>
      </w:pPr>
      <w:r w:rsidRPr="001465A5">
        <w:rPr>
          <w:rStyle w:val="mord"/>
          <w:rFonts w:ascii="Times New Roman" w:hAnsi="Times New Roman" w:cs="Times New Roman"/>
          <w:b/>
          <w:sz w:val="36"/>
          <w:szCs w:val="36"/>
        </w:rPr>
        <w:t>w</w:t>
      </w:r>
      <w:r w:rsidRPr="001465A5">
        <w:rPr>
          <w:rStyle w:val="mrel"/>
          <w:rFonts w:ascii="Times New Roman" w:hAnsi="Times New Roman" w:cs="Times New Roman"/>
          <w:b/>
          <w:sz w:val="36"/>
          <w:szCs w:val="36"/>
        </w:rPr>
        <w:t>=</w:t>
      </w:r>
      <w:r>
        <w:rPr>
          <w:rStyle w:val="mord"/>
          <w:rFonts w:ascii="Times New Roman" w:hAnsi="Times New Roman" w:cs="Times New Roman"/>
          <w:b/>
          <w:sz w:val="36"/>
          <w:szCs w:val="36"/>
        </w:rPr>
        <w:t>t</w:t>
      </w:r>
      <w:r w:rsidRPr="001465A5">
        <w:rPr>
          <w:rStyle w:val="mord"/>
          <w:rFonts w:ascii="Times New Roman" w:hAnsi="Times New Roman" w:cs="Times New Roman"/>
          <w:b/>
          <w:sz w:val="36"/>
          <w:szCs w:val="36"/>
        </w:rPr>
        <w:t>w</w:t>
      </w:r>
      <w:r>
        <w:rPr>
          <w:rStyle w:val="mord"/>
          <w:rFonts w:ascii="Times New Roman" w:hAnsi="Times New Roman" w:cs="Times New Roman"/>
          <w:b/>
          <w:sz w:val="36"/>
          <w:szCs w:val="36"/>
        </w:rPr>
        <w:t xml:space="preserve"> * </w:t>
      </w:r>
      <w:r w:rsidRPr="001465A5">
        <w:rPr>
          <w:rStyle w:val="vlist-s"/>
          <w:rFonts w:ascii="Times New Roman" w:hAnsi="Times New Roman" w:cs="Times New Roman"/>
          <w:b/>
          <w:sz w:val="36"/>
          <w:szCs w:val="36"/>
        </w:rPr>
        <w:t>​</w:t>
      </w:r>
      <w:r w:rsidRPr="001465A5">
        <w:rPr>
          <w:rStyle w:val="mord"/>
          <w:rFonts w:ascii="Times New Roman" w:hAnsi="Times New Roman" w:cs="Times New Roman"/>
          <w:b/>
          <w:sz w:val="36"/>
          <w:szCs w:val="36"/>
        </w:rPr>
        <w:t>e</w:t>
      </w:r>
      <w:r>
        <w:rPr>
          <w:rStyle w:val="mord"/>
          <w:rFonts w:ascii="Times New Roman" w:hAnsi="Times New Roman" w:cs="Times New Roman"/>
          <w:b/>
          <w:sz w:val="36"/>
          <w:szCs w:val="36"/>
        </w:rPr>
        <w:t>^</w:t>
      </w:r>
      <w:r w:rsidRPr="001465A5">
        <w:rPr>
          <w:rStyle w:val="mord"/>
          <w:rFonts w:ascii="Times New Roman" w:hAnsi="Times New Roman" w:cs="Times New Roman"/>
          <w:b/>
          <w:sz w:val="36"/>
          <w:szCs w:val="36"/>
        </w:rPr>
        <w:t>tw</w:t>
      </w:r>
      <w:r w:rsidRPr="001465A5">
        <w:rPr>
          <w:rStyle w:val="vlist-s"/>
          <w:rFonts w:ascii="Times New Roman" w:hAnsi="Times New Roman" w:cs="Times New Roman"/>
          <w:b/>
          <w:sz w:val="36"/>
          <w:szCs w:val="36"/>
        </w:rPr>
        <w:t>​</w:t>
      </w:r>
      <w:r w:rsidRPr="001465A5">
        <w:rPr>
          <w:rStyle w:val="mpunct"/>
          <w:rFonts w:ascii="Times New Roman" w:hAnsi="Times New Roman" w:cs="Times New Roman"/>
          <w:b/>
          <w:sz w:val="36"/>
          <w:szCs w:val="36"/>
        </w:rPr>
        <w:t>,</w:t>
      </w:r>
      <w:r>
        <w:rPr>
          <w:rStyle w:val="mpunct"/>
          <w:rFonts w:ascii="Times New Roman" w:hAnsi="Times New Roman" w:cs="Times New Roman"/>
          <w:b/>
          <w:sz w:val="36"/>
          <w:szCs w:val="36"/>
        </w:rPr>
        <w:tab/>
      </w:r>
      <w:r>
        <w:rPr>
          <w:rStyle w:val="mpunct"/>
          <w:rFonts w:ascii="Times New Roman" w:hAnsi="Times New Roman" w:cs="Times New Roman"/>
          <w:b/>
          <w:sz w:val="36"/>
          <w:szCs w:val="36"/>
        </w:rPr>
        <w:tab/>
      </w:r>
      <w:r w:rsidRPr="001465A5">
        <w:rPr>
          <w:rStyle w:val="mord"/>
          <w:rFonts w:ascii="Times New Roman" w:hAnsi="Times New Roman" w:cs="Times New Roman"/>
          <w:b/>
          <w:sz w:val="36"/>
          <w:szCs w:val="36"/>
        </w:rPr>
        <w:t>h</w:t>
      </w:r>
      <w:r w:rsidRPr="001465A5">
        <w:rPr>
          <w:rStyle w:val="mrel"/>
          <w:rFonts w:ascii="Times New Roman" w:hAnsi="Times New Roman" w:cs="Times New Roman"/>
          <w:b/>
          <w:sz w:val="36"/>
          <w:szCs w:val="36"/>
        </w:rPr>
        <w:t>=</w:t>
      </w:r>
      <w:r>
        <w:rPr>
          <w:rStyle w:val="mord"/>
          <w:rFonts w:ascii="Times New Roman" w:hAnsi="Times New Roman" w:cs="Times New Roman"/>
          <w:b/>
          <w:sz w:val="36"/>
          <w:szCs w:val="36"/>
        </w:rPr>
        <w:t>t</w:t>
      </w:r>
      <w:r w:rsidRPr="001465A5">
        <w:rPr>
          <w:rStyle w:val="mord"/>
          <w:rFonts w:ascii="Times New Roman" w:hAnsi="Times New Roman" w:cs="Times New Roman"/>
          <w:b/>
          <w:sz w:val="36"/>
          <w:szCs w:val="36"/>
        </w:rPr>
        <w:t>h</w:t>
      </w:r>
      <w:r w:rsidRPr="001465A5">
        <w:rPr>
          <w:rStyle w:val="vlist-s"/>
          <w:rFonts w:ascii="Times New Roman" w:hAnsi="Times New Roman" w:cs="Times New Roman"/>
          <w:b/>
          <w:sz w:val="36"/>
          <w:szCs w:val="36"/>
        </w:rPr>
        <w:t>​</w:t>
      </w:r>
      <w:r>
        <w:rPr>
          <w:rStyle w:val="vlist-s"/>
          <w:rFonts w:ascii="Times New Roman" w:hAnsi="Times New Roman" w:cs="Times New Roman"/>
          <w:b/>
          <w:sz w:val="36"/>
          <w:szCs w:val="36"/>
        </w:rPr>
        <w:t xml:space="preserve"> * </w:t>
      </w:r>
      <w:r w:rsidRPr="001465A5">
        <w:rPr>
          <w:rStyle w:val="mord"/>
          <w:rFonts w:ascii="Times New Roman" w:hAnsi="Times New Roman" w:cs="Times New Roman"/>
          <w:b/>
          <w:sz w:val="36"/>
          <w:szCs w:val="36"/>
        </w:rPr>
        <w:t>e</w:t>
      </w:r>
      <w:r>
        <w:rPr>
          <w:rStyle w:val="mord"/>
          <w:rFonts w:ascii="Times New Roman" w:hAnsi="Times New Roman" w:cs="Times New Roman"/>
          <w:b/>
          <w:sz w:val="36"/>
          <w:szCs w:val="36"/>
        </w:rPr>
        <w:t>^</w:t>
      </w:r>
      <w:r w:rsidRPr="001465A5">
        <w:rPr>
          <w:rStyle w:val="mord"/>
          <w:rFonts w:ascii="Times New Roman" w:hAnsi="Times New Roman" w:cs="Times New Roman"/>
          <w:b/>
          <w:sz w:val="36"/>
          <w:szCs w:val="36"/>
        </w:rPr>
        <w:t>th</w:t>
      </w:r>
      <w:r w:rsidRPr="001465A5">
        <w:rPr>
          <w:rStyle w:val="vlist-s"/>
          <w:rFonts w:ascii="Times New Roman" w:hAnsi="Times New Roman" w:cs="Times New Roman"/>
          <w:b/>
          <w:sz w:val="36"/>
          <w:szCs w:val="36"/>
        </w:rPr>
        <w:t>​</w:t>
      </w:r>
      <w:r w:rsidRPr="001465A5">
        <w:rPr>
          <w:rFonts w:ascii="Times New Roman" w:hAnsi="Times New Roman" w:cs="Times New Roman"/>
          <w:b/>
          <w:sz w:val="36"/>
          <w:szCs w:val="36"/>
        </w:rPr>
        <w:t xml:space="preserve"> </w:t>
      </w:r>
    </w:p>
    <w:p w:rsidR="001465A5" w:rsidRDefault="001465A5" w:rsidP="001465A5">
      <w:pPr>
        <w:spacing w:before="100" w:beforeAutospacing="1" w:after="100" w:afterAutospacing="1"/>
        <w:rPr>
          <w:rFonts w:ascii="Times New Roman" w:hAnsi="Times New Roman" w:cs="Times New Roman"/>
          <w:sz w:val="26"/>
          <w:szCs w:val="26"/>
        </w:rPr>
      </w:pPr>
      <w:r w:rsidRPr="001465A5">
        <w:rPr>
          <w:rFonts w:ascii="Times New Roman" w:hAnsi="Times New Roman" w:cs="Times New Roman"/>
          <w:sz w:val="26"/>
          <w:szCs w:val="26"/>
        </w:rPr>
        <w:t xml:space="preserve">Trong đó </w:t>
      </w:r>
      <w:r>
        <w:rPr>
          <w:rStyle w:val="katex-mathml"/>
          <w:rFonts w:ascii="Times New Roman" w:hAnsi="Times New Roman" w:cs="Times New Roman"/>
          <w:sz w:val="26"/>
          <w:szCs w:val="26"/>
        </w:rPr>
        <w:t>tw</w:t>
      </w:r>
      <w:r w:rsidRPr="001465A5">
        <w:rPr>
          <w:rStyle w:val="katex-mathml"/>
          <w:rFonts w:ascii="Times New Roman" w:hAnsi="Times New Roman" w:cs="Times New Roman"/>
          <w:sz w:val="26"/>
          <w:szCs w:val="26"/>
        </w:rPr>
        <w:t>,</w:t>
      </w:r>
      <w:r>
        <w:rPr>
          <w:rStyle w:val="katex-mathml"/>
          <w:rFonts w:ascii="Times New Roman" w:hAnsi="Times New Roman" w:cs="Times New Roman"/>
          <w:sz w:val="26"/>
          <w:szCs w:val="26"/>
        </w:rPr>
        <w:t>t</w:t>
      </w:r>
      <w:r w:rsidRPr="001465A5">
        <w:rPr>
          <w:rStyle w:val="katex-mathml"/>
          <w:rFonts w:ascii="Times New Roman" w:hAnsi="Times New Roman" w:cs="Times New Roman"/>
          <w:sz w:val="26"/>
          <w:szCs w:val="26"/>
        </w:rPr>
        <w:t>h</w:t>
      </w:r>
      <w:r>
        <w:rPr>
          <w:rStyle w:val="katex-mathml"/>
          <w:rFonts w:ascii="Times New Roman" w:hAnsi="Times New Roman" w:cs="Times New Roman"/>
          <w:sz w:val="26"/>
          <w:szCs w:val="26"/>
        </w:rPr>
        <w:t>t_w, t</w:t>
      </w:r>
      <w:r w:rsidRPr="001465A5">
        <w:rPr>
          <w:rStyle w:val="katex-mathml"/>
          <w:rFonts w:ascii="Times New Roman" w:hAnsi="Times New Roman" w:cs="Times New Roman"/>
          <w:sz w:val="26"/>
          <w:szCs w:val="26"/>
        </w:rPr>
        <w:t>_h</w:t>
      </w:r>
      <w:r w:rsidR="00EF6377">
        <w:rPr>
          <w:rStyle w:val="mord"/>
          <w:rFonts w:ascii="Times New Roman" w:hAnsi="Times New Roman" w:cs="Times New Roman"/>
          <w:sz w:val="26"/>
          <w:szCs w:val="26"/>
        </w:rPr>
        <w:t>t</w:t>
      </w:r>
      <w:r w:rsidRPr="001465A5">
        <w:rPr>
          <w:rStyle w:val="mord"/>
          <w:rFonts w:ascii="Times New Roman" w:hAnsi="Times New Roman" w:cs="Times New Roman"/>
          <w:sz w:val="26"/>
          <w:szCs w:val="26"/>
        </w:rPr>
        <w:t>w</w:t>
      </w:r>
      <w:r w:rsidRPr="001465A5">
        <w:rPr>
          <w:rStyle w:val="vlist-s"/>
          <w:rFonts w:ascii="Times New Roman" w:hAnsi="Times New Roman" w:cs="Times New Roman"/>
          <w:sz w:val="26"/>
          <w:szCs w:val="26"/>
        </w:rPr>
        <w:t>​</w:t>
      </w:r>
      <w:r w:rsidRPr="001465A5">
        <w:rPr>
          <w:rStyle w:val="mpunct"/>
          <w:rFonts w:ascii="Times New Roman" w:hAnsi="Times New Roman" w:cs="Times New Roman"/>
          <w:sz w:val="26"/>
          <w:szCs w:val="26"/>
        </w:rPr>
        <w:t>,</w:t>
      </w:r>
      <w:r w:rsidR="00EF6377">
        <w:rPr>
          <w:rStyle w:val="mord"/>
          <w:rFonts w:ascii="Times New Roman" w:hAnsi="Times New Roman" w:cs="Times New Roman"/>
          <w:sz w:val="26"/>
          <w:szCs w:val="26"/>
        </w:rPr>
        <w:t>t</w:t>
      </w:r>
      <w:r w:rsidRPr="001465A5">
        <w:rPr>
          <w:rStyle w:val="mord"/>
          <w:rFonts w:ascii="Times New Roman" w:hAnsi="Times New Roman" w:cs="Times New Roman"/>
          <w:sz w:val="26"/>
          <w:szCs w:val="26"/>
        </w:rPr>
        <w:t>h</w:t>
      </w:r>
      <w:r w:rsidRPr="001465A5">
        <w:rPr>
          <w:rStyle w:val="vlist-s"/>
          <w:rFonts w:ascii="Times New Roman" w:hAnsi="Times New Roman" w:cs="Times New Roman"/>
          <w:sz w:val="26"/>
          <w:szCs w:val="26"/>
        </w:rPr>
        <w:t>​</w:t>
      </w:r>
      <w:r w:rsidRPr="001465A5">
        <w:rPr>
          <w:rFonts w:ascii="Times New Roman" w:hAnsi="Times New Roman" w:cs="Times New Roman"/>
          <w:sz w:val="26"/>
          <w:szCs w:val="26"/>
        </w:rPr>
        <w:t xml:space="preserve"> là các giá trị chiều rộng và chiều cao gốc của grid cell</w:t>
      </w:r>
    </w:p>
    <w:p w:rsidR="001465A5" w:rsidRDefault="001465A5" w:rsidP="001465A5">
      <w:pPr>
        <w:spacing w:before="100" w:beforeAutospacing="1" w:after="100" w:afterAutospacing="1"/>
        <w:rPr>
          <w:rFonts w:ascii="Times New Roman" w:hAnsi="Times New Roman" w:cs="Times New Roman"/>
          <w:sz w:val="26"/>
          <w:szCs w:val="26"/>
        </w:rPr>
      </w:pPr>
      <w:bookmarkStart w:id="0" w:name="_GoBack"/>
      <w:bookmarkEnd w:id="0"/>
    </w:p>
    <w:p w:rsidR="001465A5" w:rsidRPr="001465A5" w:rsidRDefault="001465A5" w:rsidP="001465A5">
      <w:pPr>
        <w:spacing w:before="100" w:beforeAutospacing="1" w:after="100" w:afterAutospacing="1"/>
        <w:rPr>
          <w:rFonts w:ascii="Times New Roman" w:hAnsi="Times New Roman" w:cs="Times New Roman"/>
          <w:b/>
          <w:sz w:val="26"/>
          <w:szCs w:val="26"/>
        </w:rPr>
      </w:pPr>
      <w:r w:rsidRPr="001465A5">
        <w:rPr>
          <w:rFonts w:ascii="Times New Roman" w:hAnsi="Times New Roman" w:cs="Times New Roman"/>
          <w:b/>
          <w:sz w:val="26"/>
          <w:szCs w:val="26"/>
        </w:rPr>
        <w:t>OUTPUT CỦA YOLO</w:t>
      </w:r>
    </w:p>
    <w:p w:rsidR="001465A5" w:rsidRPr="001465A5" w:rsidRDefault="00EF6377" w:rsidP="001465A5">
      <w:pPr>
        <w:spacing w:before="100" w:beforeAutospacing="1" w:after="100" w:afterAutospacing="1"/>
        <w:rPr>
          <w:rFonts w:ascii="Times New Roman" w:hAnsi="Times New Roman" w:cs="Times New Roman"/>
          <w:sz w:val="26"/>
          <w:szCs w:val="26"/>
        </w:rPr>
      </w:pPr>
      <w:r w:rsidRPr="00EF6377">
        <w:rPr>
          <w:rFonts w:ascii="Times New Roman" w:hAnsi="Times New Roman" w:cs="Times New Roman"/>
          <w:sz w:val="26"/>
          <w:szCs w:val="26"/>
        </w:rPr>
        <w:drawing>
          <wp:inline distT="0" distB="0" distL="0" distR="0" wp14:anchorId="31D2D136" wp14:editId="0BD9FABC">
            <wp:extent cx="5943600" cy="206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0575"/>
                    </a:xfrm>
                    <a:prstGeom prst="rect">
                      <a:avLst/>
                    </a:prstGeom>
                  </pic:spPr>
                </pic:pic>
              </a:graphicData>
            </a:graphic>
          </wp:inline>
        </w:drawing>
      </w:r>
    </w:p>
    <w:p w:rsidR="00EF6377" w:rsidRDefault="00EF6377" w:rsidP="001465A5">
      <w:pPr>
        <w:rPr>
          <w:rFonts w:ascii="Times New Roman" w:hAnsi="Times New Roman" w:cs="Times New Roman"/>
          <w:sz w:val="26"/>
          <w:szCs w:val="26"/>
        </w:rPr>
      </w:pPr>
      <w:r>
        <w:rPr>
          <w:rFonts w:ascii="Times New Roman" w:hAnsi="Times New Roman" w:cs="Times New Roman"/>
          <w:sz w:val="26"/>
          <w:szCs w:val="26"/>
        </w:rPr>
        <w:t>Bounding box đã giải thích ở trên</w:t>
      </w:r>
    </w:p>
    <w:p w:rsidR="00EF6377" w:rsidRDefault="00EF6377">
      <w:pPr>
        <w:rPr>
          <w:rFonts w:ascii="Times New Roman" w:hAnsi="Times New Roman" w:cs="Times New Roman"/>
          <w:b/>
          <w:sz w:val="36"/>
          <w:szCs w:val="36"/>
        </w:rPr>
      </w:pPr>
      <w:r>
        <w:rPr>
          <w:rFonts w:ascii="Times New Roman" w:hAnsi="Times New Roman" w:cs="Times New Roman"/>
          <w:sz w:val="26"/>
          <w:szCs w:val="26"/>
        </w:rPr>
        <w:t xml:space="preserve">Còn p được tính bằng p(class_i) = </w:t>
      </w:r>
      <w:r w:rsidRPr="001465A5">
        <w:rPr>
          <w:rStyle w:val="mord"/>
          <w:rFonts w:ascii="Times New Roman" w:hAnsi="Times New Roman" w:cs="Times New Roman"/>
          <w:sz w:val="26"/>
          <w:szCs w:val="26"/>
        </w:rPr>
        <w:t>σ</w:t>
      </w:r>
      <w:r>
        <w:rPr>
          <w:rFonts w:ascii="Times New Roman" w:hAnsi="Times New Roman" w:cs="Times New Roman"/>
          <w:b/>
          <w:sz w:val="36"/>
          <w:szCs w:val="36"/>
        </w:rPr>
        <w:t xml:space="preserve"> </w:t>
      </w:r>
      <w:r>
        <w:rPr>
          <w:rFonts w:ascii="Times New Roman" w:hAnsi="Times New Roman" w:cs="Times New Roman"/>
          <w:sz w:val="26"/>
          <w:szCs w:val="26"/>
        </w:rPr>
        <w:t>t(i)</w:t>
      </w:r>
      <w:r>
        <w:rPr>
          <w:rFonts w:ascii="Times New Roman" w:hAnsi="Times New Roman" w:cs="Times New Roman"/>
          <w:b/>
          <w:sz w:val="36"/>
          <w:szCs w:val="36"/>
        </w:rPr>
        <w:br w:type="page"/>
      </w:r>
    </w:p>
    <w:p w:rsidR="00EF6377" w:rsidRPr="00EF6377" w:rsidRDefault="00EF6377" w:rsidP="001465A5">
      <w:pPr>
        <w:rPr>
          <w:rFonts w:ascii="Times New Roman" w:hAnsi="Times New Roman" w:cs="Times New Roman"/>
          <w:b/>
          <w:sz w:val="36"/>
          <w:szCs w:val="36"/>
        </w:rPr>
      </w:pPr>
    </w:p>
    <w:p w:rsidR="00C34114" w:rsidRDefault="00C34114" w:rsidP="00D6175B">
      <w:pPr>
        <w:jc w:val="both"/>
        <w:rPr>
          <w:rFonts w:ascii="Times New Roman" w:hAnsi="Times New Roman" w:cs="Times New Roman"/>
          <w:b/>
          <w:sz w:val="26"/>
          <w:szCs w:val="26"/>
        </w:rPr>
      </w:pPr>
    </w:p>
    <w:p w:rsidR="00D6175B" w:rsidRDefault="00D6175B" w:rsidP="00D6175B">
      <w:pPr>
        <w:jc w:val="both"/>
        <w:rPr>
          <w:rFonts w:ascii="Times New Roman" w:hAnsi="Times New Roman" w:cs="Times New Roman"/>
          <w:sz w:val="26"/>
          <w:szCs w:val="26"/>
          <w:u w:val="single"/>
        </w:rPr>
      </w:pPr>
      <w:r>
        <w:rPr>
          <w:rFonts w:ascii="Times New Roman" w:hAnsi="Times New Roman" w:cs="Times New Roman"/>
          <w:sz w:val="26"/>
          <w:szCs w:val="26"/>
          <w:u w:val="single"/>
        </w:rPr>
        <w:t>CÁC PHIÊN BẢN</w:t>
      </w:r>
    </w:p>
    <w:p w:rsidR="00D6175B" w:rsidRDefault="00D6175B" w:rsidP="00D6175B">
      <w:pPr>
        <w:jc w:val="both"/>
        <w:rPr>
          <w:rFonts w:ascii="Times New Roman" w:hAnsi="Times New Roman" w:cs="Times New Roman"/>
          <w:sz w:val="26"/>
          <w:szCs w:val="26"/>
        </w:rPr>
      </w:pPr>
      <w:r>
        <w:rPr>
          <w:rFonts w:ascii="Times New Roman" w:hAnsi="Times New Roman" w:cs="Times New Roman"/>
          <w:sz w:val="26"/>
          <w:szCs w:val="26"/>
        </w:rPr>
        <w:t>V1: 2016, cho ra độ chính xác cao hơn các model OD trong thời điểm đó.</w:t>
      </w:r>
    </w:p>
    <w:p w:rsidR="00D6175B" w:rsidRDefault="00D6175B" w:rsidP="00D6175B">
      <w:pPr>
        <w:jc w:val="both"/>
        <w:rPr>
          <w:rFonts w:ascii="Times New Roman" w:hAnsi="Times New Roman" w:cs="Times New Roman"/>
          <w:sz w:val="26"/>
          <w:szCs w:val="26"/>
        </w:rPr>
      </w:pPr>
      <w:r>
        <w:rPr>
          <w:rFonts w:ascii="Times New Roman" w:hAnsi="Times New Roman" w:cs="Times New Roman"/>
          <w:sz w:val="26"/>
          <w:szCs w:val="26"/>
        </w:rPr>
        <w:tab/>
        <w:t>Chia ảnh đầu vào thành lưới 7x7. Mỗi ô dự đoán Bouding Box và Label</w:t>
      </w:r>
    </w:p>
    <w:p w:rsidR="00D6175B" w:rsidRDefault="00D6175B" w:rsidP="00D6175B">
      <w:pPr>
        <w:jc w:val="both"/>
        <w:rPr>
          <w:rFonts w:ascii="Times New Roman" w:hAnsi="Times New Roman" w:cs="Times New Roman"/>
          <w:sz w:val="26"/>
          <w:szCs w:val="26"/>
        </w:rPr>
      </w:pPr>
      <w:r>
        <w:rPr>
          <w:rFonts w:ascii="Times New Roman" w:hAnsi="Times New Roman" w:cs="Times New Roman"/>
          <w:sz w:val="26"/>
          <w:szCs w:val="26"/>
        </w:rPr>
        <w:t xml:space="preserve">V2: 2017, </w:t>
      </w:r>
    </w:p>
    <w:p w:rsidR="00D6175B" w:rsidRDefault="00D6175B" w:rsidP="00D6175B">
      <w:pPr>
        <w:jc w:val="both"/>
        <w:rPr>
          <w:rFonts w:ascii="Times New Roman" w:hAnsi="Times New Roman" w:cs="Times New Roman"/>
          <w:sz w:val="26"/>
          <w:szCs w:val="26"/>
        </w:rPr>
      </w:pPr>
      <w:r>
        <w:rPr>
          <w:rFonts w:ascii="Times New Roman" w:hAnsi="Times New Roman" w:cs="Times New Roman"/>
          <w:sz w:val="26"/>
          <w:szCs w:val="26"/>
        </w:rPr>
        <w:tab/>
        <w:t>Cải tiến kiến trúc mạng (Darknet-19). Thay cho CNN trong V1.</w:t>
      </w:r>
    </w:p>
    <w:p w:rsidR="00D6175B" w:rsidRDefault="00D6175B" w:rsidP="00D6175B">
      <w:pPr>
        <w:jc w:val="both"/>
        <w:rPr>
          <w:rFonts w:ascii="Times New Roman" w:hAnsi="Times New Roman" w:cs="Times New Roman"/>
          <w:sz w:val="26"/>
          <w:szCs w:val="26"/>
        </w:rPr>
      </w:pPr>
      <w:r>
        <w:rPr>
          <w:rFonts w:ascii="Times New Roman" w:hAnsi="Times New Roman" w:cs="Times New Roman"/>
          <w:sz w:val="26"/>
          <w:szCs w:val="26"/>
        </w:rPr>
        <w:tab/>
        <w:t>THêm Anchor Box -&gt; có thể dự đoán chính xác hơn với nhiều kích cỡ</w:t>
      </w:r>
    </w:p>
    <w:p w:rsidR="00D6175B" w:rsidRDefault="00D6175B" w:rsidP="00D6175B">
      <w:pPr>
        <w:jc w:val="both"/>
        <w:rPr>
          <w:rFonts w:ascii="Times New Roman" w:hAnsi="Times New Roman" w:cs="Times New Roman"/>
          <w:sz w:val="26"/>
          <w:szCs w:val="26"/>
        </w:rPr>
      </w:pPr>
      <w:r>
        <w:rPr>
          <w:rFonts w:ascii="Times New Roman" w:hAnsi="Times New Roman" w:cs="Times New Roman"/>
          <w:sz w:val="26"/>
          <w:szCs w:val="26"/>
        </w:rPr>
        <w:tab/>
        <w:t>Học cùng lúc trên COCO + ImageNet -&gt; Nhận diện 9000 lớp</w:t>
      </w:r>
    </w:p>
    <w:p w:rsidR="00D6175B" w:rsidRDefault="00D6175B" w:rsidP="00D6175B">
      <w:pPr>
        <w:jc w:val="both"/>
        <w:rPr>
          <w:rFonts w:ascii="Times New Roman" w:hAnsi="Times New Roman" w:cs="Times New Roman"/>
          <w:i/>
          <w:sz w:val="26"/>
          <w:szCs w:val="26"/>
        </w:rPr>
      </w:pPr>
      <w:r w:rsidRPr="00D6175B">
        <w:rPr>
          <w:rFonts w:ascii="Times New Roman" w:hAnsi="Times New Roman" w:cs="Times New Roman"/>
          <w:i/>
          <w:sz w:val="26"/>
          <w:szCs w:val="26"/>
        </w:rPr>
        <w:tab/>
        <w:t>AnchorBox:</w:t>
      </w:r>
      <w:r>
        <w:rPr>
          <w:rFonts w:ascii="Times New Roman" w:hAnsi="Times New Roman" w:cs="Times New Roman"/>
          <w:i/>
          <w:sz w:val="26"/>
          <w:szCs w:val="26"/>
        </w:rPr>
        <w:t xml:space="preserve"> Dự đoán nhiều Bounding Box cho mỗi ô lưới (grid cell)</w:t>
      </w:r>
    </w:p>
    <w:p w:rsidR="00D6175B" w:rsidRDefault="00D6175B" w:rsidP="00D6175B">
      <w:pPr>
        <w:jc w:val="both"/>
        <w:rPr>
          <w:rFonts w:ascii="Times New Roman" w:hAnsi="Times New Roman" w:cs="Times New Roman"/>
          <w:i/>
          <w:sz w:val="26"/>
          <w:szCs w:val="26"/>
        </w:rPr>
      </w:pPr>
      <w:r>
        <w:rPr>
          <w:rFonts w:ascii="Times New Roman" w:hAnsi="Times New Roman" w:cs="Times New Roman"/>
          <w:i/>
          <w:sz w:val="26"/>
          <w:szCs w:val="26"/>
        </w:rPr>
        <w:tab/>
        <w:t>Joint Training: P2 học đồng thời 2 tập data lớn là ImageNet &amp; COCO</w:t>
      </w:r>
    </w:p>
    <w:p w:rsidR="00D6175B" w:rsidRDefault="00D6175B" w:rsidP="00D6175B">
      <w:pPr>
        <w:jc w:val="both"/>
        <w:rPr>
          <w:rFonts w:ascii="Times New Roman" w:hAnsi="Times New Roman" w:cs="Times New Roman"/>
          <w:i/>
          <w:sz w:val="26"/>
          <w:szCs w:val="26"/>
        </w:rPr>
      </w:pPr>
    </w:p>
    <w:p w:rsidR="00D6175B" w:rsidRDefault="00D6175B" w:rsidP="00D6175B">
      <w:pPr>
        <w:jc w:val="both"/>
        <w:rPr>
          <w:rFonts w:ascii="Times New Roman" w:hAnsi="Times New Roman" w:cs="Times New Roman"/>
          <w:sz w:val="26"/>
          <w:szCs w:val="26"/>
        </w:rPr>
      </w:pPr>
      <w:r>
        <w:rPr>
          <w:rFonts w:ascii="Times New Roman" w:hAnsi="Times New Roman" w:cs="Times New Roman"/>
          <w:sz w:val="26"/>
          <w:szCs w:val="26"/>
        </w:rPr>
        <w:t>V3: 2018, DarkNet-53</w:t>
      </w:r>
      <w:r w:rsidR="00A42FC2">
        <w:rPr>
          <w:rFonts w:ascii="Times New Roman" w:hAnsi="Times New Roman" w:cs="Times New Roman"/>
          <w:sz w:val="26"/>
          <w:szCs w:val="26"/>
        </w:rPr>
        <w:t>: Kết hợp kỹ thuật residual connections: giải quyết vđ mất thtin trong các nơ ron, giúp đọc được đặc trưng phức tạp hơn, bottleneck layers giảm sl tham số và các tính toán k cần thiết mà k giảm accuracy.</w:t>
      </w:r>
    </w:p>
    <w:p w:rsidR="00D6175B" w:rsidRDefault="00D6175B" w:rsidP="00D6175B">
      <w:pPr>
        <w:jc w:val="both"/>
        <w:rPr>
          <w:rFonts w:ascii="Times New Roman" w:hAnsi="Times New Roman" w:cs="Times New Roman"/>
          <w:sz w:val="26"/>
          <w:szCs w:val="26"/>
        </w:rPr>
      </w:pPr>
      <w:r>
        <w:rPr>
          <w:rFonts w:ascii="Times New Roman" w:hAnsi="Times New Roman" w:cs="Times New Roman"/>
          <w:sz w:val="26"/>
          <w:szCs w:val="26"/>
        </w:rPr>
        <w:tab/>
        <w:t>Multi-scale predic: dự đoán 3 độ phân giải</w:t>
      </w:r>
      <w:r w:rsidR="00A42FC2">
        <w:rPr>
          <w:rFonts w:ascii="Times New Roman" w:hAnsi="Times New Roman" w:cs="Times New Roman"/>
          <w:sz w:val="26"/>
          <w:szCs w:val="26"/>
        </w:rPr>
        <w:t xml:space="preserve"> (kích thước small,medium,large)</w:t>
      </w:r>
      <w:r>
        <w:rPr>
          <w:rFonts w:ascii="Times New Roman" w:hAnsi="Times New Roman" w:cs="Times New Roman"/>
          <w:sz w:val="26"/>
          <w:szCs w:val="26"/>
        </w:rPr>
        <w:t xml:space="preserve"> khác nhau giúp nhận diện vật thể nhỏ tốt hơn</w:t>
      </w:r>
      <w:r w:rsidR="00A42FC2">
        <w:rPr>
          <w:rFonts w:ascii="Times New Roman" w:hAnsi="Times New Roman" w:cs="Times New Roman"/>
          <w:sz w:val="26"/>
          <w:szCs w:val="26"/>
        </w:rPr>
        <w:t xml:space="preserve">. </w:t>
      </w:r>
    </w:p>
    <w:p w:rsidR="00A42FC2" w:rsidRDefault="00A42FC2" w:rsidP="00D6175B">
      <w:pPr>
        <w:jc w:val="both"/>
        <w:rPr>
          <w:rFonts w:ascii="Times New Roman" w:hAnsi="Times New Roman" w:cs="Times New Roman"/>
          <w:sz w:val="26"/>
          <w:szCs w:val="26"/>
        </w:rPr>
      </w:pPr>
      <w:r>
        <w:rPr>
          <w:rFonts w:ascii="Times New Roman" w:hAnsi="Times New Roman" w:cs="Times New Roman"/>
          <w:sz w:val="26"/>
          <w:szCs w:val="26"/>
        </w:rPr>
        <w:tab/>
        <w:t>Sử dụng Sigmoid thay cho Softmax: mỗi dự đoán ko phụ thuộc vào các class khác, cải thiện sự linh hoạt khi nhận diện chồng lấn (phát hiện nhiều đối tượng trong một bức ảnh).</w:t>
      </w:r>
    </w:p>
    <w:p w:rsidR="00A42FC2" w:rsidRDefault="000C282A" w:rsidP="00D6175B">
      <w:pPr>
        <w:jc w:val="both"/>
        <w:rPr>
          <w:rFonts w:ascii="Times New Roman" w:hAnsi="Times New Roman" w:cs="Times New Roman"/>
          <w:sz w:val="26"/>
          <w:szCs w:val="26"/>
        </w:rPr>
      </w:pPr>
      <w:r>
        <w:rPr>
          <w:rFonts w:ascii="Times New Roman" w:hAnsi="Times New Roman" w:cs="Times New Roman"/>
          <w:sz w:val="26"/>
          <w:szCs w:val="26"/>
        </w:rPr>
        <w:tab/>
        <w:t xml:space="preserve">YOLO </w:t>
      </w:r>
      <w:r w:rsidR="00A42FC2">
        <w:rPr>
          <w:rFonts w:ascii="Times New Roman" w:hAnsi="Times New Roman" w:cs="Times New Roman"/>
          <w:sz w:val="26"/>
          <w:szCs w:val="26"/>
        </w:rPr>
        <w:t xml:space="preserve">sử dụng IoU (Intersection over Union). </w:t>
      </w:r>
      <w:r>
        <w:rPr>
          <w:rFonts w:ascii="Times New Roman" w:hAnsi="Times New Roman" w:cs="Times New Roman"/>
          <w:sz w:val="26"/>
          <w:szCs w:val="26"/>
        </w:rPr>
        <w:t xml:space="preserve">Kết hợp với CloU (Complete IoU Loss) giúp tối ưu hoá IoU, cụ thể: </w:t>
      </w:r>
    </w:p>
    <w:p w:rsidR="000C282A" w:rsidRDefault="000C282A" w:rsidP="00D6175B">
      <w:pPr>
        <w:jc w:val="both"/>
        <w:rPr>
          <w:rFonts w:ascii="Times New Roman" w:hAnsi="Times New Roman" w:cs="Times New Roman"/>
          <w:sz w:val="26"/>
          <w:szCs w:val="26"/>
        </w:rPr>
      </w:pPr>
      <w:r>
        <w:rPr>
          <w:rFonts w:ascii="Times New Roman" w:hAnsi="Times New Roman" w:cs="Times New Roman"/>
          <w:sz w:val="26"/>
          <w:szCs w:val="26"/>
        </w:rPr>
        <w:tab/>
        <w:t>1.Nếu 2 BB có tỷ lệ khác nhau (1 dài 1 rộng), CloU sẽ giảm điểm số IoU để phản ánh việc trên.</w:t>
      </w:r>
    </w:p>
    <w:p w:rsidR="000C282A" w:rsidRDefault="000C282A" w:rsidP="00D6175B">
      <w:pPr>
        <w:jc w:val="both"/>
        <w:rPr>
          <w:rFonts w:ascii="Times New Roman" w:hAnsi="Times New Roman" w:cs="Times New Roman"/>
          <w:sz w:val="26"/>
          <w:szCs w:val="26"/>
        </w:rPr>
      </w:pPr>
      <w:r>
        <w:rPr>
          <w:rFonts w:ascii="Times New Roman" w:hAnsi="Times New Roman" w:cs="Times New Roman"/>
          <w:sz w:val="26"/>
          <w:szCs w:val="26"/>
        </w:rPr>
        <w:tab/>
        <w:t>2.Center BB: CloU trừng phạt việc dự đoán sai vị trí center của BB.</w:t>
      </w:r>
    </w:p>
    <w:p w:rsidR="000C282A" w:rsidRDefault="000C282A" w:rsidP="00D6175B">
      <w:pPr>
        <w:jc w:val="both"/>
        <w:rPr>
          <w:rFonts w:ascii="Times New Roman" w:hAnsi="Times New Roman" w:cs="Times New Roman"/>
          <w:sz w:val="26"/>
          <w:szCs w:val="26"/>
        </w:rPr>
      </w:pPr>
    </w:p>
    <w:p w:rsidR="000C282A" w:rsidRDefault="000C282A">
      <w:pPr>
        <w:rPr>
          <w:rFonts w:ascii="Times New Roman" w:hAnsi="Times New Roman" w:cs="Times New Roman"/>
          <w:sz w:val="26"/>
          <w:szCs w:val="26"/>
        </w:rPr>
      </w:pPr>
      <w:r>
        <w:rPr>
          <w:rFonts w:ascii="Times New Roman" w:hAnsi="Times New Roman" w:cs="Times New Roman"/>
          <w:sz w:val="26"/>
          <w:szCs w:val="26"/>
        </w:rPr>
        <w:br w:type="page"/>
      </w:r>
    </w:p>
    <w:p w:rsidR="000C282A" w:rsidRDefault="000C282A" w:rsidP="00D6175B">
      <w:pPr>
        <w:jc w:val="both"/>
        <w:rPr>
          <w:rFonts w:ascii="Times New Roman" w:hAnsi="Times New Roman" w:cs="Times New Roman"/>
          <w:sz w:val="26"/>
          <w:szCs w:val="26"/>
        </w:rPr>
      </w:pPr>
      <w:r>
        <w:rPr>
          <w:rFonts w:ascii="Times New Roman" w:hAnsi="Times New Roman" w:cs="Times New Roman"/>
          <w:sz w:val="26"/>
          <w:szCs w:val="26"/>
        </w:rPr>
        <w:lastRenderedPageBreak/>
        <w:t>V4: 2020, Alexey Bochkovskiy: Ko phải nhóm tác giả cũ Redmon đã rút</w:t>
      </w:r>
    </w:p>
    <w:p w:rsidR="000C282A" w:rsidRDefault="000C282A" w:rsidP="00D6175B">
      <w:pPr>
        <w:jc w:val="both"/>
        <w:rPr>
          <w:rFonts w:ascii="Times New Roman" w:hAnsi="Times New Roman" w:cs="Times New Roman"/>
          <w:sz w:val="26"/>
          <w:szCs w:val="26"/>
        </w:rPr>
      </w:pPr>
      <w:r>
        <w:rPr>
          <w:rFonts w:ascii="Times New Roman" w:hAnsi="Times New Roman" w:cs="Times New Roman"/>
          <w:sz w:val="26"/>
          <w:szCs w:val="26"/>
        </w:rPr>
        <w:tab/>
        <w:t>Dùng CSPDarknet-53 làm backbone: chia mạng nơ ron thành các phần nhỏ hơn và thực hiện nhiều phép tính hơn, cải thiện độ 9 xác.</w:t>
      </w:r>
    </w:p>
    <w:p w:rsidR="000C282A" w:rsidRDefault="000C282A" w:rsidP="00D6175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Neck:</w:t>
      </w:r>
      <w:r w:rsidR="000077A4">
        <w:rPr>
          <w:rFonts w:ascii="Times New Roman" w:hAnsi="Times New Roman" w:cs="Times New Roman"/>
          <w:sz w:val="26"/>
          <w:szCs w:val="26"/>
        </w:rPr>
        <w:t xml:space="preserve"> sd PANet. Kết nối các đặc trưng từ các tầng khác nhau -&gt; nhận diện tốt hơn vs các vật thể kích thước khác nhau.</w:t>
      </w:r>
    </w:p>
    <w:p w:rsidR="000C282A" w:rsidRDefault="000077A4" w:rsidP="00D6175B">
      <w:pPr>
        <w:jc w:val="both"/>
        <w:rPr>
          <w:rFonts w:ascii="Times New Roman" w:hAnsi="Times New Roman" w:cs="Times New Roman"/>
          <w:sz w:val="26"/>
          <w:szCs w:val="26"/>
        </w:rPr>
      </w:pPr>
      <w:r>
        <w:rPr>
          <w:rFonts w:ascii="Times New Roman" w:hAnsi="Times New Roman" w:cs="Times New Roman"/>
          <w:sz w:val="26"/>
          <w:szCs w:val="26"/>
        </w:rPr>
        <w:t>T</w:t>
      </w:r>
      <w:r w:rsidR="000C282A">
        <w:rPr>
          <w:rFonts w:ascii="Times New Roman" w:hAnsi="Times New Roman" w:cs="Times New Roman"/>
          <w:sz w:val="26"/>
          <w:szCs w:val="26"/>
        </w:rPr>
        <w:t>hêm các cải tiế</w:t>
      </w:r>
      <w:r>
        <w:rPr>
          <w:rFonts w:ascii="Times New Roman" w:hAnsi="Times New Roman" w:cs="Times New Roman"/>
          <w:sz w:val="26"/>
          <w:szCs w:val="26"/>
        </w:rPr>
        <w:t xml:space="preserve">n: </w:t>
      </w:r>
      <w:r w:rsidR="000C282A">
        <w:rPr>
          <w:rFonts w:ascii="Times New Roman" w:hAnsi="Times New Roman" w:cs="Times New Roman"/>
          <w:sz w:val="26"/>
          <w:szCs w:val="26"/>
        </w:rPr>
        <w:t>Mosaic data augmentation</w:t>
      </w:r>
      <w:r>
        <w:rPr>
          <w:rFonts w:ascii="Times New Roman" w:hAnsi="Times New Roman" w:cs="Times New Roman"/>
          <w:sz w:val="26"/>
          <w:szCs w:val="26"/>
        </w:rPr>
        <w:t xml:space="preserve"> Gộp bốn bức ảnh ngẫu nhiên lại, giúp model học được sự biến đổi của các đối tượng khi chúng xuất hiện trong các cảnh nền khác nhau. Giúp đa dạng tình huống.</w:t>
      </w:r>
    </w:p>
    <w:p w:rsidR="000077A4" w:rsidRPr="00D6175B" w:rsidRDefault="006F2D22" w:rsidP="00D6175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MixUp Aug: Trộn các bức ảnh với label, giúp model học được sự kết hợp của nhiều đối tượng trong một cảnh.</w:t>
      </w:r>
    </w:p>
    <w:p w:rsidR="00D6175B" w:rsidRPr="00D6175B" w:rsidRDefault="006F2D22" w:rsidP="00D6175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DropBlock Regularization: Giống Dropout</w:t>
      </w:r>
    </w:p>
    <w:sectPr w:rsidR="00D6175B" w:rsidRPr="00D61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75B"/>
    <w:rsid w:val="000077A4"/>
    <w:rsid w:val="000C282A"/>
    <w:rsid w:val="001465A5"/>
    <w:rsid w:val="00604A03"/>
    <w:rsid w:val="006F2D22"/>
    <w:rsid w:val="00A42FC2"/>
    <w:rsid w:val="00C34114"/>
    <w:rsid w:val="00CB2101"/>
    <w:rsid w:val="00D6175B"/>
    <w:rsid w:val="00EF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17A7"/>
  <w15:chartTrackingRefBased/>
  <w15:docId w15:val="{E3708A25-17C4-420F-93B1-2978C1E1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1465A5"/>
  </w:style>
  <w:style w:type="character" w:customStyle="1" w:styleId="vlist-s">
    <w:name w:val="vlist-s"/>
    <w:basedOn w:val="DefaultParagraphFont"/>
    <w:rsid w:val="001465A5"/>
  </w:style>
  <w:style w:type="character" w:customStyle="1" w:styleId="mrel">
    <w:name w:val="mrel"/>
    <w:basedOn w:val="DefaultParagraphFont"/>
    <w:rsid w:val="001465A5"/>
  </w:style>
  <w:style w:type="character" w:customStyle="1" w:styleId="mopen">
    <w:name w:val="mopen"/>
    <w:basedOn w:val="DefaultParagraphFont"/>
    <w:rsid w:val="001465A5"/>
  </w:style>
  <w:style w:type="character" w:customStyle="1" w:styleId="mclose">
    <w:name w:val="mclose"/>
    <w:basedOn w:val="DefaultParagraphFont"/>
    <w:rsid w:val="001465A5"/>
  </w:style>
  <w:style w:type="character" w:customStyle="1" w:styleId="mbin">
    <w:name w:val="mbin"/>
    <w:basedOn w:val="DefaultParagraphFont"/>
    <w:rsid w:val="001465A5"/>
  </w:style>
  <w:style w:type="character" w:customStyle="1" w:styleId="mpunct">
    <w:name w:val="mpunct"/>
    <w:basedOn w:val="DefaultParagraphFont"/>
    <w:rsid w:val="001465A5"/>
  </w:style>
  <w:style w:type="character" w:customStyle="1" w:styleId="katex-mathml">
    <w:name w:val="katex-mathml"/>
    <w:basedOn w:val="DefaultParagraphFont"/>
    <w:rsid w:val="00146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2025-03-25T09:35:00Z</dcterms:created>
  <dcterms:modified xsi:type="dcterms:W3CDTF">2025-03-25T13:49:00Z</dcterms:modified>
</cp:coreProperties>
</file>