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tụ, layout sai + không có thang tỉ lệ → lỗi tỉ lệ người/cảnh và cỡ cảnh) → sửa F1–F11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2026-09-24T05:53:22Z</dcterms:created>
  <dcterms:modified xsi:type="dcterms:W3CDTF">2026-09-24T05:53:22Z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