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手心语 — 项目介绍演讲稿与视频脚本</w:t>
      </w:r>
    </w:p>
    <w:p>
      <w:pPr>
        <w:jc w:val="center"/>
      </w:pPr>
      <w:r>
        <w:rPr>
          <w:sz w:val="22"/>
        </w:rPr>
        <w:t>【详细版】含完整配音稿、项目说明、服务介绍、技术架构与分镜</w:t>
      </w:r>
    </w:p>
    <w:p/>
    <w:p>
      <w:r>
        <w:t>文档结构：</w:t>
        <w:br/>
        <w:t>· 第一章：完整配音稿（约 2400 字，正常语速约 7～8 分钟；若需压到 5 分钟可删「技术详解」段）</w:t>
        <w:br/>
        <w:t>· 第二章：分镜脚本（约 6～8 分钟成片参考）</w:t>
        <w:br/>
        <w:t>· 第三～九章：背景、功能、服务、技术、模型、部署、局限（供撰写字幕/答辩/旁白删减）</w:t>
        <w:br/>
        <w:t>· 第十章：录屏与剪辑检查清单</w:t>
        <w:br/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一、完整配音稿（详细版，建议朗读全文）</w:t>
      </w:r>
    </w:p>
    <w:p>
      <w:r>
        <w:rPr>
          <w:rFonts w:ascii="宋体" w:hAnsi="宋体" w:eastAsia="宋体"/>
          <w:b/>
          <w:sz w:val="24"/>
        </w:rPr>
        <w:t>【开场 · 项目定位】</w:t>
      </w:r>
    </w:p>
    <w:p>
      <w:r>
        <w:rPr>
          <w:rFonts w:ascii="宋体" w:hAnsi="宋体" w:eastAsia="宋体"/>
          <w:b w:val="0"/>
          <w:sz w:val="24"/>
        </w:rPr>
        <w:t>各位老师、同学，大家好。今天我介绍的项目叫做「手心语」——手心的手，语言的语——是一款面向听障人士及其家属、手语学习者与无障碍服务场景的 Web 端手语识别与双向沟通助手。</w:t>
      </w:r>
    </w:p>
    <w:p>
      <w:r>
        <w:rPr>
          <w:rFonts w:ascii="宋体" w:hAnsi="宋体" w:eastAsia="宋体"/>
          <w:b w:val="0"/>
          <w:sz w:val="24"/>
        </w:rPr>
        <w:t>我们先看现实痛点。我国听障群体人数众多，手语是很多人日常沟通的首选方式，但健听者往往看不懂手语；反过来，听障用户打字或写字速度有限，面对面交流时信息容易「卡在手上」。现有方案里，专业手语翻译人力成本高、预约难；纯文字聊天又丢失表情与现场感。我们希望用可本地部署、可扩展的工程系统，把「摄像头或视频里的手语」尽量可靠地转成文字，再与语音朗读、大字展示、常用语库组合起来，形成一条完整的沟通闭环。</w:t>
      </w:r>
    </w:p>
    <w:p>
      <w:r>
        <w:rPr>
          <w:rFonts w:ascii="宋体" w:hAnsi="宋体" w:eastAsia="宋体"/>
          <w:b w:val="0"/>
          <w:sz w:val="24"/>
        </w:rPr>
        <w:t>手心语不是要替代持证手语翻译，而是面向日常陪伴、教学演示、社区活动与科研原型验证，让技术「能跑起来、能演示、能迭代」。</w:t>
      </w:r>
    </w:p>
    <w:p/>
    <w:p>
      <w:r>
        <w:rPr>
          <w:rFonts w:ascii="宋体" w:hAnsi="宋体" w:eastAsia="宋体"/>
          <w:b/>
          <w:sz w:val="24"/>
        </w:rPr>
        <w:t>【功能一 · 说话：健听侧输出 + 听障侧输入】</w:t>
      </w:r>
    </w:p>
    <w:p>
      <w:r>
        <w:rPr>
          <w:rFonts w:ascii="宋体" w:hAnsi="宋体" w:eastAsia="宋体"/>
          <w:b w:val="0"/>
          <w:sz w:val="24"/>
        </w:rPr>
        <w:t>手心语底部导航有四个主入口，第一个是「说话」，解决的是「我想让对方听到/看到一句话」。</w:t>
      </w:r>
    </w:p>
    <w:p>
      <w:r>
        <w:rPr>
          <w:rFonts w:ascii="宋体" w:hAnsi="宋体" w:eastAsia="宋体"/>
          <w:b w:val="0"/>
          <w:sz w:val="24"/>
        </w:rPr>
        <w:t>在说话页，用户可以像聊天一样输入最多两千字的文本，选择朗读语言，然后两种输出方式：一是「播放声音」，支持浏览器本机语音合成，也支持接入 MiniMax 云端 TTS，音色可按语言切换；二是「展示给对方」，弹出全屏大字对话框，适合地铁、医院等嘈杂环境，对方直接看字。还可以勾选「识别出字后给对方看全屏大字」，与手语识别联动。</w:t>
      </w:r>
    </w:p>
    <w:p>
      <w:r>
        <w:rPr>
          <w:rFonts w:ascii="宋体" w:hAnsi="宋体" w:eastAsia="宋体"/>
          <w:b w:val="0"/>
          <w:sz w:val="24"/>
        </w:rPr>
        <w:t>输入方式除键盘外，还有「手写」标签页：在画布上写字，点「识别填入」。后端优先用本地 RapidOCR 做快速识别，并对图像做 OpenCV 预处理；若本地结果为空或不可信，再调用智谱 GLM 视觉大模型识图。这样兼顾速度与准确率。</w:t>
      </w:r>
    </w:p>
    <w:p>
      <w:r>
        <w:rPr>
          <w:rFonts w:ascii="宋体" w:hAnsi="宋体" w:eastAsia="宋体"/>
          <w:b w:val="0"/>
          <w:sz w:val="24"/>
        </w:rPr>
        <w:t>说话页右侧是「我的话」——常用语库。每条常用语可设分类、标签、排序，支持搜索与一键「听」或「展示」。左侧还可展开「手语词本」，按词、语种、分类管理词汇，方便对照练习。听障用户可把高频句子存好，需要时一点即播，不必每次重打。</w:t>
      </w:r>
    </w:p>
    <w:p>
      <w:r>
        <w:rPr>
          <w:rFonts w:ascii="宋体" w:hAnsi="宋体" w:eastAsia="宋体"/>
          <w:b w:val="0"/>
          <w:sz w:val="24"/>
        </w:rPr>
        <w:t>此外，说话模块支持 DeepSeek 翻译接口：可把中文话译成英文再朗读，便于与只会英语的用户沟通。以上数据均按账号隔离存储，不会与其他用户混用。</w:t>
      </w:r>
    </w:p>
    <w:p/>
    <w:p>
      <w:r>
        <w:rPr>
          <w:rFonts w:ascii="宋体" w:hAnsi="宋体" w:eastAsia="宋体"/>
          <w:b/>
          <w:sz w:val="24"/>
        </w:rPr>
        <w:t>【功能二 · 拍一下：实时摄像头手语识别】</w:t>
      </w:r>
    </w:p>
    <w:p>
      <w:r>
        <w:rPr>
          <w:rFonts w:ascii="宋体" w:hAnsi="宋体" w:eastAsia="宋体"/>
          <w:b w:val="0"/>
          <w:sz w:val="24"/>
        </w:rPr>
        <w:t>第二个入口是「拍一下」，对应当场对着摄像头打手语的场景。</w:t>
      </w:r>
    </w:p>
    <w:p>
      <w:r>
        <w:rPr>
          <w:rFonts w:ascii="宋体" w:hAnsi="宋体" w:eastAsia="宋体"/>
          <w:b w:val="0"/>
          <w:sz w:val="24"/>
        </w:rPr>
        <w:t>界面采用「上大下小」布局：上方是大屏摄像头预览，要求用户全身或上半身入镜，光线充足、背景尽量简洁；下方左侧是参数，右侧是「本段译文」与过程日志。</w:t>
      </w:r>
    </w:p>
    <w:p>
      <w:r>
        <w:rPr>
          <w:rFonts w:ascii="宋体" w:hAnsi="宋体" w:eastAsia="宋体"/>
          <w:b w:val="0"/>
          <w:sz w:val="24"/>
        </w:rPr>
        <w:t>用户点「开始」后，系统按设定秒数——默认约 6 秒——录一小段 WebM 视频，录满自动上传并发起识别任务。可勾选「一直录直到我按停」，实现多段连续沟通；点「停」后，正在识别的那一段仍会跑完并出字，不会白录。每段可勾选「记入记录」和「本机/MiniMax 朗读」。</w:t>
      </w:r>
    </w:p>
    <w:p>
      <w:r>
        <w:rPr>
          <w:rFonts w:ascii="宋体" w:hAnsi="宋体" w:eastAsia="宋体"/>
          <w:b w:val="0"/>
          <w:sz w:val="24"/>
        </w:rPr>
        <w:t>识别方式有三档，务必根据画面选择：第一，「仅 ONNX」——走本地 Uni-Sign 导出的手语翻译模型，读的是肢体动作，不读画面上的字幕，纯手语约 20～60 秒一段；第二，「仅 OCR」——用 RapidOCR 读画面底部硬字幕，有新闻条、教程字幕时 5～15 秒即可；第三，「混合」——ONNX 与 OCR 并行，再经 DeepSeek 多 Agent 合议定稿，并自动去掉模型思考过程，只展示干净译文。</w:t>
      </w:r>
    </w:p>
    <w:p>
      <w:r>
        <w:rPr>
          <w:rFonts w:ascii="宋体" w:hAnsi="宋体" w:eastAsia="宋体"/>
          <w:b w:val="0"/>
          <w:sz w:val="24"/>
        </w:rPr>
        <w:t>若需要更实时的体验，可勾选「连续自动出字」：每 3～8 秒录一段、排队识别，字幕逐条追加，适合快速浏览，但准确度低于「传视频」里的整段模式。网页会提示勿与分段拍一下同时开，避免资源争抢。</w:t>
      </w:r>
    </w:p>
    <w:p>
      <w:r>
        <w:rPr>
          <w:rFonts w:ascii="宋体" w:hAnsi="宋体" w:eastAsia="宋体"/>
          <w:b w:val="0"/>
          <w:sz w:val="24"/>
        </w:rPr>
        <w:t>语种方面，拍一下支持中文手语与英文手语快捷切换，模型包括 CSL-Daily、OpenESL/VECSL 演示路径、OpenASL、How2Sign 等，与上传视频共用同一套模型目录说明。</w:t>
      </w:r>
    </w:p>
    <w:p/>
    <w:p>
      <w:r>
        <w:rPr>
          <w:rFonts w:ascii="宋体" w:hAnsi="宋体" w:eastAsia="宋体"/>
          <w:b/>
          <w:sz w:val="24"/>
        </w:rPr>
        <w:t>【功能三 · 传视频：离线素材高精度识别】</w:t>
      </w:r>
    </w:p>
    <w:p>
      <w:r>
        <w:rPr>
          <w:rFonts w:ascii="宋体" w:hAnsi="宋体" w:eastAsia="宋体"/>
          <w:b w:val="0"/>
          <w:sz w:val="24"/>
        </w:rPr>
        <w:t>第三个入口是「传视频」，适合已经录好的手语视频、课程回放或新闻片段。</w:t>
      </w:r>
    </w:p>
    <w:p>
      <w:r>
        <w:rPr>
          <w:rFonts w:ascii="宋体" w:hAnsi="宋体" w:eastAsia="宋体"/>
          <w:b w:val="0"/>
          <w:sz w:val="24"/>
        </w:rPr>
        <w:t>流程是：先选择本地 mp4 等文件上传，服务器保存到该用户专属 uploads 目录；然后在左侧点「开始整段识别」。系统会读取视频时长——浏览器预览元数据与服务端 ffprobe 取最大值——若超过约 8 秒阈值，则用 FFmpeg 按约 10～12 秒切分，逐段提取姿态、跑 ONNX，进度条显示「第 N/M 段」；每完成一段，识别输出区会增加一行「整段识别 第 N 句」。长视频混合识别时，还会对每一段分别做 OCR 对齐与 AI 仲裁，再合并成全文。</w:t>
      </w:r>
    </w:p>
    <w:p>
      <w:r>
        <w:rPr>
          <w:rFonts w:ascii="宋体" w:hAnsi="宋体" w:eastAsia="宋体"/>
          <w:b w:val="0"/>
          <w:sz w:val="24"/>
        </w:rPr>
        <w:t>右侧是「边播边出字」：用同一预览播放器，按 6～10 秒切段上传，适合快速扫一遍内容，但官方说明准确度低于左侧整段。两边共用下方「识别输出」日志区，可点某条查看全文。</w:t>
      </w:r>
    </w:p>
    <w:p>
      <w:r>
        <w:rPr>
          <w:rFonts w:ascii="宋体" w:hAnsi="宋体" w:eastAsia="宋体"/>
          <w:b w:val="0"/>
          <w:sz w:val="24"/>
        </w:rPr>
        <w:t>整段识别可勾选「记入记录」，完成后写入识别历史，并 toast 提示。画面有硬字幕时，强烈建议选 OCR 或混合；纯手语动作选 ONNX 或混合。中文连续句推荐 CSL-Daily 或 OpenESL 路径；英文 ASL 选 OpenASL。</w:t>
      </w:r>
    </w:p>
    <w:p>
      <w:r>
        <w:rPr>
          <w:rFonts w:ascii="宋体" w:hAnsi="宋体" w:eastAsia="宋体"/>
          <w:b w:val="0"/>
          <w:sz w:val="24"/>
        </w:rPr>
        <w:t>视频页还提供「补录/手写」折叠区：识别结果不理想时，可手写或键盘修正，再「存到记录」。</w:t>
      </w:r>
    </w:p>
    <w:p/>
    <w:p>
      <w:r>
        <w:rPr>
          <w:rFonts w:ascii="宋体" w:hAnsi="宋体" w:eastAsia="宋体"/>
          <w:b/>
          <w:sz w:val="24"/>
        </w:rPr>
        <w:t>【功能四 · 记录与账号】</w:t>
      </w:r>
    </w:p>
    <w:p>
      <w:r>
        <w:rPr>
          <w:rFonts w:ascii="宋体" w:hAnsi="宋体" w:eastAsia="宋体"/>
          <w:b w:val="0"/>
          <w:sz w:val="24"/>
        </w:rPr>
        <w:t>第四个入口是「记录」，即识别历史表。每一行包含时间、语种模型、来源文件名、识别文本；可点「读」再次朗读，或删除。整段识别、边播、拍一下在勾选相应选项后都会写入这里。服务端若合并字段为空，会从分段列表自动拼接；前端还有兜底补存，避免勾选了却没记下。</w:t>
      </w:r>
    </w:p>
    <w:p>
      <w:r>
        <w:rPr>
          <w:rFonts w:ascii="宋体" w:hAnsi="宋体" w:eastAsia="宋体"/>
          <w:b w:val="0"/>
          <w:sz w:val="24"/>
        </w:rPr>
        <w:t>账号方面，支持注册、登录与游客模式。注册用户数据落在 SQLite 用户表与每人独立的 JSON 文件；游客仅当前浏览器会话有效。顶栏可调字号 100%～140%、切换高对比、查看模型说明与帮助。健康状态点显示服务与 ONNX 是否就绪。</w:t>
      </w:r>
    </w:p>
    <w:p>
      <w:r>
        <w:rPr>
          <w:rFonts w:ascii="宋体" w:hAnsi="宋体" w:eastAsia="宋体"/>
          <w:b w:val="0"/>
          <w:sz w:val="24"/>
        </w:rPr>
        <w:t>这些设计的目标，是让听障用户「说得出去、打得出来、存得下来」，让家属「看得懂、读得出来」。</w:t>
      </w:r>
    </w:p>
    <w:p/>
    <w:p>
      <w:r>
        <w:rPr>
          <w:rFonts w:ascii="宋体" w:hAnsi="宋体" w:eastAsia="宋体"/>
          <w:b/>
          <w:sz w:val="24"/>
        </w:rPr>
        <w:t>【服务介绍 · 交付形态与能力边界】</w:t>
      </w:r>
    </w:p>
    <w:p>
      <w:r>
        <w:rPr>
          <w:rFonts w:ascii="宋体" w:hAnsi="宋体" w:eastAsia="宋体"/>
          <w:b w:val="0"/>
          <w:sz w:val="24"/>
        </w:rPr>
        <w:t>从服务角度，手心语提供的是一套可本地或服务器部署的 Web 服务，而不是仅一个演示页面。</w:t>
      </w:r>
    </w:p>
    <w:p>
      <w:r>
        <w:rPr>
          <w:rFonts w:ascii="宋体" w:hAnsi="宋体" w:eastAsia="宋体"/>
          <w:b w:val="0"/>
          <w:sz w:val="24"/>
        </w:rPr>
        <w:t>核心服务包括：手语视频识别服务——接收用户上传或实时片段，返回文本与分段元数据；文本转语音服务——可选 MiniMax；手写 OCR 服务——本地 + 智谱；翻译润色服务——DeepSeek；以及用户数据服务——常用语、词库、历史、上传文件管理。所有云端调用密钥在服务端 .env 配置，前端不暴露 API Key，适合校园机房、公益机构内网部署。</w:t>
      </w:r>
    </w:p>
    <w:p>
      <w:r>
        <w:rPr>
          <w:rFonts w:ascii="宋体" w:hAnsi="宋体" w:eastAsia="宋体"/>
          <w:b w:val="0"/>
          <w:sz w:val="24"/>
        </w:rPr>
        <w:t>服务按用户隔离，路径校验防止越权访问他人上传。识别任务异步执行，前端轮询任务状态，支持分场景取消——整段、边播、拍一下互不干扰。超时与错误会返回中文说明，例如 NumPy 版本不兼容、未安装 FFmpeg、识别结果为空等。</w:t>
      </w:r>
    </w:p>
    <w:p>
      <w:r>
        <w:rPr>
          <w:rFonts w:ascii="宋体" w:hAnsi="宋体" w:eastAsia="宋体"/>
          <w:b w:val="0"/>
          <w:sz w:val="24"/>
        </w:rPr>
        <w:t>交付上，机构可在一台带 CPU 的机器上安装 Python 依赖与 ONNX 模型包，执行 uvicorn 启动；有 GPU 可加速但非必须。需要更高准确率时，再开通 DeepSeek、智谱、Kimi 等密钥即可启用混合识别，无需改代码结构。</w:t>
      </w:r>
    </w:p>
    <w:p/>
    <w:p>
      <w:r>
        <w:rPr>
          <w:rFonts w:ascii="宋体" w:hAnsi="宋体" w:eastAsia="宋体"/>
          <w:b/>
          <w:sz w:val="24"/>
        </w:rPr>
        <w:t>【技术介绍 · 架构与识别流水线】</w:t>
      </w:r>
    </w:p>
    <w:p>
      <w:r>
        <w:rPr>
          <w:rFonts w:ascii="宋体" w:hAnsi="宋体" w:eastAsia="宋体"/>
          <w:b w:val="0"/>
          <w:sz w:val="24"/>
        </w:rPr>
        <w:t>技术架构分四层。</w:t>
      </w:r>
    </w:p>
    <w:p>
      <w:r>
        <w:rPr>
          <w:rFonts w:ascii="宋体" w:hAnsi="宋体" w:eastAsia="宋体"/>
          <w:b w:val="0"/>
          <w:sz w:val="24"/>
        </w:rPr>
        <w:t>第一层，表现层：单页 Web 应用，原生 JavaScript 模块化，无 React 构建链，便于部署静态资源；响应式布局适配手机与桌面，强调无障碍。</w:t>
      </w:r>
    </w:p>
    <w:p>
      <w:r>
        <w:rPr>
          <w:rFonts w:ascii="宋体" w:hAnsi="宋体" w:eastAsia="宋体"/>
          <w:b w:val="0"/>
          <w:sz w:val="24"/>
        </w:rPr>
        <w:t>第二层，应用层：FastAPI 提供 REST API——认证、上传、翻译任务、历史、常用语、词库、TTS、健康检查、模型目录等；SessionMiddleware 管理登录态；ThreadPoolExecutor 跑长任务。</w:t>
      </w:r>
    </w:p>
    <w:p>
      <w:r>
        <w:rPr>
          <w:rFonts w:ascii="宋体" w:hAnsi="宋体" w:eastAsia="宋体"/>
          <w:b w:val="0"/>
          <w:sz w:val="24"/>
        </w:rPr>
        <w:t>第三层，识别层：这是核心。视频进入后，根据模式分支：ONNX 路径调用 Uni-Sign 仓库导出的推理脚本，先由姿态估计把人体关键点序列化，再送入 ONNX Runtime 做自回归解码得到中文或英文句子；长视频由 _run_onnx_translate_maybe_split 切片，每片独立推理后去重合并。OCR 路径对关键帧或整片抽帧，RapidOCR 识别硬字幕，再经 DeepSeek 做口语化清洗。混合路径在 ThreadPoolExecutor 里并行 OCR、可选 Kimi 视频理解、智谱 GLM 视频理解，再对每一段调用 run_hybrid_fusion：多源文本进 DeepSeek 仲裁，可选 GLM 复核，输出 strip 掉思考链的最终译文。</w:t>
      </w:r>
    </w:p>
    <w:p>
      <w:r>
        <w:rPr>
          <w:rFonts w:ascii="宋体" w:hAnsi="宋体" w:eastAsia="宋体"/>
          <w:b w:val="0"/>
          <w:sz w:val="24"/>
        </w:rPr>
        <w:t>第四层，数据层：SQLite 存用户；每用户 JSON 存 phrases、vocabulary、translation_history；上传视频按 uploads/用户键/ 存放。启动时 lifespan 钩子检查模型 tar 包是否解压。</w:t>
      </w:r>
    </w:p>
    <w:p>
      <w:r>
        <w:rPr>
          <w:rFonts w:ascii="宋体" w:hAnsi="宋体" w:eastAsia="宋体"/>
          <w:b w:val="0"/>
          <w:sz w:val="24"/>
        </w:rPr>
        <w:t>关键技术栈：Python 3、FastAPI、Uvicorn、ONNX Runtime、OpenCV、FFmpeg、transformers/sentencepiece（模型相关）、passlib 密码哈希、python-dotenv。边播与拍一下短片段走 rt_fast 快路径：轻量姿态、少帧、优先 OCR 硬字幕，减少外网调用。</w:t>
      </w:r>
    </w:p>
    <w:p>
      <w:r>
        <w:rPr>
          <w:rFonts w:ascii="宋体" w:hAnsi="宋体" w:eastAsia="宋体"/>
          <w:b w:val="0"/>
          <w:sz w:val="24"/>
        </w:rPr>
        <w:t>模型侧，已部署的是 Uni-Sign 统一框架导出的多数据集 ONNX：CSL-Daily 中文、OpenASL/How2Sign 英文等；OpenESL 为事件相机研究项目，网页对 RGB 演示视频走别名到中文 ONNX。词级 WLASL 模型在目录中备查，整段网页流程尚未接入。项目 docs/reference 下有与官方对齐的中文技术说明文档。</w:t>
      </w:r>
    </w:p>
    <w:p/>
    <w:p>
      <w:r>
        <w:rPr>
          <w:rFonts w:ascii="宋体" w:hAnsi="宋体" w:eastAsia="宋体"/>
          <w:b/>
          <w:sz w:val="24"/>
        </w:rPr>
        <w:t>【收尾 · 场景、局限与展望】</w:t>
      </w:r>
    </w:p>
    <w:p>
      <w:r>
        <w:rPr>
          <w:rFonts w:ascii="宋体" w:hAnsi="宋体" w:eastAsia="宋体"/>
          <w:b w:val="0"/>
          <w:sz w:val="24"/>
        </w:rPr>
        <w:t>适用场景包括：听障用户家庭沟通、手语选修课演示、无障碍公益科普、科研复现 Uni-Sign/ONNX 流程，以及作为多模态翻译系统的原型平台。</w:t>
      </w:r>
    </w:p>
    <w:p>
      <w:r>
        <w:rPr>
          <w:rFonts w:ascii="宋体" w:hAnsi="宋体" w:eastAsia="宋体"/>
          <w:b w:val="0"/>
          <w:sz w:val="24"/>
        </w:rPr>
        <w:t>也要诚实说明局限：手语识别准确率受拍摄角度、光照、背景、模型域差异影响；短片段 ONNX 容易「飘字」；无硬字幕时 OCR 无效；云端混合依赖网络与配额；我们不做手语语法纠错与方言全覆盖；OpenESL 完整事件流需专用相机，网页暂不支持。</w:t>
      </w:r>
    </w:p>
    <w:p>
      <w:r>
        <w:rPr>
          <w:rFonts w:ascii="宋体" w:hAnsi="宋体" w:eastAsia="宋体"/>
          <w:b w:val="0"/>
          <w:sz w:val="24"/>
        </w:rPr>
        <w:t>展望方向：接入更稳的实时推理、词级与句级混合、手语合成回传、与政务/医疗预约翻译系统对接等。</w:t>
      </w:r>
    </w:p>
    <w:p>
      <w:r>
        <w:rPr>
          <w:rFonts w:ascii="宋体" w:hAnsi="宋体" w:eastAsia="宋体"/>
          <w:b w:val="0"/>
          <w:sz w:val="24"/>
        </w:rPr>
        <w:t>欢迎大家访问演示地址体验。我的介绍到此结束，谢谢！</w:t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二、视频分镜脚本（详细版 · 成片约 6～8 分钟）</w:t>
      </w:r>
    </w:p>
    <w:p>
      <w:r>
        <w:rPr>
          <w:rFonts w:ascii="宋体" w:hAnsi="宋体" w:eastAsia="宋体"/>
          <w:b/>
          <w:sz w:val="24"/>
        </w:rPr>
        <w:t>建议：旁白用第一章配音稿；画面按本表剪辑，可 Accelerate 识别等待片段。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时间</w:t>
            </w:r>
          </w:p>
        </w:tc>
        <w:tc>
          <w:tcPr>
            <w:tcW w:type="dxa" w:w="2160"/>
          </w:tcPr>
          <w:p>
            <w:r>
              <w:t>段落</w:t>
            </w:r>
          </w:p>
        </w:tc>
        <w:tc>
          <w:tcPr>
            <w:tcW w:type="dxa" w:w="2160"/>
          </w:tcPr>
          <w:p>
            <w:r>
              <w:t>旁白/字幕要点</w:t>
            </w:r>
          </w:p>
        </w:tc>
        <w:tc>
          <w:tcPr>
            <w:tcW w:type="dxa" w:w="2160"/>
          </w:tcPr>
          <w:p>
            <w:r>
              <w:t>画面与音效</w:t>
            </w:r>
          </w:p>
        </w:tc>
      </w:tr>
      <w:tr>
        <w:tc>
          <w:tcPr>
            <w:tcW w:type="dxa" w:w="2160"/>
          </w:tcPr>
          <w:p>
            <w:r>
              <w:t>0:00-0:25</w:t>
            </w:r>
          </w:p>
        </w:tc>
        <w:tc>
          <w:tcPr>
            <w:tcW w:type="dxa" w:w="2160"/>
          </w:tcPr>
          <w:p>
            <w:r>
              <w:t>片头</w:t>
            </w:r>
          </w:p>
        </w:tc>
        <w:tc>
          <w:tcPr>
            <w:tcW w:type="dxa" w:w="2160"/>
          </w:tcPr>
          <w:p>
            <w:r>
              <w:t>项目名、Logo、Slogan「让手语被看见」</w:t>
            </w:r>
          </w:p>
        </w:tc>
        <w:tc>
          <w:tcPr>
            <w:tcW w:type="dxa" w:w="2160"/>
          </w:tcPr>
          <w:p>
            <w:r>
              <w:t>手心语界面淡入；轻柔背景音乐起</w:t>
            </w:r>
          </w:p>
        </w:tc>
      </w:tr>
      <w:tr>
        <w:tc>
          <w:tcPr>
            <w:tcW w:type="dxa" w:w="2160"/>
          </w:tcPr>
          <w:p>
            <w:r>
              <w:t>0:25-0:55</w:t>
            </w:r>
          </w:p>
        </w:tc>
        <w:tc>
          <w:tcPr>
            <w:tcW w:type="dxa" w:w="2160"/>
          </w:tcPr>
          <w:p>
            <w:r>
              <w:t>痛点</w:t>
            </w:r>
          </w:p>
        </w:tc>
        <w:tc>
          <w:tcPr>
            <w:tcW w:type="dxa" w:w="2160"/>
          </w:tcPr>
          <w:p>
            <w:r>
              <w:t>沟通鸿沟、听障场景</w:t>
            </w:r>
          </w:p>
        </w:tc>
        <w:tc>
          <w:tcPr>
            <w:tcW w:type="dxa" w:w="2160"/>
          </w:tcPr>
          <w:p>
            <w:r>
              <w:t>示意图：手语↔文字断层；医院/学校剪影</w:t>
            </w:r>
          </w:p>
        </w:tc>
      </w:tr>
      <w:tr>
        <w:tc>
          <w:tcPr>
            <w:tcW w:type="dxa" w:w="2160"/>
          </w:tcPr>
          <w:p>
            <w:r>
              <w:t>0:55-1:45</w:t>
            </w:r>
          </w:p>
        </w:tc>
        <w:tc>
          <w:tcPr>
            <w:tcW w:type="dxa" w:w="2160"/>
          </w:tcPr>
          <w:p>
            <w:r>
              <w:t>架构一页</w:t>
            </w:r>
          </w:p>
        </w:tc>
        <w:tc>
          <w:tcPr>
            <w:tcW w:type="dxa" w:w="2160"/>
          </w:tcPr>
          <w:p>
            <w:r>
              <w:t>四大入口概览</w:t>
            </w:r>
          </w:p>
        </w:tc>
        <w:tc>
          <w:tcPr>
            <w:tcW w:type="dxa" w:w="2160"/>
          </w:tcPr>
          <w:p>
            <w:r>
              <w:t>录屏快速划过底部导航：说话/拍一下/传视频/记录</w:t>
            </w:r>
          </w:p>
        </w:tc>
      </w:tr>
      <w:tr>
        <w:tc>
          <w:tcPr>
            <w:tcW w:type="dxa" w:w="2160"/>
          </w:tcPr>
          <w:p>
            <w:r>
              <w:t>1:45-3:00</w:t>
            </w:r>
          </w:p>
        </w:tc>
        <w:tc>
          <w:tcPr>
            <w:tcW w:type="dxa" w:w="2160"/>
          </w:tcPr>
          <w:p>
            <w:r>
              <w:t>说话详解</w:t>
            </w:r>
          </w:p>
        </w:tc>
        <w:tc>
          <w:tcPr>
            <w:tcW w:type="dxa" w:w="2160"/>
          </w:tcPr>
          <w:p>
            <w:r>
              <w:t>输入、朗读、展示、手写、常用语</w:t>
            </w:r>
          </w:p>
        </w:tc>
        <w:tc>
          <w:tcPr>
            <w:tcW w:type="dxa" w:w="2160"/>
          </w:tcPr>
          <w:p>
            <w:r>
              <w:t>录屏：打字→播放；点展示全屏；手写识别；点常用语卡片</w:t>
            </w:r>
          </w:p>
        </w:tc>
      </w:tr>
      <w:tr>
        <w:tc>
          <w:tcPr>
            <w:tcW w:type="dxa" w:w="2160"/>
          </w:tcPr>
          <w:p>
            <w:r>
              <w:t>3:00-4:30</w:t>
            </w:r>
          </w:p>
        </w:tc>
        <w:tc>
          <w:tcPr>
            <w:tcW w:type="dxa" w:w="2160"/>
          </w:tcPr>
          <w:p>
            <w:r>
              <w:t>拍一下详解</w:t>
            </w:r>
          </w:p>
        </w:tc>
        <w:tc>
          <w:tcPr>
            <w:tcW w:type="dxa" w:w="2160"/>
          </w:tcPr>
          <w:p>
            <w:r>
              <w:t>摄像头、分段、三种模式、停止收尾</w:t>
            </w:r>
          </w:p>
        </w:tc>
        <w:tc>
          <w:tcPr>
            <w:tcW w:type="dxa" w:w="2160"/>
          </w:tcPr>
          <w:p>
            <w:r>
              <w:t>录屏：开始→译文出现；切换 OCR/混合下拉；按停后仍出字</w:t>
            </w:r>
          </w:p>
        </w:tc>
      </w:tr>
      <w:tr>
        <w:tc>
          <w:tcPr>
            <w:tcW w:type="dxa" w:w="2160"/>
          </w:tcPr>
          <w:p>
            <w:r>
              <w:t>4:30-6:00</w:t>
            </w:r>
          </w:p>
        </w:tc>
        <w:tc>
          <w:tcPr>
            <w:tcW w:type="dxa" w:w="2160"/>
          </w:tcPr>
          <w:p>
            <w:r>
              <w:t>传视频详解</w:t>
            </w:r>
          </w:p>
        </w:tc>
        <w:tc>
          <w:tcPr>
            <w:tcW w:type="dxa" w:w="2160"/>
          </w:tcPr>
          <w:p>
            <w:r>
              <w:t>上传、整段5段进度、输出多行、记入记录</w:t>
            </w:r>
          </w:p>
        </w:tc>
        <w:tc>
          <w:tcPr>
            <w:tcW w:type="dxa" w:w="2160"/>
          </w:tcPr>
          <w:p>
            <w:r>
              <w:t>录屏：上传→整段识别→黄框第5/5段→记录页新增一行</w:t>
            </w:r>
          </w:p>
        </w:tc>
      </w:tr>
      <w:tr>
        <w:tc>
          <w:tcPr>
            <w:tcW w:type="dxa" w:w="2160"/>
          </w:tcPr>
          <w:p>
            <w:r>
              <w:t>6:00-6:40</w:t>
            </w:r>
          </w:p>
        </w:tc>
        <w:tc>
          <w:tcPr>
            <w:tcW w:type="dxa" w:w="2160"/>
          </w:tcPr>
          <w:p>
            <w:r>
              <w:t>记录与账号</w:t>
            </w:r>
          </w:p>
        </w:tc>
        <w:tc>
          <w:tcPr>
            <w:tcW w:type="dxa" w:w="2160"/>
          </w:tcPr>
          <w:p>
            <w:r>
              <w:t>历史表、游客/登录、无障碍</w:t>
            </w:r>
          </w:p>
        </w:tc>
        <w:tc>
          <w:tcPr>
            <w:tcW w:type="dxa" w:w="2160"/>
          </w:tcPr>
          <w:p>
            <w:r>
              <w:t>录屏：记录朗读；字号滑条；高对比</w:t>
            </w:r>
          </w:p>
        </w:tc>
      </w:tr>
      <w:tr>
        <w:tc>
          <w:tcPr>
            <w:tcW w:type="dxa" w:w="2160"/>
          </w:tcPr>
          <w:p>
            <w:r>
              <w:t>6:40-7:40</w:t>
            </w:r>
          </w:p>
        </w:tc>
        <w:tc>
          <w:tcPr>
            <w:tcW w:type="dxa" w:w="2160"/>
          </w:tcPr>
          <w:p>
            <w:r>
              <w:t>服务+技术</w:t>
            </w:r>
          </w:p>
        </w:tc>
        <w:tc>
          <w:tcPr>
            <w:tcW w:type="dxa" w:w="2160"/>
          </w:tcPr>
          <w:p>
            <w:r>
              <w:t>部署、.env、流水线</w:t>
            </w:r>
          </w:p>
        </w:tc>
        <w:tc>
          <w:tcPr>
            <w:tcW w:type="dxa" w:w="2160"/>
          </w:tcPr>
          <w:p>
            <w:r>
              <w:t>架构图动画：浏览器→FastAPI→ONNX/OCR/AI；代码目录（密钥打码）</w:t>
            </w:r>
          </w:p>
        </w:tc>
      </w:tr>
      <w:tr>
        <w:tc>
          <w:tcPr>
            <w:tcW w:type="dxa" w:w="2160"/>
          </w:tcPr>
          <w:p>
            <w:r>
              <w:t>7:40-8:10</w:t>
            </w:r>
          </w:p>
        </w:tc>
        <w:tc>
          <w:tcPr>
            <w:tcW w:type="dxa" w:w="2160"/>
          </w:tcPr>
          <w:p>
            <w:r>
              <w:t>局限与展望</w:t>
            </w:r>
          </w:p>
        </w:tc>
        <w:tc>
          <w:tcPr>
            <w:tcW w:type="dxa" w:w="2160"/>
          </w:tcPr>
          <w:p>
            <w:r>
              <w:t>诚实边界、未来</w:t>
            </w:r>
          </w:p>
        </w:tc>
        <w:tc>
          <w:tcPr>
            <w:tcW w:type="dxa" w:w="2160"/>
          </w:tcPr>
          <w:p>
            <w:r>
              <w:t>文字卡片列局限；结尾二维码/网址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三、项目详细介绍（书面材料，不必全文朗读）</w:t>
      </w:r>
    </w:p>
    <w:p>
      <w:pPr>
        <w:pStyle w:val="Heading2"/>
      </w:pPr>
      <w:r>
        <w:rPr>
          <w:rFonts w:ascii="黑体" w:hAnsi="黑体" w:eastAsia="黑体"/>
        </w:rPr>
        <w:t>3.1 项目名称与版本</w:t>
      </w:r>
    </w:p>
    <w:p>
      <w:r>
        <w:rPr>
          <w:rFonts w:ascii="宋体" w:hAnsi="宋体" w:eastAsia="宋体"/>
          <w:b w:val="0"/>
          <w:sz w:val="24"/>
        </w:rPr>
        <w:t>项目名称：手心语（Palmsign / 手语助手 Web）。当前 Web 服务版本号 2.0.0（FastAPI 应用定义）。定位：听障沟通辅助 + 手语识别技术验证平台。</w:t>
      </w:r>
    </w:p>
    <w:p>
      <w:pPr>
        <w:pStyle w:val="Heading2"/>
      </w:pPr>
      <w:r>
        <w:rPr>
          <w:rFonts w:ascii="黑体" w:hAnsi="黑体" w:eastAsia="黑体"/>
        </w:rPr>
        <w:t>3.2 建设背景与意义</w:t>
      </w:r>
    </w:p>
    <w:p>
      <w:pPr>
        <w:pStyle w:val="ListBullet"/>
      </w:pPr>
      <w:r>
        <w:t>听障群体日常沟通依赖手语，健听者理解门槛高，信息不对称影响教育、就业与就医体验。</w:t>
      </w:r>
    </w:p>
    <w:p>
      <w:pPr>
        <w:pStyle w:val="ListBullet"/>
      </w:pPr>
      <w:r>
        <w:t>手语识别（Sign Language Translation, SLT）与孤立手语识别（ISLR）是活跃研究方向，但论文模型少有一键可用的产品形态。</w:t>
      </w:r>
    </w:p>
    <w:p>
      <w:pPr>
        <w:pStyle w:val="ListBullet"/>
      </w:pPr>
      <w:r>
        <w:t>本项目将 Uni-Sign 等前沿工作导出为 ONNX，用 FastAPI 封装为可演示、可部署的 Web 服务，并叠加 OCR 与多模态大模型，贴近「有字幕新闻」与「纯手语」两类真实素材。</w:t>
      </w:r>
    </w:p>
    <w:p>
      <w:pPr>
        <w:pStyle w:val="ListBullet"/>
      </w:pPr>
      <w:r>
        <w:t>同步提供「说话」反向通道（文字→语音/大字），形成双向沟通闭环，而非单向识别演示。</w:t>
      </w:r>
    </w:p>
    <w:p>
      <w:pPr>
        <w:pStyle w:val="Heading2"/>
      </w:pPr>
      <w:r>
        <w:rPr>
          <w:rFonts w:ascii="黑体" w:hAnsi="黑体" w:eastAsia="黑体"/>
        </w:rPr>
        <w:t>3.3 目标用户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用户类型</w:t>
            </w:r>
          </w:p>
        </w:tc>
        <w:tc>
          <w:tcPr>
            <w:tcW w:type="dxa" w:w="2880"/>
          </w:tcPr>
          <w:p>
            <w:r>
              <w:t>典型需求</w:t>
            </w:r>
          </w:p>
        </w:tc>
        <w:tc>
          <w:tcPr>
            <w:tcW w:type="dxa" w:w="2880"/>
          </w:tcPr>
          <w:p>
            <w:r>
              <w:t>推荐使用功能</w:t>
            </w:r>
          </w:p>
        </w:tc>
      </w:tr>
      <w:tr>
        <w:tc>
          <w:tcPr>
            <w:tcW w:type="dxa" w:w="2880"/>
          </w:tcPr>
          <w:p>
            <w:r>
              <w:t>听障用户本人</w:t>
            </w:r>
          </w:p>
        </w:tc>
        <w:tc>
          <w:tcPr>
            <w:tcW w:type="dxa" w:w="2880"/>
          </w:tcPr>
          <w:p>
            <w:r>
              <w:t>快速表达、留存沟通记录</w:t>
            </w:r>
          </w:p>
        </w:tc>
        <w:tc>
          <w:tcPr>
            <w:tcW w:type="dxa" w:w="2880"/>
          </w:tcPr>
          <w:p>
            <w:r>
              <w:t>说话展示、拍一下、记录</w:t>
            </w:r>
          </w:p>
        </w:tc>
      </w:tr>
      <w:tr>
        <w:tc>
          <w:tcPr>
            <w:tcW w:type="dxa" w:w="2880"/>
          </w:tcPr>
          <w:p>
            <w:r>
              <w:t>家属/志愿者</w:t>
            </w:r>
          </w:p>
        </w:tc>
        <w:tc>
          <w:tcPr>
            <w:tcW w:type="dxa" w:w="2880"/>
          </w:tcPr>
          <w:p>
            <w:r>
              <w:t>理解对方手语、代为朗读</w:t>
            </w:r>
          </w:p>
        </w:tc>
        <w:tc>
          <w:tcPr>
            <w:tcW w:type="dxa" w:w="2880"/>
          </w:tcPr>
          <w:p>
            <w:r>
              <w:t>传视频整段识别、给对方看大字</w:t>
            </w:r>
          </w:p>
        </w:tc>
      </w:tr>
      <w:tr>
        <w:tc>
          <w:tcPr>
            <w:tcW w:type="dxa" w:w="2880"/>
          </w:tcPr>
          <w:p>
            <w:r>
              <w:t>手语教师/学生</w:t>
            </w:r>
          </w:p>
        </w:tc>
        <w:tc>
          <w:tcPr>
            <w:tcW w:type="dxa" w:w="2880"/>
          </w:tcPr>
          <w:p>
            <w:r>
              <w:t>课堂回放、句子核对</w:t>
            </w:r>
          </w:p>
        </w:tc>
        <w:tc>
          <w:tcPr>
            <w:tcW w:type="dxa" w:w="2880"/>
          </w:tcPr>
          <w:p>
            <w:r>
              <w:t>传视频混合模式、手语词本</w:t>
            </w:r>
          </w:p>
        </w:tc>
      </w:tr>
      <w:tr>
        <w:tc>
          <w:tcPr>
            <w:tcW w:type="dxa" w:w="2880"/>
          </w:tcPr>
          <w:p>
            <w:r>
              <w:t>开发者/研究者</w:t>
            </w:r>
          </w:p>
        </w:tc>
        <w:tc>
          <w:tcPr>
            <w:tcW w:type="dxa" w:w="2880"/>
          </w:tcPr>
          <w:p>
            <w:r>
              <w:t>复现 ONNX、对接新模型</w:t>
            </w:r>
          </w:p>
        </w:tc>
        <w:tc>
          <w:tcPr>
            <w:tcW w:type="dxa" w:w="2880"/>
          </w:tcPr>
          <w:p>
            <w:r>
              <w:t>健康检查、模型目录 API、docs/reference</w:t>
            </w:r>
          </w:p>
        </w:tc>
      </w:tr>
      <w:tr>
        <w:tc>
          <w:tcPr>
            <w:tcW w:type="dxa" w:w="2880"/>
          </w:tcPr>
          <w:p>
            <w:r>
              <w:t>机构信息化</w:t>
            </w:r>
          </w:p>
        </w:tc>
        <w:tc>
          <w:tcPr>
            <w:tcW w:type="dxa" w:w="2880"/>
          </w:tcPr>
          <w:p>
            <w:r>
              <w:t>内网部署、数据不出校</w:t>
            </w:r>
          </w:p>
        </w:tc>
        <w:tc>
          <w:tcPr>
            <w:tcW w:type="dxa" w:w="2880"/>
          </w:tcPr>
          <w:p>
            <w:r>
              <w:t>本地 ONNX + 可选关闭云端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四、功能模块详解</w:t>
      </w:r>
    </w:p>
    <w:p>
      <w:pPr>
        <w:pStyle w:val="Heading2"/>
      </w:pPr>
      <w:r>
        <w:rPr>
          <w:rFonts w:ascii="黑体" w:hAnsi="黑体" w:eastAsia="黑体"/>
        </w:rPr>
        <w:t>4.1 说话（view-speak）</w:t>
      </w:r>
    </w:p>
    <w:p>
      <w:pPr>
        <w:pStyle w:val="ListBullet"/>
      </w:pPr>
      <w:r>
        <w:t>文本输入：pSpeak 文本框，最长 2000 字。</w:t>
      </w:r>
    </w:p>
    <w:p>
      <w:pPr>
        <w:pStyle w:val="ListBullet"/>
      </w:pPr>
      <w:r>
        <w:t>朗读：本机 speechSynthesis；MiniMax TTS（需 MINIMAX_API_KEY）。</w:t>
      </w:r>
    </w:p>
    <w:p>
      <w:pPr>
        <w:pStyle w:val="ListBullet"/>
      </w:pPr>
      <w:r>
        <w:t>展示给对方：phraseShowDialog 全屏大字；partnerMirror 识别后镜像大字。</w:t>
      </w:r>
    </w:p>
    <w:p>
      <w:pPr>
        <w:pStyle w:val="ListBullet"/>
      </w:pPr>
      <w:r>
        <w:t>手写：speakHandCanvas + btnManualHandRecognize；后端 /api/handwriting 等。</w:t>
      </w:r>
    </w:p>
    <w:p>
      <w:pPr>
        <w:pStyle w:val="ListBullet"/>
      </w:pPr>
      <w:r>
        <w:t>常用语：分类、标签、搜索、phraseBoard 卡片、听/展示按钮。</w:t>
      </w:r>
    </w:p>
    <w:p>
      <w:pPr>
        <w:pStyle w:val="ListBullet"/>
      </w:pPr>
      <w:r>
        <w:t>手语词本：vocabulary 表，词/语/类管理（部分 UI 可折叠）。</w:t>
      </w:r>
    </w:p>
    <w:p>
      <w:pPr>
        <w:pStyle w:val="ListBullet"/>
      </w:pPr>
      <w:r>
        <w:t>翻译：DeepSeek 接口，按朗读语言自动译后播放。</w:t>
      </w:r>
    </w:p>
    <w:p>
      <w:pPr>
        <w:pStyle w:val="Heading2"/>
      </w:pPr>
      <w:r>
        <w:rPr>
          <w:rFonts w:ascii="黑体" w:hAnsi="黑体" w:eastAsia="黑体"/>
        </w:rPr>
        <w:t>4.2 拍一下（view-live）</w:t>
      </w:r>
    </w:p>
    <w:p>
      <w:pPr>
        <w:pStyle w:val="ListBullet"/>
      </w:pPr>
      <w:r>
        <w:t>摄像头：getUserMedia，理想 1280×720，仅视频轨。</w:t>
      </w:r>
    </w:p>
    <w:p>
      <w:pPr>
        <w:pStyle w:val="ListBullet"/>
      </w:pPr>
      <w:r>
        <w:t>分段录制：MediaRecorder → webm，默认 liveSegmentSec 6 秒。</w:t>
      </w:r>
    </w:p>
    <w:p>
      <w:pPr>
        <w:pStyle w:val="ListBullet"/>
      </w:pPr>
      <w:r>
        <w:t>循环：liveLoop 勾选则 do-while 直到 liveAbort。</w:t>
      </w:r>
    </w:p>
    <w:p>
      <w:pPr>
        <w:pStyle w:val="ListBullet"/>
      </w:pPr>
      <w:r>
        <w:t>停止语义：停止后当前段识别仍完成（liveSeg 轮询不 cancel）。</w:t>
      </w:r>
    </w:p>
    <w:p>
      <w:pPr>
        <w:pStyle w:val="ListBullet"/>
      </w:pPr>
      <w:r>
        <w:t>连续自动出字：liveContinuousRt，live-rt-*.webm，队列 liveContQueue。</w:t>
      </w:r>
    </w:p>
    <w:p>
      <w:pPr>
        <w:pStyle w:val="ListBullet"/>
      </w:pPr>
      <w:r>
        <w:t>识别任务：POST /api/jobs/translate，realtimeSegment: true。</w:t>
      </w:r>
    </w:p>
    <w:p>
      <w:pPr>
        <w:pStyle w:val="ListBullet"/>
      </w:pPr>
      <w:r>
        <w:t>模型选择：modelSelectLive；识别方式 recognitionModeLive。</w:t>
      </w:r>
    </w:p>
    <w:p>
      <w:pPr>
        <w:pStyle w:val="Heading2"/>
      </w:pPr>
      <w:r>
        <w:rPr>
          <w:rFonts w:ascii="黑体" w:hAnsi="黑体" w:eastAsia="黑体"/>
        </w:rPr>
        <w:t>4.3 传视频（view-video）</w:t>
      </w:r>
    </w:p>
    <w:p>
      <w:pPr>
        <w:pStyle w:val="ListBullet"/>
      </w:pPr>
      <w:r>
        <w:t>上传：POST /api/upload，保存 uploads/{userKey}/...。</w:t>
      </w:r>
    </w:p>
    <w:p>
      <w:pPr>
        <w:pStyle w:val="ListBullet"/>
      </w:pPr>
      <w:r>
        <w:t>整段识别：btnRunVideoJob，realtimeSegment: false，长视频 FFmpeg 切片。</w:t>
      </w:r>
    </w:p>
    <w:p>
      <w:pPr>
        <w:pStyle w:val="ListBullet"/>
      </w:pPr>
      <w:r>
        <w:t>边播：btnVideoRtStart，video-rt-*.webm，videoRtJobQueue 排队。</w:t>
      </w:r>
    </w:p>
    <w:p>
      <w:pPr>
        <w:pStyle w:val="ListBullet"/>
      </w:pPr>
      <w:r>
        <w:t>进度：jobProgressBox / videoJobProgressBox，partialSegmentTexts 增量展示。</w:t>
      </w:r>
    </w:p>
    <w:p>
      <w:pPr>
        <w:pStyle w:val="ListBullet"/>
      </w:pPr>
      <w:r>
        <w:t>记入记录：chkJobHistory；完成后 ensureRecognitionHistory 兜底。</w:t>
      </w:r>
    </w:p>
    <w:p>
      <w:pPr>
        <w:pStyle w:val="ListBullet"/>
      </w:pPr>
      <w:r>
        <w:t>补录：manualText + btnSaveManual 手写区。</w:t>
      </w:r>
    </w:p>
    <w:p>
      <w:pPr>
        <w:pStyle w:val="Heading2"/>
      </w:pPr>
      <w:r>
        <w:rPr>
          <w:rFonts w:ascii="黑体" w:hAnsi="黑体" w:eastAsia="黑体"/>
        </w:rPr>
        <w:t>4.4 记录（view-history）</w:t>
      </w:r>
    </w:p>
    <w:p>
      <w:pPr>
        <w:pStyle w:val="ListBullet"/>
      </w:pPr>
      <w:r>
        <w:t>GET /api/history 列表；POST 手动追加；DELETE 按 id 删除。</w:t>
      </w:r>
    </w:p>
    <w:p>
      <w:pPr>
        <w:pStyle w:val="ListBullet"/>
      </w:pPr>
      <w:r>
        <w:t>字段：createdAt, modelKey, sourceFile, text, note。</w:t>
      </w:r>
    </w:p>
    <w:p>
      <w:pPr>
        <w:pStyle w:val="ListBullet"/>
      </w:pPr>
      <w:r>
        <w:t>自动写入：appendHistory 为真且识别成功；note 含 job-auto; mode=...。</w:t>
      </w:r>
    </w:p>
    <w:p>
      <w:pPr>
        <w:pStyle w:val="Heading2"/>
      </w:pPr>
      <w:r>
        <w:rPr>
          <w:rFonts w:ascii="黑体" w:hAnsi="黑体" w:eastAsia="黑体"/>
        </w:rPr>
        <w:t>4.5 系统功能</w:t>
      </w:r>
    </w:p>
    <w:p>
      <w:pPr>
        <w:pStyle w:val="ListBullet"/>
      </w:pPr>
      <w:r>
        <w:t>认证：注册/登录/退出/游客；Session  Cookie。</w:t>
      </w:r>
    </w:p>
    <w:p>
      <w:pPr>
        <w:pStyle w:val="ListBullet"/>
      </w:pPr>
      <w:r>
        <w:t>模型说明：modelsGuideDialog，/api/models/catalog。</w:t>
      </w:r>
    </w:p>
    <w:p>
      <w:pPr>
        <w:pStyle w:val="ListBullet"/>
      </w:pPr>
      <w:r>
        <w:t>帮助：helpDialog 使用说明。</w:t>
      </w:r>
    </w:p>
    <w:p>
      <w:pPr>
        <w:pStyle w:val="ListBullet"/>
      </w:pPr>
      <w:r>
        <w:t>健康：/api/health 返回 ONNX、脚本、翻译密钥状态。</w:t>
      </w:r>
    </w:p>
    <w:p>
      <w:pPr>
        <w:pStyle w:val="ListBullet"/>
      </w:pPr>
      <w:r>
        <w:t>每日小贴士：/api/tips/today。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五、项目服务介绍</w:t>
      </w:r>
    </w:p>
    <w:p>
      <w:pPr>
        <w:pStyle w:val="Heading2"/>
      </w:pPr>
      <w:r>
        <w:rPr>
          <w:rFonts w:ascii="黑体" w:hAnsi="黑体" w:eastAsia="黑体"/>
        </w:rPr>
        <w:t>5.1 服务清单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服务名称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  <w:tc>
          <w:tcPr>
            <w:tcW w:type="dxa" w:w="2880"/>
          </w:tcPr>
          <w:p>
            <w:r>
              <w:t>依赖</w:t>
            </w:r>
          </w:p>
        </w:tc>
      </w:tr>
      <w:tr>
        <w:tc>
          <w:tcPr>
            <w:tcW w:type="dxa" w:w="2880"/>
          </w:tcPr>
          <w:p>
            <w:r>
              <w:t>手语视频识别</w:t>
            </w:r>
          </w:p>
        </w:tc>
        <w:tc>
          <w:tcPr>
            <w:tcW w:type="dxa" w:w="2880"/>
          </w:tcPr>
          <w:p>
            <w:r>
              <w:t>上传/实时片段 → 文本 + 分段元数据</w:t>
            </w:r>
          </w:p>
        </w:tc>
        <w:tc>
          <w:tcPr>
            <w:tcW w:type="dxa" w:w="2880"/>
          </w:tcPr>
          <w:p>
            <w:r>
              <w:t>ONNX、FFmpeg、可选云端 AI</w:t>
            </w:r>
          </w:p>
        </w:tc>
      </w:tr>
      <w:tr>
        <w:tc>
          <w:tcPr>
            <w:tcW w:type="dxa" w:w="2880"/>
          </w:tcPr>
          <w:p>
            <w:r>
              <w:t>识别任务调度</w:t>
            </w:r>
          </w:p>
        </w:tc>
        <w:tc>
          <w:tcPr>
            <w:tcW w:type="dxa" w:w="2880"/>
          </w:tcPr>
          <w:p>
            <w:r>
              <w:t>异步 job，queued→running→done/error</w:t>
            </w:r>
          </w:p>
        </w:tc>
        <w:tc>
          <w:tcPr>
            <w:tcW w:type="dxa" w:w="2880"/>
          </w:tcPr>
          <w:p>
            <w:r>
              <w:t>ThreadPoolExecutor</w:t>
            </w:r>
          </w:p>
        </w:tc>
      </w:tr>
      <w:tr>
        <w:tc>
          <w:tcPr>
            <w:tcW w:type="dxa" w:w="2880"/>
          </w:tcPr>
          <w:p>
            <w:r>
              <w:t>用户与会话</w:t>
            </w:r>
          </w:p>
        </w:tc>
        <w:tc>
          <w:tcPr>
            <w:tcW w:type="dxa" w:w="2880"/>
          </w:tcPr>
          <w:p>
            <w:r>
              <w:t>注册登录、游客、数据隔离</w:t>
            </w:r>
          </w:p>
        </w:tc>
        <w:tc>
          <w:tcPr>
            <w:tcW w:type="dxa" w:w="2880"/>
          </w:tcPr>
          <w:p>
            <w:r>
              <w:t>SQLite + Session</w:t>
            </w:r>
          </w:p>
        </w:tc>
      </w:tr>
      <w:tr>
        <w:tc>
          <w:tcPr>
            <w:tcW w:type="dxa" w:w="2880"/>
          </w:tcPr>
          <w:p>
            <w:r>
              <w:t>常用语/词库</w:t>
            </w:r>
          </w:p>
        </w:tc>
        <w:tc>
          <w:tcPr>
            <w:tcW w:type="dxa" w:w="2880"/>
          </w:tcPr>
          <w:p>
            <w:r>
              <w:t>CRUD JSON 存储</w:t>
            </w:r>
          </w:p>
        </w:tc>
        <w:tc>
          <w:tcPr>
            <w:tcW w:type="dxa" w:w="2880"/>
          </w:tcPr>
          <w:p>
            <w:r>
              <w:t>无云端</w:t>
            </w:r>
          </w:p>
        </w:tc>
      </w:tr>
      <w:tr>
        <w:tc>
          <w:tcPr>
            <w:tcW w:type="dxa" w:w="2880"/>
          </w:tcPr>
          <w:p>
            <w:r>
              <w:t>识别历史</w:t>
            </w:r>
          </w:p>
        </w:tc>
        <w:tc>
          <w:tcPr>
            <w:tcW w:type="dxa" w:w="2880"/>
          </w:tcPr>
          <w:p>
            <w:r>
              <w:t>自动/手动写入，最多 500 条/用户</w:t>
            </w:r>
          </w:p>
        </w:tc>
        <w:tc>
          <w:tcPr>
            <w:tcW w:type="dxa" w:w="2880"/>
          </w:tcPr>
          <w:p>
            <w:r>
              <w:t>JSON 文件</w:t>
            </w:r>
          </w:p>
        </w:tc>
      </w:tr>
      <w:tr>
        <w:tc>
          <w:tcPr>
            <w:tcW w:type="dxa" w:w="2880"/>
          </w:tcPr>
          <w:p>
            <w:r>
              <w:t>TTS 语音合成</w:t>
            </w:r>
          </w:p>
        </w:tc>
        <w:tc>
          <w:tcPr>
            <w:tcW w:type="dxa" w:w="2880"/>
          </w:tcPr>
          <w:p>
            <w:r>
              <w:t>MiniMax 云端朗读</w:t>
            </w:r>
          </w:p>
        </w:tc>
        <w:tc>
          <w:tcPr>
            <w:tcW w:type="dxa" w:w="2880"/>
          </w:tcPr>
          <w:p>
            <w:r>
              <w:t>MINIMAX_API_KEY</w:t>
            </w:r>
          </w:p>
        </w:tc>
      </w:tr>
      <w:tr>
        <w:tc>
          <w:tcPr>
            <w:tcW w:type="dxa" w:w="2880"/>
          </w:tcPr>
          <w:p>
            <w:r>
              <w:t>手写 OCR</w:t>
            </w:r>
          </w:p>
        </w:tc>
        <w:tc>
          <w:tcPr>
            <w:tcW w:type="dxa" w:w="2880"/>
          </w:tcPr>
          <w:p>
            <w:r>
              <w:t>画布图片识别</w:t>
            </w:r>
          </w:p>
        </w:tc>
        <w:tc>
          <w:tcPr>
            <w:tcW w:type="dxa" w:w="2880"/>
          </w:tcPr>
          <w:p>
            <w:r>
              <w:t>RapidOCR、ZHIPU_API_KEY</w:t>
            </w:r>
          </w:p>
        </w:tc>
      </w:tr>
      <w:tr>
        <w:tc>
          <w:tcPr>
            <w:tcW w:type="dxa" w:w="2880"/>
          </w:tcPr>
          <w:p>
            <w:r>
              <w:t>文本翻译润色</w:t>
            </w:r>
          </w:p>
        </w:tc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DEEPSEEK_API_KEY</w:t>
            </w:r>
          </w:p>
        </w:tc>
      </w:tr>
      <w:tr>
        <w:tc>
          <w:tcPr>
            <w:tcW w:type="dxa" w:w="2880"/>
          </w:tcPr>
          <w:p>
            <w:r>
              <w:t>混合仲裁</w:t>
            </w:r>
          </w:p>
        </w:tc>
        <w:tc>
          <w:tcPr>
            <w:tcW w:type="dxa" w:w="2880"/>
          </w:tcPr>
          <w:p>
            <w:r>
              <w:t>ONNX+OCR+Kimi+GLM+DeepSeek</w:t>
            </w:r>
          </w:p>
        </w:tc>
        <w:tc>
          <w:tcPr>
            <w:tcW w:type="dxa" w:w="2880"/>
          </w:tcPr>
          <w:p>
            <w:r>
              <w:t>多密钥可选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5.2 服务级别与部署模式</w:t>
      </w:r>
    </w:p>
    <w:p>
      <w:pPr>
        <w:pStyle w:val="ListBullet"/>
      </w:pPr>
      <w:r>
        <w:t>单机演示模式：本机 uvicorn，浏览器访问 127.0.0.1:8000，适合开发与答辩。</w:t>
      </w:r>
    </w:p>
    <w:p>
      <w:pPr>
        <w:pStyle w:val="ListBullet"/>
      </w:pPr>
      <w:r>
        <w:t>局域网模式：host 0.0.0.0，同一 WiFi 下手机访问电脑 IP。</w:t>
      </w:r>
    </w:p>
    <w:p>
      <w:pPr>
        <w:pStyle w:val="ListBullet"/>
      </w:pPr>
      <w:r>
        <w:t>内网生产模式：前置 Nginx HTTPS，仅开放必要端口；.env 统一管理密钥。</w:t>
      </w:r>
    </w:p>
    <w:p>
      <w:pPr>
        <w:pStyle w:val="ListBullet"/>
      </w:pPr>
      <w:r>
        <w:t>隐私模式：仅配置 ONNX，不填云端 Key，识别完全离线（准确度依场景而定）。</w:t>
      </w:r>
    </w:p>
    <w:p>
      <w:pPr>
        <w:pStyle w:val="Heading2"/>
      </w:pPr>
      <w:r>
        <w:rPr>
          <w:rFonts w:ascii="黑体" w:hAnsi="黑体" w:eastAsia="黑体"/>
        </w:rPr>
        <w:t>5.3 数据安全与隔离</w:t>
      </w:r>
    </w:p>
    <w:p>
      <w:pPr>
        <w:pStyle w:val="ListBullet"/>
      </w:pPr>
      <w:r>
        <w:t>密码 bcrypt 哈希存储；会话密钥 SESSION_SECRET。</w:t>
      </w:r>
    </w:p>
    <w:p>
      <w:pPr>
        <w:pStyle w:val="ListBullet"/>
      </w:pPr>
      <w:r>
        <w:t>上传路径校验：必须属于 uploads/{subjectKey}/，禁止 .. 穿越。</w:t>
      </w:r>
    </w:p>
    <w:p>
      <w:pPr>
        <w:pStyle w:val="ListBullet"/>
      </w:pPr>
      <w:r>
        <w:t>任务查询校验 subjectKey，防越权读他人 job。</w:t>
      </w:r>
    </w:p>
    <w:p>
      <w:pPr>
        <w:pStyle w:val="ListBullet"/>
      </w:pPr>
      <w:r>
        <w:t>游客数据在 GUEST_SESSION_ROOT，清除浏览器数据可能丢失。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六、技术架构详解</w:t>
      </w:r>
    </w:p>
    <w:p>
      <w:pPr>
        <w:pStyle w:val="Heading2"/>
      </w:pPr>
      <w:r>
        <w:rPr>
          <w:rFonts w:ascii="黑体" w:hAnsi="黑体" w:eastAsia="黑体"/>
        </w:rPr>
        <w:t>6.1 总体架构</w:t>
      </w:r>
    </w:p>
    <w:p>
      <w:r>
        <w:rPr>
          <w:rFonts w:ascii="宋体" w:hAnsi="宋体" w:eastAsia="宋体"/>
          <w:b w:val="0"/>
          <w:sz w:val="24"/>
        </w:rPr>
        <w:t>Browser（静态 index.html + app.js） → HTTPS/HTTP → Uvicorn(ASGI) → FastAPI Router → 业务逻辑（认证/上传/任务/历史） → 识别子系统（ONNX 子进程 / OCR / hybrid_recognition.py） → 文件系统（SQLite、JSON、uploads、models/）</w:t>
      </w:r>
    </w:p>
    <w:p>
      <w:pPr>
        <w:pStyle w:val="Heading2"/>
      </w:pPr>
      <w:r>
        <w:rPr>
          <w:rFonts w:ascii="黑体" w:hAnsi="黑体" w:eastAsia="黑体"/>
        </w:rPr>
        <w:t>6.2 识别流水线（整段 · 混合 · 举例）</w:t>
      </w:r>
    </w:p>
    <w:p>
      <w:pPr>
        <w:pStyle w:val="ListBullet"/>
      </w:pPr>
      <w:r>
        <w:t>1. 接收 videoRelativePath，校验归属，探测时长 effective_dur。</w:t>
      </w:r>
    </w:p>
    <w:p>
      <w:pPr>
        <w:pStyle w:val="ListBullet"/>
      </w:pPr>
      <w:r>
        <w:t>2. dur &gt; 阈值：FFmpeg 切分为 chunk_sec（约 10～12s）片段。</w:t>
      </w:r>
    </w:p>
    <w:p>
      <w:pPr>
        <w:pStyle w:val="ListBullet"/>
      </w:pPr>
      <w:r>
        <w:t>3. 每片段：姿态提取 → ONNX 推理 → 得 onnx 文本，写入 segmentTexts。</w:t>
      </w:r>
    </w:p>
    <w:p>
      <w:pPr>
        <w:pStyle w:val="ListBullet"/>
      </w:pPr>
      <w:r>
        <w:t>4. 并行：全片 burned-in OCR；可选 Kimi/GLM 整段视频理解。</w:t>
      </w:r>
    </w:p>
    <w:p>
      <w:pPr>
        <w:pStyle w:val="ListBullet"/>
      </w:pPr>
      <w:r>
        <w:t>5. 多段时：_hybrid_fuse_video_segments 按段对齐 OCR 行与 ONNX 句。</w:t>
      </w:r>
    </w:p>
    <w:p>
      <w:pPr>
        <w:pStyle w:val="ListBullet"/>
      </w:pPr>
      <w:r>
        <w:t>6. 每段 run_hybrid_fusion → DeepSeek 仲裁 → sanitize 去思考链。</w:t>
      </w:r>
    </w:p>
    <w:p>
      <w:pPr>
        <w:pStyle w:val="ListBullet"/>
      </w:pPr>
      <w:r>
        <w:t>7. 合并 hist_text，validate，写 history，job status=done。</w:t>
      </w:r>
    </w:p>
    <w:p>
      <w:pPr>
        <w:pStyle w:val="Heading2"/>
      </w:pPr>
      <w:r>
        <w:rPr>
          <w:rFonts w:ascii="黑体" w:hAnsi="黑体" w:eastAsia="黑体"/>
        </w:rPr>
        <w:t>6.3 识别流水线（拍一下 · 快路径）</w:t>
      </w:r>
    </w:p>
    <w:p>
      <w:pPr>
        <w:pStyle w:val="ListBullet"/>
      </w:pPr>
      <w:r>
        <w:t>realtimeSegment=true 或路径含 live-rt/rt-live。</w:t>
      </w:r>
    </w:p>
    <w:p>
      <w:pPr>
        <w:pStyle w:val="ListBullet"/>
      </w:pPr>
      <w:r>
        <w:t>_run_rt_segment_recognition：轻量 ONNX、少帧。</w:t>
      </w:r>
    </w:p>
    <w:p>
      <w:pPr>
        <w:pStyle w:val="ListBullet"/>
      </w:pPr>
      <w:r>
        <w:t>SNAP_OCR_FIRST：有硬字幕优先 OCR，数秒内返回。</w:t>
      </w:r>
    </w:p>
    <w:p>
      <w:pPr>
        <w:pStyle w:val="ListBullet"/>
      </w:pPr>
      <w:r>
        <w:t>rt_fast：混合模式跳过 Kimi/GLM 外网，本地启发式合并。</w:t>
      </w:r>
    </w:p>
    <w:p>
      <w:pPr>
        <w:pStyle w:val="Heading2"/>
      </w:pPr>
      <w:r>
        <w:rPr>
          <w:rFonts w:ascii="黑体" w:hAnsi="黑体" w:eastAsia="黑体"/>
        </w:rPr>
        <w:t>6.4 主要 API 一览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接口</w:t>
            </w:r>
          </w:p>
        </w:tc>
        <w:tc>
          <w:tcPr>
            <w:tcW w:type="dxa" w:w="4320"/>
          </w:tcPr>
          <w:p>
            <w:r>
              <w:t>用途</w:t>
            </w:r>
          </w:p>
        </w:tc>
      </w:tr>
      <w:tr>
        <w:tc>
          <w:tcPr>
            <w:tcW w:type="dxa" w:w="4320"/>
          </w:tcPr>
          <w:p>
            <w:r>
              <w:t>POST /api/auth/register|login|guest</w:t>
            </w:r>
          </w:p>
        </w:tc>
        <w:tc>
          <w:tcPr>
            <w:tcW w:type="dxa" w:w="4320"/>
          </w:tcPr>
          <w:p>
            <w:r>
              <w:t>认证</w:t>
            </w:r>
          </w:p>
        </w:tc>
      </w:tr>
      <w:tr>
        <w:tc>
          <w:tcPr>
            <w:tcW w:type="dxa" w:w="4320"/>
          </w:tcPr>
          <w:p>
            <w:r>
              <w:t>GET /api/auth/me</w:t>
            </w:r>
          </w:p>
        </w:tc>
        <w:tc>
          <w:tcPr>
            <w:tcW w:type="dxa" w:w="4320"/>
          </w:tcPr>
          <w:p>
            <w:r>
              <w:t>当前用户</w:t>
            </w:r>
          </w:p>
        </w:tc>
      </w:tr>
      <w:tr>
        <w:tc>
          <w:tcPr>
            <w:tcW w:type="dxa" w:w="4320"/>
          </w:tcPr>
          <w:p>
            <w:r>
              <w:t>POST /api/upload</w:t>
            </w:r>
          </w:p>
        </w:tc>
        <w:tc>
          <w:tcPr>
            <w:tcW w:type="dxa" w:w="4320"/>
          </w:tcPr>
          <w:p>
            <w:r>
              <w:t>视频上传</w:t>
            </w:r>
          </w:p>
        </w:tc>
      </w:tr>
      <w:tr>
        <w:tc>
          <w:tcPr>
            <w:tcW w:type="dxa" w:w="4320"/>
          </w:tcPr>
          <w:p>
            <w:r>
              <w:t>POST /api/jobs/translate</w:t>
            </w:r>
          </w:p>
        </w:tc>
        <w:tc>
          <w:tcPr>
            <w:tcW w:type="dxa" w:w="4320"/>
          </w:tcPr>
          <w:p>
            <w:r>
              <w:t>创建识别任务</w:t>
            </w:r>
          </w:p>
        </w:tc>
      </w:tr>
      <w:tr>
        <w:tc>
          <w:tcPr>
            <w:tcW w:type="dxa" w:w="4320"/>
          </w:tcPr>
          <w:p>
            <w:r>
              <w:t>GET /api/jobs/{job_id}</w:t>
            </w:r>
          </w:p>
        </w:tc>
        <w:tc>
          <w:tcPr>
            <w:tcW w:type="dxa" w:w="4320"/>
          </w:tcPr>
          <w:p>
            <w:r>
              <w:t>轮询任务状态</w:t>
            </w:r>
          </w:p>
        </w:tc>
      </w:tr>
      <w:tr>
        <w:tc>
          <w:tcPr>
            <w:tcW w:type="dxa" w:w="4320"/>
          </w:tcPr>
          <w:p>
            <w:r>
              <w:t>GET/POST/DELETE /api/history</w:t>
            </w:r>
          </w:p>
        </w:tc>
        <w:tc>
          <w:tcPr>
            <w:tcW w:type="dxa" w:w="4320"/>
          </w:tcPr>
          <w:p>
            <w:r>
              <w:t>识别记录</w:t>
            </w:r>
          </w:p>
        </w:tc>
      </w:tr>
      <w:tr>
        <w:tc>
          <w:tcPr>
            <w:tcW w:type="dxa" w:w="4320"/>
          </w:tcPr>
          <w:p>
            <w:r>
              <w:t>GET/POST /api/phrases</w:t>
            </w:r>
          </w:p>
        </w:tc>
        <w:tc>
          <w:tcPr>
            <w:tcW w:type="dxa" w:w="4320"/>
          </w:tcPr>
          <w:p>
            <w:r>
              <w:t>常用语</w:t>
            </w:r>
          </w:p>
        </w:tc>
      </w:tr>
      <w:tr>
        <w:tc>
          <w:tcPr>
            <w:tcW w:type="dxa" w:w="4320"/>
          </w:tcPr>
          <w:p>
            <w:r>
              <w:t>GET/POST /api/vocabulary</w:t>
            </w:r>
          </w:p>
        </w:tc>
        <w:tc>
          <w:tcPr>
            <w:tcW w:type="dxa" w:w="4320"/>
          </w:tcPr>
          <w:p>
            <w:r>
              <w:t>手语词</w:t>
            </w:r>
          </w:p>
        </w:tc>
      </w:tr>
      <w:tr>
        <w:tc>
          <w:tcPr>
            <w:tcW w:type="dxa" w:w="4320"/>
          </w:tcPr>
          <w:p>
            <w:r>
              <w:t>POST /api/tts/minimax</w:t>
            </w:r>
          </w:p>
        </w:tc>
        <w:tc>
          <w:tcPr>
            <w:tcW w:type="dxa" w:w="4320"/>
          </w:tcPr>
          <w:p>
            <w:r>
              <w:t>云语音</w:t>
            </w:r>
          </w:p>
        </w:tc>
      </w:tr>
      <w:tr>
        <w:tc>
          <w:tcPr>
            <w:tcW w:type="dxa" w:w="4320"/>
          </w:tcPr>
          <w:p>
            <w:r>
              <w:t>GET /api/health</w:t>
            </w:r>
          </w:p>
        </w:tc>
        <w:tc>
          <w:tcPr>
            <w:tcW w:type="dxa" w:w="4320"/>
          </w:tcPr>
          <w:p>
            <w:r>
              <w:t>服务健康</w:t>
            </w:r>
          </w:p>
        </w:tc>
      </w:tr>
      <w:tr>
        <w:tc>
          <w:tcPr>
            <w:tcW w:type="dxa" w:w="4320"/>
          </w:tcPr>
          <w:p>
            <w:r>
              <w:t>GET /api/models/catalog</w:t>
            </w:r>
          </w:p>
        </w:tc>
        <w:tc>
          <w:tcPr>
            <w:tcW w:type="dxa" w:w="4320"/>
          </w:tcPr>
          <w:p>
            <w:r>
              <w:t>模型目录</w:t>
            </w:r>
          </w:p>
        </w:tc>
      </w:tr>
    </w:tbl>
    <w:p>
      <w:pPr>
        <w:pStyle w:val="Heading2"/>
      </w:pPr>
      <w:r>
        <w:rPr>
          <w:rFonts w:ascii="黑体" w:hAnsi="黑体" w:eastAsia="黑体"/>
        </w:rPr>
        <w:t>6.5 目录结构（讲解时可展示）</w:t>
      </w:r>
    </w:p>
    <w:p>
      <w:pPr>
        <w:pStyle w:val="ListBullet"/>
      </w:pPr>
      <w:r>
        <w:t>web/app.py — 主服务入口</w:t>
      </w:r>
    </w:p>
    <w:p>
      <w:pPr>
        <w:pStyle w:val="ListBullet"/>
      </w:pPr>
      <w:r>
        <w:t>web/static/ — 前端页面与脚本</w:t>
      </w:r>
    </w:p>
    <w:p>
      <w:pPr>
        <w:pStyle w:val="ListBullet"/>
      </w:pPr>
      <w:r>
        <w:t>web/hybrid_recognition.py — 混合识别与合议</w:t>
      </w:r>
    </w:p>
    <w:p>
      <w:pPr>
        <w:pStyle w:val="ListBullet"/>
      </w:pPr>
      <w:r>
        <w:t>web/zhipu_vision.py — 智谱视觉/手写</w:t>
      </w:r>
    </w:p>
    <w:p>
      <w:pPr>
        <w:pStyle w:val="ListBullet"/>
      </w:pPr>
      <w:r>
        <w:t>web/model_catalog.py — 模型元数据</w:t>
      </w:r>
    </w:p>
    <w:p>
      <w:pPr>
        <w:pStyle w:val="ListBullet"/>
      </w:pPr>
      <w:r>
        <w:t>models/ — ONNX 与 Uni-Sign 仓库</w:t>
      </w:r>
    </w:p>
    <w:p>
      <w:pPr>
        <w:pStyle w:val="ListBullet"/>
      </w:pPr>
      <w:r>
        <w:t>data/ — 全局 config、SQLite</w:t>
      </w:r>
    </w:p>
    <w:p>
      <w:pPr>
        <w:pStyle w:val="ListBullet"/>
      </w:pPr>
      <w:r>
        <w:t>docs/reference/ — 中文技术文档</w:t>
      </w:r>
    </w:p>
    <w:p>
      <w:pPr>
        <w:pStyle w:val="ListBullet"/>
      </w:pPr>
      <w:r>
        <w:t>requirements-web.txt — Python 依赖</w:t>
      </w:r>
    </w:p>
    <w:p>
      <w:pPr>
        <w:pStyle w:val="ListBullet"/>
      </w:pPr>
      <w:r>
        <w:t>.env — API 密钥（勿提交公开仓库）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七、识别模式与模型选型指南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模式</w:t>
            </w:r>
          </w:p>
        </w:tc>
        <w:tc>
          <w:tcPr>
            <w:tcW w:type="dxa" w:w="2160"/>
          </w:tcPr>
          <w:p>
            <w:r>
              <w:t>读什么</w:t>
            </w:r>
          </w:p>
        </w:tc>
        <w:tc>
          <w:tcPr>
            <w:tcW w:type="dxa" w:w="2160"/>
          </w:tcPr>
          <w:p>
            <w:r>
              <w:t>典型耗时</w:t>
            </w:r>
          </w:p>
        </w:tc>
        <w:tc>
          <w:tcPr>
            <w:tcW w:type="dxa" w:w="2160"/>
          </w:tcPr>
          <w:p>
            <w:r>
              <w:t>适用画面</w:t>
            </w:r>
          </w:p>
        </w:tc>
      </w:tr>
      <w:tr>
        <w:tc>
          <w:tcPr>
            <w:tcW w:type="dxa" w:w="2160"/>
          </w:tcPr>
          <w:p>
            <w:r>
              <w:t>仅 ONNX</w:t>
            </w:r>
          </w:p>
        </w:tc>
        <w:tc>
          <w:tcPr>
            <w:tcW w:type="dxa" w:w="2160"/>
          </w:tcPr>
          <w:p>
            <w:r>
              <w:t>肢体动作→句子</w:t>
            </w:r>
          </w:p>
        </w:tc>
        <w:tc>
          <w:tcPr>
            <w:tcW w:type="dxa" w:w="2160"/>
          </w:tcPr>
          <w:p>
            <w:r>
              <w:t>整段每段1～3分钟</w:t>
            </w:r>
          </w:p>
        </w:tc>
        <w:tc>
          <w:tcPr>
            <w:tcW w:type="dxa" w:w="2160"/>
          </w:tcPr>
          <w:p>
            <w:r>
              <w:t>纯手语、无硬字幕</w:t>
            </w:r>
          </w:p>
        </w:tc>
      </w:tr>
      <w:tr>
        <w:tc>
          <w:tcPr>
            <w:tcW w:type="dxa" w:w="2160"/>
          </w:tcPr>
          <w:p>
            <w:r>
              <w:t>仅 OCR</w:t>
            </w:r>
          </w:p>
        </w:tc>
        <w:tc>
          <w:tcPr>
            <w:tcW w:type="dxa" w:w="2160"/>
          </w:tcPr>
          <w:p>
            <w:r>
              <w:t>底部硬字幕</w:t>
            </w:r>
          </w:p>
        </w:tc>
        <w:tc>
          <w:tcPr>
            <w:tcW w:type="dxa" w:w="2160"/>
          </w:tcPr>
          <w:p>
            <w:r>
              <w:t>5～15秒</w:t>
            </w:r>
          </w:p>
        </w:tc>
        <w:tc>
          <w:tcPr>
            <w:tcW w:type="dxa" w:w="2160"/>
          </w:tcPr>
          <w:p>
            <w:r>
              <w:t>新闻条、教程字幕</w:t>
            </w:r>
          </w:p>
        </w:tc>
      </w:tr>
      <w:tr>
        <w:tc>
          <w:tcPr>
            <w:tcW w:type="dxa" w:w="2160"/>
          </w:tcPr>
          <w:p>
            <w:r>
              <w:t>混合</w:t>
            </w:r>
          </w:p>
        </w:tc>
        <w:tc>
          <w:tcPr>
            <w:tcW w:type="dxa" w:w="2160"/>
          </w:tcPr>
          <w:p>
            <w:r>
              <w:t>ONNX+OCR+AI仲裁</w:t>
            </w:r>
          </w:p>
        </w:tc>
        <w:tc>
          <w:tcPr>
            <w:tcW w:type="dxa" w:w="2160"/>
          </w:tcPr>
          <w:p>
            <w:r>
              <w:t>最长</w:t>
            </w:r>
          </w:p>
        </w:tc>
        <w:tc>
          <w:tcPr>
            <w:tcW w:type="dxa" w:w="2160"/>
          </w:tcPr>
          <w:p>
            <w:r>
              <w:t>既要手语又要字幕，要求最准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模型键</w:t>
            </w:r>
          </w:p>
        </w:tc>
        <w:tc>
          <w:tcPr>
            <w:tcW w:type="dxa" w:w="2880"/>
          </w:tcPr>
          <w:p>
            <w:r>
              <w:t>语种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csl_daily</w:t>
            </w:r>
          </w:p>
        </w:tc>
        <w:tc>
          <w:tcPr>
            <w:tcW w:type="dxa" w:w="2880"/>
          </w:tcPr>
          <w:p>
            <w:r>
              <w:t>中文</w:t>
            </w:r>
          </w:p>
        </w:tc>
        <w:tc>
          <w:tcPr>
            <w:tcW w:type="dxa" w:w="2880"/>
          </w:tcPr>
          <w:p>
            <w:r>
              <w:t>日常中文连续手语，Uni-Sign ONNX</w:t>
            </w:r>
          </w:p>
        </w:tc>
      </w:tr>
      <w:tr>
        <w:tc>
          <w:tcPr>
            <w:tcW w:type="dxa" w:w="2880"/>
          </w:tcPr>
          <w:p>
            <w:r>
              <w:t>openesl</w:t>
            </w:r>
          </w:p>
        </w:tc>
        <w:tc>
          <w:tcPr>
            <w:tcW w:type="dxa" w:w="2880"/>
          </w:tcPr>
          <w:p>
            <w:r>
              <w:t>中文</w:t>
            </w:r>
          </w:p>
        </w:tc>
        <w:tc>
          <w:tcPr>
            <w:tcW w:type="dxa" w:w="2880"/>
          </w:tcPr>
          <w:p>
            <w:r>
              <w:t>OpenESL/VECSL 演示 RGB 视频，推理别名到 csl_daily</w:t>
            </w:r>
          </w:p>
        </w:tc>
      </w:tr>
      <w:tr>
        <w:tc>
          <w:tcPr>
            <w:tcW w:type="dxa" w:w="2880"/>
          </w:tcPr>
          <w:p>
            <w:r>
              <w:t>openasl</w:t>
            </w:r>
          </w:p>
        </w:tc>
        <w:tc>
          <w:tcPr>
            <w:tcW w:type="dxa" w:w="2880"/>
          </w:tcPr>
          <w:p>
            <w:r>
              <w:t>英文</w:t>
            </w:r>
          </w:p>
        </w:tc>
        <w:tc>
          <w:tcPr>
            <w:tcW w:type="dxa" w:w="2880"/>
          </w:tcPr>
          <w:p>
            <w:r>
              <w:t>美式手语连续句</w:t>
            </w:r>
          </w:p>
        </w:tc>
      </w:tr>
      <w:tr>
        <w:tc>
          <w:tcPr>
            <w:tcW w:type="dxa" w:w="2880"/>
          </w:tcPr>
          <w:p>
            <w:r>
              <w:t>how2sign</w:t>
            </w:r>
          </w:p>
        </w:tc>
        <w:tc>
          <w:tcPr>
            <w:tcW w:type="dxa" w:w="2880"/>
          </w:tcPr>
          <w:p>
            <w:r>
              <w:t>英文</w:t>
            </w:r>
          </w:p>
        </w:tc>
        <w:tc>
          <w:tcPr>
            <w:tcW w:type="dxa" w:w="2880"/>
          </w:tcPr>
          <w:p>
            <w:r>
              <w:t>教程风格英文手语</w:t>
            </w:r>
          </w:p>
        </w:tc>
      </w:tr>
      <w:tr>
        <w:tc>
          <w:tcPr>
            <w:tcW w:type="dxa" w:w="2880"/>
          </w:tcPr>
          <w:p>
            <w:r>
              <w:t>wlasl_islr</w:t>
            </w:r>
          </w:p>
        </w:tc>
        <w:tc>
          <w:tcPr>
            <w:tcW w:type="dxa" w:w="2880"/>
          </w:tcPr>
          <w:p>
            <w:r>
              <w:t>英文词级</w:t>
            </w:r>
          </w:p>
        </w:tc>
        <w:tc>
          <w:tcPr>
            <w:tcW w:type="dxa" w:w="2880"/>
          </w:tcPr>
          <w:p>
            <w:r>
              <w:t>网页整段流程暂未接入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黑体" w:hAnsi="黑体" w:eastAsia="黑体"/>
        </w:rPr>
        <w:t>八、部署与运行（演示录像前检查）</w:t>
      </w:r>
    </w:p>
    <w:p>
      <w:pPr>
        <w:pStyle w:val="ListBullet"/>
      </w:pPr>
      <w:r>
        <w:t>安装：pip install -r requirements-web.txt</w:t>
      </w:r>
    </w:p>
    <w:p>
      <w:pPr>
        <w:pStyle w:val="ListBullet"/>
      </w:pPr>
      <w:r>
        <w:t>模型：确保 models/ 下 ONNX 包已解压（启动时自动检查 tar）</w:t>
      </w:r>
    </w:p>
    <w:p>
      <w:pPr>
        <w:pStyle w:val="ListBullet"/>
      </w:pPr>
      <w:r>
        <w:t>配置：复制 .env，填写 DEEPSEEK、ZHIPU、MINIMAX、MOONSHOT 等（按需）</w:t>
      </w:r>
    </w:p>
    <w:p>
      <w:pPr>
        <w:pStyle w:val="ListBullet"/>
      </w:pPr>
      <w:r>
        <w:t>启动：在项目根目录执行 python -m uvicorn web.app:app --host 127.0.0.1 --port 8000</w:t>
      </w:r>
    </w:p>
    <w:p>
      <w:pPr>
        <w:pStyle w:val="ListBullet"/>
      </w:pPr>
      <w:r>
        <w:t>访问：浏览器打开 http://127.0.0.1:8000 ，Ctrl+F5 强刷</w:t>
      </w:r>
    </w:p>
    <w:p>
      <w:pPr>
        <w:pStyle w:val="ListBullet"/>
      </w:pPr>
      <w:r>
        <w:t>FFmpeg：建议安装并加入 PATH，否则长视频无法切片</w:t>
      </w:r>
    </w:p>
    <w:p>
      <w:pPr>
        <w:pStyle w:val="ListBullet"/>
      </w:pPr>
      <w:r>
        <w:t>NumPy：需 &gt;=1.26,&lt;2.0，与 onnxruntime 兼容</w:t>
      </w:r>
    </w:p>
    <w:p>
      <w:pPr>
        <w:pStyle w:val="Heading1"/>
      </w:pPr>
      <w:r>
        <w:rPr>
          <w:rFonts w:ascii="黑体" w:hAnsi="黑体" w:eastAsia="黑体"/>
        </w:rPr>
        <w:t>九、适用场景、局限与合规说明</w:t>
      </w:r>
    </w:p>
    <w:p>
      <w:pPr>
        <w:pStyle w:val="ListBullet"/>
      </w:pPr>
      <w:r>
        <w:t>适用：教学演示、科研复现、家庭辅助沟通原型、无障碍科普。</w:t>
      </w:r>
    </w:p>
    <w:p>
      <w:pPr>
        <w:pStyle w:val="ListBullet"/>
      </w:pPr>
      <w:r>
        <w:t>不适用：法律、医疗等高风险场景的专业翻译替代。</w:t>
      </w:r>
    </w:p>
    <w:p>
      <w:pPr>
        <w:pStyle w:val="ListBullet"/>
      </w:pPr>
      <w:r>
        <w:t>局限：准确率受拍摄条件限制；短片段 ONNX 不稳定；依赖外部 API 时受网络影响。</w:t>
      </w:r>
    </w:p>
    <w:p>
      <w:pPr>
        <w:pStyle w:val="ListBullet"/>
      </w:pPr>
      <w:r>
        <w:t>合规：上传视频需获得被拍摄者同意；云端传输注意机构隐私政策。</w:t>
      </w:r>
    </w:p>
    <w:p>
      <w:pPr>
        <w:pStyle w:val="Heading1"/>
      </w:pPr>
      <w:r>
        <w:rPr>
          <w:rFonts w:ascii="黑体" w:hAnsi="黑体" w:eastAsia="黑体"/>
        </w:rPr>
        <w:t>十、录屏与剪辑检查清单</w:t>
      </w:r>
    </w:p>
    <w:p>
      <w:pPr>
        <w:pStyle w:val="ListBullet"/>
      </w:pPr>
      <w:r>
        <w:t>□ 服务已启动，health 绿点正常</w:t>
      </w:r>
    </w:p>
    <w:p>
      <w:pPr>
        <w:pStyle w:val="ListBullet"/>
      </w:pPr>
      <w:r>
        <w:t>□ 准备 30～60 秒中文手语样片 + 一段带底部字幕新闻片段</w:t>
      </w:r>
    </w:p>
    <w:p>
      <w:pPr>
        <w:pStyle w:val="ListBullet"/>
      </w:pPr>
      <w:r>
        <w:t>□ 演示拍一下：双手入镜、停止后仍出字</w:t>
      </w:r>
    </w:p>
    <w:p>
      <w:pPr>
        <w:pStyle w:val="ListBullet"/>
      </w:pPr>
      <w:r>
        <w:t>□ 演示整段：可见第 N/M 段进度与多行输出</w:t>
      </w:r>
    </w:p>
    <w:p>
      <w:pPr>
        <w:pStyle w:val="ListBullet"/>
      </w:pPr>
      <w:r>
        <w:t>□ 演示记入记录：记录页出现新行 + toast</w:t>
      </w:r>
    </w:p>
    <w:p>
      <w:pPr>
        <w:pStyle w:val="ListBullet"/>
      </w:pPr>
      <w:r>
        <w:t>□ 演示说话：朗读 + 全屏展示 + 常用语点击</w:t>
      </w:r>
    </w:p>
    <w:p>
      <w:pPr>
        <w:pStyle w:val="ListBullet"/>
      </w:pPr>
      <w:r>
        <w:t>□ 技术段：架构图自制，.env 密钥打码</w:t>
      </w:r>
    </w:p>
    <w:p>
      <w:pPr>
        <w:pStyle w:val="ListBullet"/>
      </w:pPr>
      <w:r>
        <w:t>□ 导出 1080p，字幕可对照第一章配音稿</w:t>
      </w:r>
    </w:p>
    <w:p>
      <w:pPr>
        <w:pStyle w:val="ListBullet"/>
      </w:pPr>
      <w:r>
        <w:t>□ 背景音乐 -12dB 以下，人声清晰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