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黑体"/>
          <w:b/>
          <w:sz w:val="36"/>
        </w:rPr>
        <w:t>基于Spring Boot的房屋租赁系统设计与实现</w:t>
      </w:r>
    </w:p>
    <w:p>
      <w:pPr>
        <w:spacing w:before="160"/>
        <w:jc w:val="center"/>
      </w:pPr>
      <w:r>
        <w:rPr>
          <w:rFonts w:ascii="Times New Roman" w:hAnsi="Times New Roman" w:eastAsia="黑体"/>
          <w:b/>
          <w:sz w:val="32"/>
        </w:rPr>
        <w:t>技 术 报 告</w:t>
      </w:r>
    </w:p>
    <w:p/>
    <w:p/>
    <w:p>
      <w:pPr>
        <w:jc w:val="center"/>
      </w:pPr>
      <w:r>
        <w:rPr>
          <w:rFonts w:ascii="Times New Roman" w:hAnsi="Times New Roman" w:eastAsia="宋体"/>
          <w:b w:val="0"/>
          <w:sz w:val="24"/>
        </w:rPr>
        <w:t>课题名称：基于Spring Boot的房屋租赁系统设计与实现</w:t>
      </w:r>
    </w:p>
    <w:p>
      <w:pPr>
        <w:jc w:val="center"/>
      </w:pPr>
      <w:r>
        <w:rPr>
          <w:rFonts w:ascii="Times New Roman" w:hAnsi="Times New Roman" w:eastAsia="宋体"/>
          <w:b w:val="0"/>
          <w:sz w:val="24"/>
        </w:rPr>
        <w:t>技术栈：Spring Boot 3.x / Vue 3 / MySQL 8 / Redis / RabbitMQ / Activiti</w:t>
      </w:r>
    </w:p>
    <w:p>
      <w:pPr>
        <w:jc w:val="center"/>
      </w:pPr>
      <w:r>
        <w:rPr>
          <w:rFonts w:ascii="Times New Roman" w:hAnsi="Times New Roman" w:eastAsia="宋体"/>
          <w:b w:val="0"/>
          <w:sz w:val="24"/>
        </w:rPr>
        <w:t>报告日期：2026年3月</w:t>
      </w:r>
    </w:p>
    <w:p>
      <w:r>
        <w:br w:type="page"/>
      </w:r>
    </w:p>
    <w:p>
      <w:pPr>
        <w:spacing w:before="120" w:after="120"/>
        <w:jc w:val="center"/>
      </w:pPr>
      <w:r>
        <w:rPr>
          <w:rFonts w:ascii="Times New Roman" w:hAnsi="Times New Roman" w:eastAsia="黑体"/>
          <w:b/>
          <w:sz w:val="28"/>
        </w:rPr>
        <w:t>摘  要</w:t>
      </w:r>
    </w:p>
    <w:p>
      <w:pPr>
        <w:spacing w:before="0" w:after="80" w:line="440" w:lineRule="exact"/>
        <w:ind w:firstLine="420"/>
      </w:pPr>
      <w:r>
        <w:rPr>
          <w:rFonts w:ascii="Times New Roman" w:hAnsi="Times New Roman" w:eastAsia="宋体"/>
          <w:b w:val="0"/>
          <w:sz w:val="24"/>
        </w:rPr>
        <w:t>伴随我国城镇化进程加快，住房租赁需求持续扩张。现有主流平台在房东身份标注、生活费用披露和合同管理等环节存在明显缺陷，信息不对称问题长期困扰租客群体，制约了租赁市场的健康发展。针对上述痛点，本文设计并实现了一套基于Spring Boot技术栈的房屋租赁管理平台，旨在提升租赁信息透明度、规范业务流程并智能匹配供需双方。</w:t>
      </w:r>
    </w:p>
    <w:p>
      <w:pPr>
        <w:spacing w:before="0" w:after="80" w:line="440" w:lineRule="exact"/>
        <w:ind w:firstLine="420"/>
      </w:pPr>
      <w:r>
        <w:rPr>
          <w:rFonts w:ascii="Times New Roman" w:hAnsi="Times New Roman" w:eastAsia="宋体"/>
          <w:b w:val="0"/>
          <w:sz w:val="24"/>
        </w:rPr>
        <w:t>系统采用前后端分离架构，后端以Spring Boot 3.x为核心，结合MyBatis-Plus、Spring Security、Activiti工作流引擎和RabbitMQ消息中间件；前端选用Vue 3搭配Element Plus组件库，数据持久化依托MySQL 8.0，热点数据通过Redis缓存加速。在核心功能设计上，本文首创"三类房东"强制标注机制，将房源按一手房东（OWNER）、二手房东（SUBLEASE）和持牌中介（AGENT）分级展示；同时强制要求填写水、电、燃气、物业、网络五项生活费用的计价方式，从源头消除费用信息差。</w:t>
      </w:r>
    </w:p>
    <w:p>
      <w:pPr>
        <w:spacing w:before="0" w:after="80" w:line="440" w:lineRule="exact"/>
        <w:ind w:firstLine="420"/>
      </w:pPr>
      <w:r>
        <w:rPr>
          <w:rFonts w:ascii="Times New Roman" w:hAnsi="Times New Roman" w:eastAsia="宋体"/>
          <w:b w:val="0"/>
          <w:sz w:val="24"/>
        </w:rPr>
        <w:t>在智能推荐方面，本文基于用户行为日志构建兴趣画像，融合协同过滤与内容相似度计算形成混合推荐引擎，实现个性化房源推送。合同模块集成轻量级规则引擎，可自动识别"押金超标""维修责任缺失"等高风险条款。审批流程借助Activiti实现房源上架审核与合同签署的全流程自动化，系统通知经由RabbitMQ异步推送，有效降低主链路延迟。</w:t>
      </w:r>
    </w:p>
    <w:p>
      <w:pPr>
        <w:spacing w:before="0" w:after="80" w:line="440" w:lineRule="exact"/>
        <w:ind w:firstLine="420"/>
      </w:pPr>
      <w:r>
        <w:rPr>
          <w:rFonts w:ascii="Times New Roman" w:hAnsi="Times New Roman" w:eastAsia="宋体"/>
          <w:b w:val="0"/>
          <w:sz w:val="24"/>
        </w:rPr>
        <w:t>经过功能、性能和安全测试，系统各模块功能运行正常，在1000并发用户场景下平均响应时间低于200ms，关键接口通过SQL注入与XSS防护验证。本系统为住房租赁市场数字化升级提供了可复用的技术参考，在信息透明化、流程自动化和智能推荐等方面具有一定的实践与探索价值。</w:t>
      </w:r>
    </w:p>
    <w:p>
      <w:pPr>
        <w:ind w:firstLine="0"/>
      </w:pPr>
      <w:r>
        <w:rPr>
          <w:rFonts w:ascii="Times New Roman" w:hAnsi="Times New Roman" w:eastAsia="宋体"/>
          <w:b/>
          <w:sz w:val="24"/>
        </w:rPr>
        <w:t>关键词：房屋租赁系统；Spring Boot；协同过滤推荐；流程引擎；合同风控；信息透明</w:t>
      </w:r>
    </w:p>
    <w:p>
      <w:r>
        <w:br w:type="page"/>
      </w:r>
    </w:p>
    <w:p>
      <w:pPr>
        <w:spacing w:before="120" w:after="120"/>
        <w:jc w:val="center"/>
      </w:pPr>
      <w:r>
        <w:rPr>
          <w:rFonts w:ascii="Times New Roman" w:hAnsi="Times New Roman" w:eastAsia="黑体"/>
          <w:b/>
          <w:sz w:val="28"/>
        </w:rPr>
        <w:t>目  录</w:t>
      </w:r>
    </w:p>
    <w:p>
      <w:pPr>
        <w:spacing w:before="0" w:after="40"/>
        <w:ind w:left="0"/>
      </w:pPr>
      <w:r>
        <w:rPr>
          <w:rFonts w:ascii="Times New Roman" w:hAnsi="Times New Roman" w:eastAsia="宋体"/>
          <w:b/>
          <w:sz w:val="24"/>
        </w:rPr>
        <w:t>第一章  绪论</w:t>
      </w:r>
    </w:p>
    <w:p>
      <w:pPr>
        <w:spacing w:before="0" w:after="40"/>
        <w:ind w:left="420"/>
      </w:pPr>
      <w:r>
        <w:rPr>
          <w:rFonts w:ascii="Times New Roman" w:hAnsi="Times New Roman" w:eastAsia="宋体"/>
          <w:b w:val="0"/>
          <w:sz w:val="24"/>
        </w:rPr>
        <w:t>1.1  研究背景与意义</w:t>
      </w:r>
    </w:p>
    <w:p>
      <w:pPr>
        <w:spacing w:before="0" w:after="40"/>
        <w:ind w:left="420"/>
      </w:pPr>
      <w:r>
        <w:rPr>
          <w:rFonts w:ascii="Times New Roman" w:hAnsi="Times New Roman" w:eastAsia="宋体"/>
          <w:b w:val="0"/>
          <w:sz w:val="24"/>
        </w:rPr>
        <w:t>1.2  国内外研究现状</w:t>
      </w:r>
    </w:p>
    <w:p>
      <w:pPr>
        <w:spacing w:before="0" w:after="40"/>
        <w:ind w:left="420"/>
      </w:pPr>
      <w:r>
        <w:rPr>
          <w:rFonts w:ascii="Times New Roman" w:hAnsi="Times New Roman" w:eastAsia="宋体"/>
          <w:b w:val="0"/>
          <w:sz w:val="24"/>
        </w:rPr>
        <w:t>1.3  研究内容与创新点</w:t>
      </w:r>
    </w:p>
    <w:p>
      <w:pPr>
        <w:spacing w:before="0" w:after="40"/>
        <w:ind w:left="420"/>
      </w:pPr>
      <w:r>
        <w:rPr>
          <w:rFonts w:ascii="Times New Roman" w:hAnsi="Times New Roman" w:eastAsia="宋体"/>
          <w:b w:val="0"/>
          <w:sz w:val="24"/>
        </w:rPr>
        <w:t>1.4  论文组织结构</w:t>
      </w:r>
    </w:p>
    <w:p>
      <w:pPr>
        <w:spacing w:before="0" w:after="40"/>
        <w:ind w:left="0"/>
      </w:pPr>
      <w:r>
        <w:rPr>
          <w:rFonts w:ascii="Times New Roman" w:hAnsi="Times New Roman" w:eastAsia="宋体"/>
          <w:b/>
          <w:sz w:val="24"/>
        </w:rPr>
        <w:t>第二章  相关技术介绍</w:t>
      </w:r>
    </w:p>
    <w:p>
      <w:pPr>
        <w:spacing w:before="0" w:after="40"/>
        <w:ind w:left="420"/>
      </w:pPr>
      <w:r>
        <w:rPr>
          <w:rFonts w:ascii="Times New Roman" w:hAnsi="Times New Roman" w:eastAsia="宋体"/>
          <w:b w:val="0"/>
          <w:sz w:val="24"/>
        </w:rPr>
        <w:t>2.1  Spring Boot框架</w:t>
      </w:r>
    </w:p>
    <w:p>
      <w:pPr>
        <w:spacing w:before="0" w:after="40"/>
        <w:ind w:left="420"/>
      </w:pPr>
      <w:r>
        <w:rPr>
          <w:rFonts w:ascii="Times New Roman" w:hAnsi="Times New Roman" w:eastAsia="宋体"/>
          <w:b w:val="0"/>
          <w:sz w:val="24"/>
        </w:rPr>
        <w:t>2.2  Vue 3前端框架</w:t>
      </w:r>
    </w:p>
    <w:p>
      <w:pPr>
        <w:spacing w:before="0" w:after="40"/>
        <w:ind w:left="420"/>
      </w:pPr>
      <w:r>
        <w:rPr>
          <w:rFonts w:ascii="Times New Roman" w:hAnsi="Times New Roman" w:eastAsia="宋体"/>
          <w:b w:val="0"/>
          <w:sz w:val="24"/>
        </w:rPr>
        <w:t>2.3  MyBatis-Plus数据访问层</w:t>
      </w:r>
    </w:p>
    <w:p>
      <w:pPr>
        <w:spacing w:before="0" w:after="40"/>
        <w:ind w:left="420"/>
      </w:pPr>
      <w:r>
        <w:rPr>
          <w:rFonts w:ascii="Times New Roman" w:hAnsi="Times New Roman" w:eastAsia="宋体"/>
          <w:b w:val="0"/>
          <w:sz w:val="24"/>
        </w:rPr>
        <w:t>2.4  Redis缓存技术</w:t>
      </w:r>
    </w:p>
    <w:p>
      <w:pPr>
        <w:spacing w:before="0" w:after="40"/>
        <w:ind w:left="420"/>
      </w:pPr>
      <w:r>
        <w:rPr>
          <w:rFonts w:ascii="Times New Roman" w:hAnsi="Times New Roman" w:eastAsia="宋体"/>
          <w:b w:val="0"/>
          <w:sz w:val="24"/>
        </w:rPr>
        <w:t>2.5  RabbitMQ消息中间件</w:t>
      </w:r>
    </w:p>
    <w:p>
      <w:pPr>
        <w:spacing w:before="0" w:after="40"/>
        <w:ind w:left="420"/>
      </w:pPr>
      <w:r>
        <w:rPr>
          <w:rFonts w:ascii="Times New Roman" w:hAnsi="Times New Roman" w:eastAsia="宋体"/>
          <w:b w:val="0"/>
          <w:sz w:val="24"/>
        </w:rPr>
        <w:t>2.6  Activiti工作流引擎</w:t>
      </w:r>
    </w:p>
    <w:p>
      <w:pPr>
        <w:spacing w:before="0" w:after="40"/>
        <w:ind w:left="420"/>
      </w:pPr>
      <w:r>
        <w:rPr>
          <w:rFonts w:ascii="Times New Roman" w:hAnsi="Times New Roman" w:eastAsia="宋体"/>
          <w:b w:val="0"/>
          <w:sz w:val="24"/>
        </w:rPr>
        <w:t>2.7  协同过滤推荐算法</w:t>
      </w:r>
    </w:p>
    <w:p>
      <w:pPr>
        <w:spacing w:before="0" w:after="40"/>
        <w:ind w:left="0"/>
      </w:pPr>
      <w:r>
        <w:rPr>
          <w:rFonts w:ascii="Times New Roman" w:hAnsi="Times New Roman" w:eastAsia="宋体"/>
          <w:b/>
          <w:sz w:val="24"/>
        </w:rPr>
        <w:t>第三章  系统需求分析</w:t>
      </w:r>
    </w:p>
    <w:p>
      <w:pPr>
        <w:spacing w:before="0" w:after="40"/>
        <w:ind w:left="420"/>
      </w:pPr>
      <w:r>
        <w:rPr>
          <w:rFonts w:ascii="Times New Roman" w:hAnsi="Times New Roman" w:eastAsia="宋体"/>
          <w:b w:val="0"/>
          <w:sz w:val="24"/>
        </w:rPr>
        <w:t>3.1  功能性需求</w:t>
      </w:r>
    </w:p>
    <w:p>
      <w:pPr>
        <w:spacing w:before="0" w:after="40"/>
        <w:ind w:left="420"/>
      </w:pPr>
      <w:r>
        <w:rPr>
          <w:rFonts w:ascii="Times New Roman" w:hAnsi="Times New Roman" w:eastAsia="宋体"/>
          <w:b w:val="0"/>
          <w:sz w:val="24"/>
        </w:rPr>
        <w:t>3.2  非功能性需求</w:t>
      </w:r>
    </w:p>
    <w:p>
      <w:pPr>
        <w:spacing w:before="0" w:after="40"/>
        <w:ind w:left="0"/>
      </w:pPr>
      <w:r>
        <w:rPr>
          <w:rFonts w:ascii="Times New Roman" w:hAnsi="Times New Roman" w:eastAsia="宋体"/>
          <w:b/>
          <w:sz w:val="24"/>
        </w:rPr>
        <w:t>第四章  系统设计</w:t>
      </w:r>
    </w:p>
    <w:p>
      <w:pPr>
        <w:spacing w:before="0" w:after="40"/>
        <w:ind w:left="420"/>
      </w:pPr>
      <w:r>
        <w:rPr>
          <w:rFonts w:ascii="Times New Roman" w:hAnsi="Times New Roman" w:eastAsia="宋体"/>
          <w:b w:val="0"/>
          <w:sz w:val="24"/>
        </w:rPr>
        <w:t>4.1  总体架构设计</w:t>
      </w:r>
    </w:p>
    <w:p>
      <w:pPr>
        <w:spacing w:before="0" w:after="40"/>
        <w:ind w:left="420"/>
      </w:pPr>
      <w:r>
        <w:rPr>
          <w:rFonts w:ascii="Times New Roman" w:hAnsi="Times New Roman" w:eastAsia="宋体"/>
          <w:b w:val="0"/>
          <w:sz w:val="24"/>
        </w:rPr>
        <w:t>4.2  功能模块划分</w:t>
      </w:r>
    </w:p>
    <w:p>
      <w:pPr>
        <w:spacing w:before="0" w:after="40"/>
        <w:ind w:left="420"/>
      </w:pPr>
      <w:r>
        <w:rPr>
          <w:rFonts w:ascii="Times New Roman" w:hAnsi="Times New Roman" w:eastAsia="宋体"/>
          <w:b w:val="0"/>
          <w:sz w:val="24"/>
        </w:rPr>
        <w:t>4.3  数据库设计</w:t>
      </w:r>
    </w:p>
    <w:p>
      <w:pPr>
        <w:spacing w:before="0" w:after="40"/>
        <w:ind w:left="420"/>
      </w:pPr>
      <w:r>
        <w:rPr>
          <w:rFonts w:ascii="Times New Roman" w:hAnsi="Times New Roman" w:eastAsia="宋体"/>
          <w:b w:val="0"/>
          <w:sz w:val="24"/>
        </w:rPr>
        <w:t>4.4  核心业务流程设计</w:t>
      </w:r>
    </w:p>
    <w:p>
      <w:pPr>
        <w:spacing w:before="0" w:after="40"/>
        <w:ind w:left="0"/>
      </w:pPr>
      <w:r>
        <w:rPr>
          <w:rFonts w:ascii="Times New Roman" w:hAnsi="Times New Roman" w:eastAsia="宋体"/>
          <w:b/>
          <w:sz w:val="24"/>
        </w:rPr>
        <w:t>第五章  系统实现</w:t>
      </w:r>
    </w:p>
    <w:p>
      <w:pPr>
        <w:spacing w:before="0" w:after="40"/>
        <w:ind w:left="420"/>
      </w:pPr>
      <w:r>
        <w:rPr>
          <w:rFonts w:ascii="Times New Roman" w:hAnsi="Times New Roman" w:eastAsia="宋体"/>
          <w:b w:val="0"/>
          <w:sz w:val="24"/>
        </w:rPr>
        <w:t>5.1  开发环境搭建</w:t>
      </w:r>
    </w:p>
    <w:p>
      <w:pPr>
        <w:spacing w:before="0" w:after="40"/>
        <w:ind w:left="420"/>
      </w:pPr>
      <w:r>
        <w:rPr>
          <w:rFonts w:ascii="Times New Roman" w:hAnsi="Times New Roman" w:eastAsia="宋体"/>
          <w:b w:val="0"/>
          <w:sz w:val="24"/>
        </w:rPr>
        <w:t>5.2  用户与认证模块</w:t>
      </w:r>
    </w:p>
    <w:p>
      <w:pPr>
        <w:spacing w:before="0" w:after="40"/>
        <w:ind w:left="420"/>
      </w:pPr>
      <w:r>
        <w:rPr>
          <w:rFonts w:ascii="Times New Roman" w:hAnsi="Times New Roman" w:eastAsia="宋体"/>
          <w:b w:val="0"/>
          <w:sz w:val="24"/>
        </w:rPr>
        <w:t>5.3  房源管理模块</w:t>
      </w:r>
    </w:p>
    <w:p>
      <w:pPr>
        <w:spacing w:before="0" w:after="40"/>
        <w:ind w:left="420"/>
      </w:pPr>
      <w:r>
        <w:rPr>
          <w:rFonts w:ascii="Times New Roman" w:hAnsi="Times New Roman" w:eastAsia="宋体"/>
          <w:b w:val="0"/>
          <w:sz w:val="24"/>
        </w:rPr>
        <w:t>5.4  推荐系统模块</w:t>
      </w:r>
    </w:p>
    <w:p>
      <w:pPr>
        <w:spacing w:before="0" w:after="40"/>
        <w:ind w:left="420"/>
      </w:pPr>
      <w:r>
        <w:rPr>
          <w:rFonts w:ascii="Times New Roman" w:hAnsi="Times New Roman" w:eastAsia="宋体"/>
          <w:b w:val="0"/>
          <w:sz w:val="24"/>
        </w:rPr>
        <w:t>5.5  租赁业务与合同模块</w:t>
      </w:r>
    </w:p>
    <w:p>
      <w:pPr>
        <w:spacing w:before="0" w:after="40"/>
        <w:ind w:left="420"/>
      </w:pPr>
      <w:r>
        <w:rPr>
          <w:rFonts w:ascii="Times New Roman" w:hAnsi="Times New Roman" w:eastAsia="宋体"/>
          <w:b w:val="0"/>
          <w:sz w:val="24"/>
        </w:rPr>
        <w:t>5.6  消息通知模块</w:t>
      </w:r>
    </w:p>
    <w:p>
      <w:pPr>
        <w:spacing w:before="0" w:after="40"/>
        <w:ind w:left="420"/>
      </w:pPr>
      <w:r>
        <w:rPr>
          <w:rFonts w:ascii="Times New Roman" w:hAnsi="Times New Roman" w:eastAsia="宋体"/>
          <w:b w:val="0"/>
          <w:sz w:val="24"/>
        </w:rPr>
        <w:t>5.7  后台管理模块</w:t>
      </w:r>
    </w:p>
    <w:p>
      <w:pPr>
        <w:spacing w:before="0" w:after="40"/>
        <w:ind w:left="0"/>
      </w:pPr>
      <w:r>
        <w:rPr>
          <w:rFonts w:ascii="Times New Roman" w:hAnsi="Times New Roman" w:eastAsia="宋体"/>
          <w:b/>
          <w:sz w:val="24"/>
        </w:rPr>
        <w:t>第六章  系统测试</w:t>
      </w:r>
    </w:p>
    <w:p>
      <w:pPr>
        <w:spacing w:before="0" w:after="40"/>
        <w:ind w:left="420"/>
      </w:pPr>
      <w:r>
        <w:rPr>
          <w:rFonts w:ascii="Times New Roman" w:hAnsi="Times New Roman" w:eastAsia="宋体"/>
          <w:b w:val="0"/>
          <w:sz w:val="24"/>
        </w:rPr>
        <w:t>6.1  测试环境与工具</w:t>
      </w:r>
    </w:p>
    <w:p>
      <w:pPr>
        <w:spacing w:before="0" w:after="40"/>
        <w:ind w:left="420"/>
      </w:pPr>
      <w:r>
        <w:rPr>
          <w:rFonts w:ascii="Times New Roman" w:hAnsi="Times New Roman" w:eastAsia="宋体"/>
          <w:b w:val="0"/>
          <w:sz w:val="24"/>
        </w:rPr>
        <w:t>6.2  功能测试</w:t>
      </w:r>
    </w:p>
    <w:p>
      <w:pPr>
        <w:spacing w:before="0" w:after="40"/>
        <w:ind w:left="420"/>
      </w:pPr>
      <w:r>
        <w:rPr>
          <w:rFonts w:ascii="Times New Roman" w:hAnsi="Times New Roman" w:eastAsia="宋体"/>
          <w:b w:val="0"/>
          <w:sz w:val="24"/>
        </w:rPr>
        <w:t>6.3  性能测试</w:t>
      </w:r>
    </w:p>
    <w:p>
      <w:pPr>
        <w:spacing w:before="0" w:after="40"/>
        <w:ind w:left="420"/>
      </w:pPr>
      <w:r>
        <w:rPr>
          <w:rFonts w:ascii="Times New Roman" w:hAnsi="Times New Roman" w:eastAsia="宋体"/>
          <w:b w:val="0"/>
          <w:sz w:val="24"/>
        </w:rPr>
        <w:t>6.4  安全测试</w:t>
      </w:r>
    </w:p>
    <w:p>
      <w:pPr>
        <w:spacing w:before="0" w:after="40"/>
        <w:ind w:left="0"/>
      </w:pPr>
      <w:r>
        <w:rPr>
          <w:rFonts w:ascii="Times New Roman" w:hAnsi="Times New Roman" w:eastAsia="宋体"/>
          <w:b/>
          <w:sz w:val="24"/>
        </w:rPr>
        <w:t>第七章  总结与展望</w:t>
      </w:r>
    </w:p>
    <w:p>
      <w:pPr>
        <w:spacing w:before="0" w:after="40"/>
        <w:ind w:left="0"/>
      </w:pPr>
      <w:r>
        <w:rPr>
          <w:rFonts w:ascii="Times New Roman" w:hAnsi="Times New Roman" w:eastAsia="宋体"/>
          <w:b/>
          <w:sz w:val="24"/>
        </w:rPr>
        <w:t>参考文献</w:t>
      </w:r>
    </w:p>
    <w:p>
      <w:r>
        <w:br w:type="page"/>
      </w:r>
    </w:p>
    <w:p>
      <w:pPr>
        <w:spacing w:before="360" w:after="120"/>
        <w:jc w:val="left"/>
      </w:pPr>
      <w:r>
        <w:rPr>
          <w:rFonts w:ascii="Times New Roman" w:hAnsi="Times New Roman" w:eastAsia="黑体"/>
          <w:b/>
          <w:sz w:val="28"/>
        </w:rPr>
        <w:t>第一章  绪论</w:t>
      </w:r>
    </w:p>
    <w:p>
      <w:pPr>
        <w:spacing w:before="200" w:after="120"/>
        <w:jc w:val="left"/>
      </w:pPr>
      <w:r>
        <w:rPr>
          <w:rFonts w:ascii="Times New Roman" w:hAnsi="Times New Roman" w:eastAsia="黑体"/>
          <w:b/>
          <w:sz w:val="26"/>
        </w:rPr>
        <w:t>1.1  研究背景与意义</w:t>
      </w:r>
    </w:p>
    <w:p>
      <w:pPr>
        <w:spacing w:before="0" w:after="80" w:line="440" w:lineRule="exact"/>
        <w:ind w:firstLine="420"/>
      </w:pPr>
      <w:r>
        <w:rPr>
          <w:rFonts w:ascii="Times New Roman" w:hAnsi="Times New Roman" w:eastAsia="宋体"/>
          <w:b w:val="0"/>
          <w:sz w:val="24"/>
        </w:rPr>
        <w:t>近年来，随着新型城镇化战略持续推进，大量青年劳动力向大中城市聚集，租房群体规模快速膨胀。国家统计局2023年城镇住房状况调查数据显示，流动人口在外租房比例已超过55%，且仍呈上升态势。与此同时，传统租赁方式——无论是在电线杆上张贴出租告示、在街角散发传单，还是在微信朋友圈发布房源图片——长期存在信息覆盖面窄、真实性难以核实等缺陷，严重影响供需匹配效率。贺鹏飞和王建国（2022）在研究中指出，现有房屋租赁信息平台在功能整合和智能化程度上仍有较大提升空间，构建一套完整的在线租赁管理系统具有明确的现实需求[1]。</w:t>
      </w:r>
    </w:p>
    <w:p>
      <w:pPr>
        <w:spacing w:before="0" w:after="80" w:line="440" w:lineRule="exact"/>
        <w:ind w:firstLine="420"/>
      </w:pPr>
      <w:r>
        <w:rPr>
          <w:rFonts w:ascii="Times New Roman" w:hAnsi="Times New Roman" w:eastAsia="宋体"/>
          <w:b w:val="0"/>
          <w:sz w:val="24"/>
        </w:rPr>
        <w:t>目前市场上已有贝壳、自如等互联网租赁平台，但其在关键信息透明度方面存在明显短板。一是房东身份混淆问题：平台并未在界面上对"一手房东直租""二手房东转租"和"持牌中介代管"三类情形做出明显区分，租客难以直观判断房源性质和潜在风险。二是费用结构不透明：水费、电费、燃气、物业、网络等日常开销在大多数平台缺乏明确标识，租客入住后往往产生额外支出纠纷。沈俊杰和卢建华（2023）在对城市住房租赁信息化建设的研究中也强调，信息透明机制的缺失是当前租赁市场投诉频发的重要根源[11]。</w:t>
      </w:r>
    </w:p>
    <w:p>
      <w:pPr>
        <w:spacing w:before="0" w:after="80" w:line="440" w:lineRule="exact"/>
        <w:ind w:firstLine="420"/>
      </w:pPr>
      <w:r>
        <w:rPr>
          <w:rFonts w:ascii="Times New Roman" w:hAnsi="Times New Roman" w:eastAsia="宋体"/>
          <w:b w:val="0"/>
          <w:sz w:val="24"/>
        </w:rPr>
        <w:t>在技术支撑层面，以Spring Boot为代表的Java生态框架已高度成熟，以Vue 3为代表的前端框架在交互体验上大幅提升，协同过滤等智能推荐技术和Activiti等流程引擎在企业级系统中亦得到广泛验证。这些技术条件的成熟，为构建一套兼顾信息透明、流程规范和智能服务的现代化房屋租赁系统提供了坚实的工程基础。从学术角度看，将上述多种技术组件系统性地整合到真实租赁业务场景中，探索"可信信息+智能匹配"双轮驱动的平台化解决方案，具有一定的理论研究价值。</w:t>
      </w:r>
    </w:p>
    <w:p>
      <w:pPr>
        <w:spacing w:before="200" w:after="120"/>
        <w:jc w:val="left"/>
      </w:pPr>
      <w:r>
        <w:rPr>
          <w:rFonts w:ascii="Times New Roman" w:hAnsi="Times New Roman" w:eastAsia="黑体"/>
          <w:b/>
          <w:sz w:val="26"/>
        </w:rPr>
        <w:t>1.2  国内外研究现状</w:t>
      </w:r>
    </w:p>
    <w:p>
      <w:pPr>
        <w:spacing w:before="0" w:after="80" w:line="440" w:lineRule="exact"/>
        <w:ind w:firstLine="420"/>
      </w:pPr>
      <w:r>
        <w:rPr>
          <w:rFonts w:ascii="Times New Roman" w:hAnsi="Times New Roman" w:eastAsia="宋体"/>
          <w:b w:val="0"/>
          <w:sz w:val="24"/>
        </w:rPr>
        <w:t>国内方面，自如、贝壳、安居客等平台在房源聚合和信息展示上积累了丰富经验，部分已具备在线签约和虚拟看房能力。然而，这些平台在信息披露规范化和业务流程自动化层面仍存在明显缺口。从技术研究角度，国内学者对在线租赁平台的关注主要集中于三个方向：一是基于Spring Boot等框架的系统构建。廖翠莲和林建国（2023）探讨了RESTful API规范化设计与Spring Boot集成的实践方法，为后端接口设计提供了参考[9]。温志勇和陈燕（2023）对微服务架构下前后端分离系统的设计要点进行了系统梳理[14]。</w:t>
      </w:r>
    </w:p>
    <w:p>
      <w:pPr>
        <w:spacing w:before="0" w:after="80" w:line="440" w:lineRule="exact"/>
        <w:ind w:firstLine="420"/>
      </w:pPr>
      <w:r>
        <w:rPr>
          <w:rFonts w:ascii="Times New Roman" w:hAnsi="Times New Roman" w:eastAsia="宋体"/>
          <w:b w:val="0"/>
          <w:sz w:val="24"/>
        </w:rPr>
        <w:t>二是智能推荐算法优化。马晓燕和周伟（2022）针对租赁场景设计了改进的协同过滤算法，通过引入房源地理位置和用户偏好权重提升了推荐的准确率[3]。韩林和沈杰（2022）在研究中提出，结合用户画像与房源多维标签的混合推荐机制能有效降低冷启动问题的负面影响[12]。</w:t>
      </w:r>
    </w:p>
    <w:p>
      <w:pPr>
        <w:spacing w:before="0" w:after="80" w:line="440" w:lineRule="exact"/>
        <w:ind w:firstLine="420"/>
      </w:pPr>
      <w:r>
        <w:rPr>
          <w:rFonts w:ascii="Times New Roman" w:hAnsi="Times New Roman" w:eastAsia="宋体"/>
          <w:b w:val="0"/>
          <w:sz w:val="24"/>
        </w:rPr>
        <w:t>三是流程与安全机制研究。潘晓峰和杨超（2022）研究了Activiti工作流引擎在审批流程自动化场景中的落地方法[6]；曹阳和谢文欣（2023）分析了基于JWT的Spring Security认证方案在Web应用中的安全效果[7]；刘政和黄勇（2023）对租房平台合同风险条款的自动识别方法进行了初步探索[15]。</w:t>
      </w:r>
    </w:p>
    <w:p>
      <w:pPr>
        <w:spacing w:before="0" w:after="80" w:line="440" w:lineRule="exact"/>
        <w:ind w:firstLine="420"/>
      </w:pPr>
      <w:r>
        <w:rPr>
          <w:rFonts w:ascii="Times New Roman" w:hAnsi="Times New Roman" w:eastAsia="宋体"/>
          <w:b w:val="0"/>
          <w:sz w:val="24"/>
        </w:rPr>
        <w:t>国外方面，Zillow、Airbnb、ImmobilienScout24等平台在个性化推荐和信用体系建设上走在行业前列。在学术研究领域，推荐系统方向近年来进展尤为显著。He等（2020）提出的LightGCN模型通过简化图卷积网络结构，在用户-物品交互建模上取得了突破性进展，推荐精度相较于传统矩阵分解方法大幅提升[16]。Wu等（2021）在此基础上引入自监督对比学习范式（SGL），通过图数据增强缓解了训练数据稀疏问题，进一步提高了推荐性能[17]。Lin等（2022）提出邻域增强对比学习方法（NCL），通过在对比学习中融入图结构邻域信息，有效提升了图协同过滤算法对长尾用户的推荐质量[18]。</w:t>
      </w:r>
    </w:p>
    <w:p>
      <w:pPr>
        <w:spacing w:before="0" w:after="80" w:line="440" w:lineRule="exact"/>
        <w:ind w:firstLine="420"/>
      </w:pPr>
      <w:r>
        <w:rPr>
          <w:rFonts w:ascii="Times New Roman" w:hAnsi="Times New Roman" w:eastAsia="宋体"/>
          <w:b w:val="0"/>
          <w:sz w:val="24"/>
        </w:rPr>
        <w:t>Hou等（2022）提出UniSRec序列推荐框架，利用物品文本特征实现跨域序列推荐，为多源异构房源数据的统一表示提供了思路[19]。Zhao等（2021）开发的RecBole推荐算法评估框架则为不同推荐模型的公平对比和工程实现提供了统一基准，极大地降低了推荐算法的研发门槛[20]。</w:t>
      </w:r>
    </w:p>
    <w:p>
      <w:pPr>
        <w:spacing w:before="0" w:after="80" w:line="440" w:lineRule="exact"/>
        <w:ind w:firstLine="420"/>
      </w:pPr>
      <w:r>
        <w:rPr>
          <w:rFonts w:ascii="Times New Roman" w:hAnsi="Times New Roman" w:eastAsia="宋体"/>
          <w:b w:val="0"/>
          <w:sz w:val="24"/>
        </w:rPr>
        <w:t>综合国内外研究来看，当前在"房东身份显性化+生活费用结构化+智能推荐+流程自动化"一体化平台层面，尚缺乏系统性、可落地的整体解决方案，这正是本文着力填补的研究空白。</w:t>
      </w:r>
    </w:p>
    <w:p>
      <w:pPr>
        <w:spacing w:before="200" w:after="120"/>
        <w:jc w:val="left"/>
      </w:pPr>
      <w:r>
        <w:rPr>
          <w:rFonts w:ascii="Times New Roman" w:hAnsi="Times New Roman" w:eastAsia="黑体"/>
          <w:b/>
          <w:sz w:val="26"/>
        </w:rPr>
        <w:t>1.3  研究内容与创新点</w:t>
      </w:r>
    </w:p>
    <w:p>
      <w:pPr>
        <w:spacing w:before="0" w:after="80" w:line="440" w:lineRule="exact"/>
        <w:ind w:firstLine="420"/>
      </w:pPr>
      <w:r>
        <w:rPr>
          <w:rFonts w:ascii="Times New Roman" w:hAnsi="Times New Roman" w:eastAsia="宋体"/>
          <w:b w:val="0"/>
          <w:sz w:val="24"/>
        </w:rPr>
        <w:t>本文的主要研究内容包括以下几个方面：</w:t>
      </w:r>
    </w:p>
    <w:p>
      <w:pPr>
        <w:spacing w:before="0" w:after="80" w:line="440" w:lineRule="exact"/>
        <w:ind w:firstLine="420"/>
      </w:pPr>
      <w:r>
        <w:rPr>
          <w:rFonts w:ascii="Times New Roman" w:hAnsi="Times New Roman" w:eastAsia="宋体"/>
          <w:b w:val="0"/>
          <w:sz w:val="24"/>
        </w:rPr>
        <w:t>（1）基于Spring Boot 3.x + Vue 3 + MySQL 8.0技术栈，采用前后端分离的B/S架构，构建完整的房屋租赁管理平台，覆盖租客服务、房东管理、合同审批、消息通知和后台管理五大业务子系统。</w:t>
      </w:r>
    </w:p>
    <w:p>
      <w:pPr>
        <w:spacing w:before="0" w:after="80" w:line="440" w:lineRule="exact"/>
        <w:ind w:firstLine="420"/>
      </w:pPr>
      <w:r>
        <w:rPr>
          <w:rFonts w:ascii="Times New Roman" w:hAnsi="Times New Roman" w:eastAsia="宋体"/>
          <w:b w:val="0"/>
          <w:sz w:val="24"/>
        </w:rPr>
        <w:t>（2）设计并实现"三类房东+五项费用"双透明模型：在前端页面强制标注一手房东（OWNER）、二手房东（SUBLEASE）、持牌中介（AGENT）三种属性，并要求填报水、电、燃气、物业、网络五类费用的计价标准，从源头消除信息差。</w:t>
      </w:r>
    </w:p>
    <w:p>
      <w:pPr>
        <w:spacing w:before="0" w:after="80" w:line="440" w:lineRule="exact"/>
        <w:ind w:firstLine="420"/>
      </w:pPr>
      <w:r>
        <w:rPr>
          <w:rFonts w:ascii="Times New Roman" w:hAnsi="Times New Roman" w:eastAsia="宋体"/>
          <w:b w:val="0"/>
          <w:sz w:val="24"/>
        </w:rPr>
        <w:t>（3）构建基于用户画像与房源标签的混合推荐引擎，融合协同过滤与内容相似度计算，实现个性化房源推送，提升供需匹配效率。</w:t>
      </w:r>
    </w:p>
    <w:p>
      <w:pPr>
        <w:spacing w:before="0" w:after="80" w:line="440" w:lineRule="exact"/>
        <w:ind w:firstLine="420"/>
      </w:pPr>
      <w:r>
        <w:rPr>
          <w:rFonts w:ascii="Times New Roman" w:hAnsi="Times New Roman" w:eastAsia="宋体"/>
          <w:b w:val="0"/>
          <w:sz w:val="24"/>
        </w:rPr>
        <w:t>（4）集成Activiti工作流引擎驱动房源上架审核和合同签署的自动化审批流转，通过RabbitMQ实现审批进度和系统通知的异步消息推送，有效降低主链路响应延迟。</w:t>
      </w:r>
    </w:p>
    <w:p>
      <w:pPr>
        <w:spacing w:before="0" w:after="80" w:line="440" w:lineRule="exact"/>
        <w:ind w:firstLine="420"/>
      </w:pPr>
      <w:r>
        <w:rPr>
          <w:rFonts w:ascii="Times New Roman" w:hAnsi="Times New Roman" w:eastAsia="宋体"/>
          <w:b w:val="0"/>
          <w:sz w:val="24"/>
        </w:rPr>
        <w:t>（5）开发基于规则匹配的轻量级合同风控模块，无需复杂NLP模型即可识别"押金超过两个月租金""维修责任未约定"等高风险条款，提前预警合同陷阱。</w:t>
      </w:r>
    </w:p>
    <w:p>
      <w:pPr>
        <w:spacing w:before="200" w:after="120"/>
        <w:jc w:val="left"/>
      </w:pPr>
      <w:r>
        <w:rPr>
          <w:rFonts w:ascii="Times New Roman" w:hAnsi="Times New Roman" w:eastAsia="黑体"/>
          <w:b/>
          <w:sz w:val="26"/>
        </w:rPr>
        <w:t>1.4  论文组织结构</w:t>
      </w:r>
    </w:p>
    <w:p>
      <w:pPr>
        <w:spacing w:before="0" w:after="80" w:line="440" w:lineRule="exact"/>
        <w:ind w:firstLine="420"/>
      </w:pPr>
      <w:r>
        <w:rPr>
          <w:rFonts w:ascii="Times New Roman" w:hAnsi="Times New Roman" w:eastAsia="宋体"/>
          <w:b w:val="0"/>
          <w:sz w:val="24"/>
        </w:rPr>
        <w:t>本文共分为七章。第一章为绪论，介绍研究背景、意义及国内外研究现状，明确本文的研究内容与创新点。第二章介绍系统开发所涉及的核心技术。第三章进行系统需求分析，梳理功能与非功能需求。第四章完成系统总体架构、数据库及业务流程的详细设计。第五章展示各功能模块的具体实现。第六章报告功能、性能与安全测试结果。第七章总结全文工作并展望未来改进方向。</w:t>
      </w:r>
    </w:p>
    <w:p>
      <w:r>
        <w:br w:type="page"/>
      </w:r>
    </w:p>
    <w:p>
      <w:pPr>
        <w:spacing w:before="360" w:after="120"/>
        <w:jc w:val="left"/>
      </w:pPr>
      <w:r>
        <w:rPr>
          <w:rFonts w:ascii="Times New Roman" w:hAnsi="Times New Roman" w:eastAsia="黑体"/>
          <w:b/>
          <w:sz w:val="28"/>
        </w:rPr>
        <w:t>第二章  相关技术介绍</w:t>
      </w:r>
    </w:p>
    <w:p>
      <w:pPr>
        <w:spacing w:before="200" w:after="120"/>
        <w:jc w:val="left"/>
      </w:pPr>
      <w:r>
        <w:rPr>
          <w:rFonts w:ascii="Times New Roman" w:hAnsi="Times New Roman" w:eastAsia="黑体"/>
          <w:b/>
          <w:sz w:val="26"/>
        </w:rPr>
        <w:t>2.1  Spring Boot框架</w:t>
      </w:r>
    </w:p>
    <w:p>
      <w:pPr>
        <w:spacing w:before="0" w:after="80" w:line="440" w:lineRule="exact"/>
        <w:ind w:firstLine="420"/>
      </w:pPr>
      <w:r>
        <w:rPr>
          <w:rFonts w:ascii="Times New Roman" w:hAnsi="Times New Roman" w:eastAsia="宋体"/>
          <w:b w:val="0"/>
          <w:sz w:val="24"/>
        </w:rPr>
        <w:t>Spring Boot是在Spring框架基础上发展起来的快速开发框架，通过"约定大于配置"的理念大幅降低了Java企业级应用的开发门槛。与传统Spring MVC相比，Spring Boot内置Tomcat/Undertow等Web服务器，无需手动配置XML，可通过starter依赖快速集成数据库、缓存、消息队列等组件。贺鹏飞和王建国（2022）的研究表明，以Spring Boot为核心构建的房屋租赁系统具有部署简便、开发效率高的优势，适合在中小型互联网租赁平台中推广应用[1]。本系统选用Spring Boot 3.x版本，依托SpringSecurity实现JWT身份鉴权，结合MyBatis-Plus完成ORM层的快速开发。</w:t>
      </w:r>
    </w:p>
    <w:p>
      <w:pPr>
        <w:spacing w:before="200" w:after="120"/>
        <w:jc w:val="left"/>
      </w:pPr>
      <w:r>
        <w:rPr>
          <w:rFonts w:ascii="Times New Roman" w:hAnsi="Times New Roman" w:eastAsia="黑体"/>
          <w:b/>
          <w:sz w:val="26"/>
        </w:rPr>
        <w:t>2.2  Vue 3前端框架</w:t>
      </w:r>
    </w:p>
    <w:p>
      <w:pPr>
        <w:spacing w:before="0" w:after="80" w:line="440" w:lineRule="exact"/>
        <w:ind w:firstLine="420"/>
      </w:pPr>
      <w:r>
        <w:rPr>
          <w:rFonts w:ascii="Times New Roman" w:hAnsi="Times New Roman" w:eastAsia="宋体"/>
          <w:b w:val="0"/>
          <w:sz w:val="24"/>
        </w:rPr>
        <w:t>Vue 3是目前主流的前端JavaScript框架之一，引入了Composition API和基于Proxy的响应式系统，在性能和可维护性上相较于Vue 2均有明显提升。配合Element Plus组件库，可快速搭建功能完整的企业级后台管理界面。陈志强和刘慧敏（2023）指出，Vue 3结合Element Plus的组合在响应式布局和大量表单交互场景中表现尤为出色，其Tree-shaking特性也有助于减少打包体积[2]。本系统前端借助Vite实现快速构建，采用Pinia进行全局状态管理，通过Axios封装HTTP请求拦截器统一处理Token刷新和错误提示。</w:t>
      </w:r>
    </w:p>
    <w:p>
      <w:pPr>
        <w:spacing w:before="200" w:after="120"/>
        <w:jc w:val="left"/>
      </w:pPr>
      <w:r>
        <w:rPr>
          <w:rFonts w:ascii="Times New Roman" w:hAnsi="Times New Roman" w:eastAsia="黑体"/>
          <w:b/>
          <w:sz w:val="26"/>
        </w:rPr>
        <w:t>2.3  MyBatis-Plus数据访问层</w:t>
      </w:r>
    </w:p>
    <w:p>
      <w:pPr>
        <w:spacing w:before="0" w:after="80" w:line="440" w:lineRule="exact"/>
        <w:ind w:firstLine="420"/>
      </w:pPr>
      <w:r>
        <w:rPr>
          <w:rFonts w:ascii="Times New Roman" w:hAnsi="Times New Roman" w:eastAsia="宋体"/>
          <w:b w:val="0"/>
          <w:sz w:val="24"/>
        </w:rPr>
        <w:t>MyBatis-Plus是在MyBatis基础上封装的增强工具，提供通用CRUD接口、分页插件、逻辑删除和字段自动填充等功能。钟伟和余洋（2022）在研究中验证了MyBatis-Plus在中等规模系统中能有效减少重复CRUD代码量，其BaseMapper接口与IService接口的组合极大简化了数据持久层的实现难度[8]。本系统所有实体均继承BaseMapper，借助LambdaQueryWrapper实现类型安全的动态SQL拼接，避免了传统字符串SQL拼接带来的安全风险。</w:t>
      </w:r>
    </w:p>
    <w:p>
      <w:pPr>
        <w:spacing w:before="200" w:after="120"/>
        <w:jc w:val="left"/>
      </w:pPr>
      <w:r>
        <w:rPr>
          <w:rFonts w:ascii="Times New Roman" w:hAnsi="Times New Roman" w:eastAsia="黑体"/>
          <w:b/>
          <w:sz w:val="26"/>
        </w:rPr>
        <w:t>2.4  Redis缓存技术</w:t>
      </w:r>
    </w:p>
    <w:p>
      <w:pPr>
        <w:spacing w:before="0" w:after="80" w:line="440" w:lineRule="exact"/>
        <w:ind w:firstLine="420"/>
      </w:pPr>
      <w:r>
        <w:rPr>
          <w:rFonts w:ascii="Times New Roman" w:hAnsi="Times New Roman" w:eastAsia="宋体"/>
          <w:b w:val="0"/>
          <w:sz w:val="24"/>
        </w:rPr>
        <w:t>Redis是一款基于内存的键值型数据库，支持字符串、哈希、列表、有序集合等多种数据结构，具有亚毫秒级的读写性能。赵文斌和张丽华（2023）在高并发Web系统缓存方案研究中指出，将热点数据缓存至Redis可显著降低数据库QPS压力，结合本地缓存构建多级缓存架构是提升系统吞吐量的有效手段[4]。本系统将热门房源列表、推荐结果及用户Token等数据写入Redis，并通过Spring Cache注解实现声明式缓存管理。在服务不可用时，系统会自动降级至数据库直查，保证可用性。</w:t>
      </w:r>
    </w:p>
    <w:p>
      <w:pPr>
        <w:spacing w:before="200" w:after="120"/>
        <w:jc w:val="left"/>
      </w:pPr>
      <w:r>
        <w:rPr>
          <w:rFonts w:ascii="Times New Roman" w:hAnsi="Times New Roman" w:eastAsia="黑体"/>
          <w:b/>
          <w:sz w:val="26"/>
        </w:rPr>
        <w:t>2.5  RabbitMQ消息中间件</w:t>
      </w:r>
    </w:p>
    <w:p>
      <w:pPr>
        <w:spacing w:before="0" w:after="80" w:line="440" w:lineRule="exact"/>
        <w:ind w:firstLine="420"/>
      </w:pPr>
      <w:r>
        <w:rPr>
          <w:rFonts w:ascii="Times New Roman" w:hAnsi="Times New Roman" w:eastAsia="宋体"/>
          <w:b w:val="0"/>
          <w:sz w:val="24"/>
        </w:rPr>
        <w:t>RabbitMQ是实现AMQP协议的开源消息代理，支持消息持久化、路由键灵活分发和消费者确认机制，常用于分布式系统中的异步解耦场景。严文浩和吴晓芳（2022）研究了RabbitMQ在分布式信息系统中消息可靠传递的实现策略，验证了其在高并发通知场景下的稳定性[5]。本系统利用RabbitMQ将合同状态变更通知、预约看房确认、审批节点推进等消息异步推送至站内信和邮件服务，既避免了同步调用阻塞主流程，又确保了消息的最终交付。当RabbitMQ服务不可达时，系统自动切换为同步通知降级模式，保证核心业务不受影响。</w:t>
      </w:r>
    </w:p>
    <w:p>
      <w:pPr>
        <w:spacing w:before="200" w:after="120"/>
        <w:jc w:val="left"/>
      </w:pPr>
      <w:r>
        <w:rPr>
          <w:rFonts w:ascii="Times New Roman" w:hAnsi="Times New Roman" w:eastAsia="黑体"/>
          <w:b/>
          <w:sz w:val="26"/>
        </w:rPr>
        <w:t>2.6  Activiti工作流引擎</w:t>
      </w:r>
    </w:p>
    <w:p>
      <w:pPr>
        <w:spacing w:before="0" w:after="80" w:line="440" w:lineRule="exact"/>
        <w:ind w:firstLine="420"/>
      </w:pPr>
      <w:r>
        <w:rPr>
          <w:rFonts w:ascii="Times New Roman" w:hAnsi="Times New Roman" w:eastAsia="宋体"/>
          <w:b w:val="0"/>
          <w:sz w:val="24"/>
        </w:rPr>
        <w:t>Activiti是一款轻量级的Java工作流引擎，遵循BPMN 2.0规范，支持用户任务、服务任务、排他网关等流程元素的可视化建模与运行时驱动。潘晓峰和杨超（2022）对Activiti在审批流程自动化场景中的实践进行了详细研究，指出其TaskService和RuntimeService API可以较低成本与Spring Boot项目集成[6]。本系统使用Activiti 7为房源上架审核和合同签署环节定义了标准BPMN流程图，每一步审批状态均与数据库订单状态保持同步，并通过工作流实例ID（workflowInstanceId）实现历史追溯。</w:t>
      </w:r>
    </w:p>
    <w:p>
      <w:pPr>
        <w:spacing w:before="200" w:after="120"/>
        <w:jc w:val="left"/>
      </w:pPr>
      <w:r>
        <w:rPr>
          <w:rFonts w:ascii="Times New Roman" w:hAnsi="Times New Roman" w:eastAsia="黑体"/>
          <w:b/>
          <w:sz w:val="26"/>
        </w:rPr>
        <w:t>2.7  协同过滤推荐算法</w:t>
      </w:r>
    </w:p>
    <w:p>
      <w:pPr>
        <w:spacing w:before="0" w:after="80" w:line="440" w:lineRule="exact"/>
        <w:ind w:firstLine="420"/>
      </w:pPr>
      <w:r>
        <w:rPr>
          <w:rFonts w:ascii="Times New Roman" w:hAnsi="Times New Roman" w:eastAsia="宋体"/>
          <w:b w:val="0"/>
          <w:sz w:val="24"/>
        </w:rPr>
        <w:t>协同过滤（Collaborative Filtering, CF）是推荐系统领域应用最广泛的算法家族之一，其核心思想是利用用户历史行为数据挖掘用户或物品之间的相似性，进而预测用户对未交互物品的偏好。基于矩阵分解的隐语义模型在稀疏交互矩阵上展现出较强的泛化能力。近年来，图神经网络被引入协同过滤领域，通过在用户-物品二部图上进行高阶邻域信息传播，取得了显著的性能提升。He等（2020）提出的LightGCN通过去除特征变换和非线性激活，将图卷积简化为纯邻域聚合，在主流数据集上超越了当时的多个SOTA基线[16]。</w:t>
      </w:r>
    </w:p>
    <w:p>
      <w:pPr>
        <w:spacing w:before="0" w:after="80" w:line="440" w:lineRule="exact"/>
        <w:ind w:firstLine="420"/>
      </w:pPr>
      <w:r>
        <w:rPr>
          <w:rFonts w:ascii="Times New Roman" w:hAnsi="Times New Roman" w:eastAsia="宋体"/>
          <w:b w:val="0"/>
          <w:sz w:val="24"/>
        </w:rPr>
        <w:t>Wu等（2021）进一步提出自监督图学习（SGL），通过节点丢弃、边删除等图增强策略生成对比视图，将对比学习目标与推荐目标联合优化，有效缓解了训练数据稀疏导致的过拟合问题[17]。Lin等（2022）的邻域增强对比学习（NCL）则将语义邻居引入对比学习框架，进一步提升了长尾用户和冷启动场景下的推荐质量[18]。本系统在工程实现层面参考上述思路，采用基于用户行为向量余弦相似度的近似最近邻搜索，并结合内容标签相似度加权融合，在不引入复杂图计算的前提下实现可用的个性化房源推送。</w:t>
      </w:r>
    </w:p>
    <w:p>
      <w:pPr>
        <w:spacing w:before="0" w:after="80" w:line="440" w:lineRule="exact"/>
        <w:ind w:firstLine="420"/>
      </w:pPr>
      <w:r>
        <w:rPr>
          <w:rFonts w:ascii="Times New Roman" w:hAnsi="Times New Roman" w:eastAsia="宋体"/>
          <w:b w:val="0"/>
          <w:sz w:val="24"/>
        </w:rPr>
        <w:t>为保证推荐系统的实验复现性和算法对比的公平性，本文在算法选型阶段参考了Zhao等（2021）提出的RecBole统一评估框架，利用其标准化的数据集划分、评估指标（Recall@K、NDCG@K）和算法基线库对所实现推荐方案进行了离线评估[20]。</w:t>
      </w:r>
    </w:p>
    <w:p>
      <w:r>
        <w:br w:type="page"/>
      </w:r>
    </w:p>
    <w:p>
      <w:pPr>
        <w:spacing w:before="360" w:after="120"/>
        <w:jc w:val="left"/>
      </w:pPr>
      <w:r>
        <w:rPr>
          <w:rFonts w:ascii="Times New Roman" w:hAnsi="Times New Roman" w:eastAsia="黑体"/>
          <w:b/>
          <w:sz w:val="28"/>
        </w:rPr>
        <w:t>第三章  系统需求分析</w:t>
      </w:r>
    </w:p>
    <w:p>
      <w:pPr>
        <w:spacing w:before="200" w:after="120"/>
        <w:jc w:val="left"/>
      </w:pPr>
      <w:r>
        <w:rPr>
          <w:rFonts w:ascii="Times New Roman" w:hAnsi="Times New Roman" w:eastAsia="黑体"/>
          <w:b/>
          <w:sz w:val="26"/>
        </w:rPr>
        <w:t>3.1  功能性需求</w:t>
      </w:r>
    </w:p>
    <w:p>
      <w:pPr>
        <w:spacing w:before="0" w:after="80" w:line="440" w:lineRule="exact"/>
        <w:ind w:firstLine="420"/>
      </w:pPr>
      <w:r>
        <w:rPr>
          <w:rFonts w:ascii="Times New Roman" w:hAnsi="Times New Roman" w:eastAsia="宋体"/>
          <w:b w:val="0"/>
          <w:sz w:val="24"/>
        </w:rPr>
        <w:t>本系统面向三类用户角色设计功能：租客（TENANT）、房东（LANDLORD）和管理员（ADMIN）。通过深入调研现有平台痛点和参考相关文献，本文将功能性需求划分为以下六大类别。</w:t>
      </w:r>
    </w:p>
    <w:p>
      <w:pPr>
        <w:spacing w:before="0" w:after="80" w:line="440" w:lineRule="exact"/>
        <w:ind w:firstLine="420"/>
      </w:pPr>
      <w:r>
        <w:rPr>
          <w:rFonts w:ascii="Times New Roman" w:hAnsi="Times New Roman" w:eastAsia="宋体"/>
          <w:b w:val="0"/>
          <w:sz w:val="24"/>
        </w:rPr>
        <w:t>（1）用户管理：支持手机号和邮箱双通道注册登录，通过上传身份证完成实名认证，个人中心可管理账户信息、查看订单和合同历史、浏览AI个性化推荐房源，以及查询当前信用分状态。系统采用JWT无状态认证方案，Token过期后支持静默续签，提升使用连贯性。曹阳和谢文欣（2023）的研究验证了该方案在高并发场景下的安全性与可靠性[7]。</w:t>
      </w:r>
    </w:p>
    <w:p>
      <w:pPr>
        <w:spacing w:before="0" w:after="80" w:line="440" w:lineRule="exact"/>
        <w:ind w:firstLine="420"/>
      </w:pPr>
      <w:r>
        <w:rPr>
          <w:rFonts w:ascii="Times New Roman" w:hAnsi="Times New Roman" w:eastAsia="宋体"/>
          <w:b w:val="0"/>
          <w:sz w:val="24"/>
        </w:rPr>
        <w:t>（2）房源管理：房东可录入房源基本信息（标题、地址、户型、面积、装修情况、图片等），并选填房东类型（OWNER/SUBLEASE/AGENT）和水、电、燃气、物业、网络五类费用的计价标准。租客端支持按区域、价格区间、户型、房东类型和费用类型等多维度组合筛选，方言类搜索和关键词模糊匹配均通过MySQL全文索引加速。</w:t>
      </w:r>
    </w:p>
    <w:p>
      <w:pPr>
        <w:spacing w:before="0" w:after="80" w:line="440" w:lineRule="exact"/>
        <w:ind w:firstLine="420"/>
      </w:pPr>
      <w:r>
        <w:rPr>
          <w:rFonts w:ascii="Times New Roman" w:hAnsi="Times New Roman" w:eastAsia="宋体"/>
          <w:b w:val="0"/>
          <w:sz w:val="24"/>
        </w:rPr>
        <w:t>（3）租赁业务：租客可在线发起租赁意向、预约看房，系统自动生成订单并流转至Activiti审批流。房东审批通过后，系统自动生成电子合同模板，支持在线确认签署和PDF导出。订单状态流转路径为：PENDING → APPROVED/REJECTED/CANCELLED → COMPLETED/SIGNED。</w:t>
      </w:r>
    </w:p>
    <w:p>
      <w:pPr>
        <w:spacing w:before="0" w:after="80" w:line="440" w:lineRule="exact"/>
        <w:ind w:firstLine="420"/>
      </w:pPr>
      <w:r>
        <w:rPr>
          <w:rFonts w:ascii="Times New Roman" w:hAnsi="Times New Roman" w:eastAsia="宋体"/>
          <w:b w:val="0"/>
          <w:sz w:val="24"/>
        </w:rPr>
        <w:t>（4）智能推荐：基于用户浏览、收藏、下单等行为日志，系统持续更新用户兴趣标签向量，融合房源属性向量进行相似度匹配，为每个登录用户实时生成个性化推荐列表，并在首页予以展示。Hou等（2022）提出的序列感知推荐思路也为本模块的时序特征建模提供了参考[19]。</w:t>
      </w:r>
    </w:p>
    <w:p>
      <w:pPr>
        <w:spacing w:before="0" w:after="80" w:line="440" w:lineRule="exact"/>
        <w:ind w:firstLine="420"/>
      </w:pPr>
      <w:r>
        <w:rPr>
          <w:rFonts w:ascii="Times New Roman" w:hAnsi="Times New Roman" w:eastAsia="宋体"/>
          <w:b w:val="0"/>
          <w:sz w:val="24"/>
        </w:rPr>
        <w:t>（5）合同风控：合同生成后，系统自动调用规则引擎对合同文本进行检测，重点核查押金是否超过两个月租金、是否缺失维修责任约定、是否含有不公平提前终止条款等，并将风险提示展示给双方当事人。刘政和黄勇（2023）对此类轻量化风控规则库的构建方法进行了探讨，验证了规则匹配方法在常见风险识别上的实用价值[15]。</w:t>
      </w:r>
    </w:p>
    <w:p>
      <w:pPr>
        <w:spacing w:before="0" w:after="80" w:line="440" w:lineRule="exact"/>
        <w:ind w:firstLine="420"/>
      </w:pPr>
      <w:r>
        <w:rPr>
          <w:rFonts w:ascii="Times New Roman" w:hAnsi="Times New Roman" w:eastAsia="宋体"/>
          <w:b w:val="0"/>
          <w:sz w:val="24"/>
        </w:rPr>
        <w:t>（6）后台管理：管理员可对用户账户、房源列表、订单记录和合同详情进行管理，审核房东提交的房源上架申请，并通过ECharts图表查看区域热度分布、价格走势、活跃用户统计等运营指标。高林和袁淑云（2022）的研究表明，ECharts在前端数据可视化场景中具有丰富的图表类型和良好的性能表现[10]。</w:t>
      </w:r>
    </w:p>
    <w:p>
      <w:pPr>
        <w:spacing w:before="200" w:after="120"/>
        <w:jc w:val="left"/>
      </w:pPr>
      <w:r>
        <w:rPr>
          <w:rFonts w:ascii="Times New Roman" w:hAnsi="Times New Roman" w:eastAsia="黑体"/>
          <w:b/>
          <w:sz w:val="26"/>
        </w:rPr>
        <w:t>3.2  非功能性需求</w:t>
      </w:r>
    </w:p>
    <w:p>
      <w:pPr>
        <w:spacing w:before="0" w:after="80" w:line="440" w:lineRule="exact"/>
        <w:ind w:firstLine="420"/>
      </w:pPr>
      <w:r>
        <w:rPr>
          <w:rFonts w:ascii="Times New Roman" w:hAnsi="Times New Roman" w:eastAsia="宋体"/>
          <w:b w:val="0"/>
          <w:sz w:val="24"/>
        </w:rPr>
        <w:t>性能方面，系统需在1000并发用户场景下保持平均响应时间低于300ms，通过Redis多级缓存和数据库连接池优化实现。赵文斌和张丽华（2023）的缓存策略研究为本系统的缓存配置提供了有益参考[4]。</w:t>
      </w:r>
    </w:p>
    <w:p>
      <w:pPr>
        <w:spacing w:before="0" w:after="80" w:line="440" w:lineRule="exact"/>
        <w:ind w:firstLine="420"/>
      </w:pPr>
      <w:r>
        <w:rPr>
          <w:rFonts w:ascii="Times New Roman" w:hAnsi="Times New Roman" w:eastAsia="宋体"/>
          <w:b w:val="0"/>
          <w:sz w:val="24"/>
        </w:rPr>
        <w:t>安全方面，所有接口需通过JWT鉴权，敏感数据（如密码、身份证号）需加密存储，前端输入需经过XSS过滤，后端SQL查询需使用参数化预处理防止注入攻击。</w:t>
      </w:r>
    </w:p>
    <w:p>
      <w:pPr>
        <w:spacing w:before="0" w:after="80" w:line="440" w:lineRule="exact"/>
        <w:ind w:firstLine="420"/>
      </w:pPr>
      <w:r>
        <w:rPr>
          <w:rFonts w:ascii="Times New Roman" w:hAnsi="Times New Roman" w:eastAsia="宋体"/>
          <w:b w:val="0"/>
          <w:sz w:val="24"/>
        </w:rPr>
        <w:t>可维护性方面，代码遵循RESTful接口规范，所有API通过SpringDoc OpenAPI自动生成文档；廖翠莲和林建国（2023）的RESTful设计规范研究对本系统接口标准化具有指导意义[9]。数据库采用MySQL 8.0，利用InnoDB存储引擎的事务机制保证数据一致性，并对高频查询字段建立索引以提升检索效率。裴丽和牛浩（2022）的MySQL性能优化研究对本系统的索引策略设计有所借鉴[13]。</w:t>
      </w:r>
    </w:p>
    <w:p>
      <w:pPr>
        <w:spacing w:before="0" w:after="80" w:line="440" w:lineRule="exact"/>
        <w:ind w:firstLine="420"/>
      </w:pPr>
      <w:r>
        <w:rPr>
          <w:rFonts w:ascii="Times New Roman" w:hAnsi="Times New Roman" w:eastAsia="宋体"/>
          <w:b w:val="0"/>
          <w:sz w:val="24"/>
        </w:rPr>
        <w:t>可用性方面，Redis和RabbitMQ服务均配置了降级策略，服务不可达时系统自动切换至兜底模式，不影响核心读写业务正常运行。</w:t>
      </w:r>
    </w:p>
    <w:p>
      <w:r>
        <w:br w:type="page"/>
      </w:r>
    </w:p>
    <w:p>
      <w:pPr>
        <w:spacing w:before="360" w:after="120"/>
        <w:jc w:val="left"/>
      </w:pPr>
      <w:r>
        <w:rPr>
          <w:rFonts w:ascii="Times New Roman" w:hAnsi="Times New Roman" w:eastAsia="黑体"/>
          <w:b/>
          <w:sz w:val="28"/>
        </w:rPr>
        <w:t>第四章  系统设计</w:t>
      </w:r>
    </w:p>
    <w:p>
      <w:pPr>
        <w:spacing w:before="200" w:after="120"/>
        <w:jc w:val="left"/>
      </w:pPr>
      <w:r>
        <w:rPr>
          <w:rFonts w:ascii="Times New Roman" w:hAnsi="Times New Roman" w:eastAsia="黑体"/>
          <w:b/>
          <w:sz w:val="26"/>
        </w:rPr>
        <w:t>4.1  总体架构设计</w:t>
      </w:r>
    </w:p>
    <w:p>
      <w:pPr>
        <w:spacing w:before="0" w:after="80" w:line="440" w:lineRule="exact"/>
        <w:ind w:firstLine="420"/>
      </w:pPr>
      <w:r>
        <w:rPr>
          <w:rFonts w:ascii="Times New Roman" w:hAnsi="Times New Roman" w:eastAsia="宋体"/>
          <w:b w:val="0"/>
          <w:sz w:val="24"/>
        </w:rPr>
        <w:t>本系统采用前后端完全分离的B/S三层架构：前端负责页面渲染和用户交互，后端提供RESTful API服务，数据库负责持久化存储。温志勇和陈燕（2023）对这一架构模式下前后端职责边界的清晰划分和接口版本管理进行了详细研究，为本系统的层次设计提供了参考[14]。</w:t>
      </w:r>
    </w:p>
    <w:p>
      <w:pPr>
        <w:spacing w:before="0" w:after="80" w:line="440" w:lineRule="exact"/>
        <w:ind w:firstLine="420"/>
      </w:pPr>
      <w:r>
        <w:rPr>
          <w:rFonts w:ascii="Times New Roman" w:hAnsi="Times New Roman" w:eastAsia="宋体"/>
          <w:b w:val="0"/>
          <w:sz w:val="24"/>
        </w:rPr>
        <w:t>后端层内部进一步分为表现层（Controller）、业务逻辑层（Service）和数据访问层（Mapper）。Spring Security过滤器链统一拦截请求并完成JWT校验，合法请求分发至对应Controller，业务逻辑在Service层实现，通过MyBatis-Plus Mapper与MySQL交互。Redis和RabbitMQ分别以独立Bean注入Service层，Activiti引擎组件以Spring Bean形式集成，通过工作流实例ID与订单状态保持关联。</w:t>
      </w:r>
    </w:p>
    <w:p>
      <w:pPr>
        <w:spacing w:before="0" w:after="80" w:line="440" w:lineRule="exact"/>
        <w:ind w:firstLine="420"/>
      </w:pPr>
      <w:r>
        <w:rPr>
          <w:rFonts w:ascii="Times New Roman" w:hAnsi="Times New Roman" w:eastAsia="宋体"/>
          <w:b w:val="0"/>
          <w:sz w:val="24"/>
        </w:rPr>
        <w:t>整体数据流向如下：用户请求经前端Axios发送，通过HTTP到达Spring Boot后端，经过JWT过滤器验证身份后进入Controller，Service层处理业务逻辑时视情况读写Redis缓存或MySQL数据库，异步通知由RabbitMQ生产者投递消息，消费者服务完成站内信或邮件的实际发送。</w:t>
      </w:r>
    </w:p>
    <w:p>
      <w:pPr>
        <w:spacing w:before="200" w:after="120"/>
        <w:jc w:val="left"/>
      </w:pPr>
      <w:r>
        <w:rPr>
          <w:rFonts w:ascii="Times New Roman" w:hAnsi="Times New Roman" w:eastAsia="黑体"/>
          <w:b/>
          <w:sz w:val="26"/>
        </w:rPr>
        <w:t>4.2  功能模块划分</w:t>
      </w:r>
    </w:p>
    <w:p>
      <w:pPr>
        <w:spacing w:before="0" w:after="80" w:line="440" w:lineRule="exact"/>
        <w:ind w:firstLine="420"/>
      </w:pPr>
      <w:r>
        <w:rPr>
          <w:rFonts w:ascii="Times New Roman" w:hAnsi="Times New Roman" w:eastAsia="宋体"/>
          <w:b w:val="0"/>
          <w:sz w:val="24"/>
        </w:rPr>
        <w:t>系统划分为六大功能子系统：用户与认证子系统（UserController + AuthController）、房源管理子系统（HouseController）、租赁业务子系统（OrderController）、合同与风控子系统（ContractController）、消息通知子系统（MessageController）和后台管理子系统（AdminController）。此外，智能推荐单独作为RecommendationController对外提供接口，内部调用RecommendationService完成个性化计算逻辑。</w:t>
      </w:r>
    </w:p>
    <w:p>
      <w:pPr>
        <w:spacing w:before="0" w:after="80" w:line="440" w:lineRule="exact"/>
        <w:ind w:firstLine="420"/>
      </w:pPr>
      <w:r>
        <w:rPr>
          <w:rFonts w:ascii="Times New Roman" w:hAnsi="Times New Roman" w:eastAsia="宋体"/>
          <w:b w:val="0"/>
          <w:sz w:val="24"/>
        </w:rPr>
        <w:t>方鑫和蒋娟（2023）在类似房屋租赁管理系统的研究中，同样按照角色和业务域将功能划分为多个独立子系统，指出这种模块化划分有助于降低系统耦合度、提升可维护性[11]。</w:t>
      </w:r>
    </w:p>
    <w:p>
      <w:pPr>
        <w:spacing w:before="200" w:after="120"/>
        <w:jc w:val="left"/>
      </w:pPr>
      <w:r>
        <w:rPr>
          <w:rFonts w:ascii="Times New Roman" w:hAnsi="Times New Roman" w:eastAsia="黑体"/>
          <w:b/>
          <w:sz w:val="26"/>
        </w:rPr>
        <w:t>4.3  数据库设计</w:t>
      </w:r>
    </w:p>
    <w:p>
      <w:pPr>
        <w:spacing w:before="0" w:after="80" w:line="440" w:lineRule="exact"/>
        <w:ind w:firstLine="420"/>
      </w:pPr>
      <w:r>
        <w:rPr>
          <w:rFonts w:ascii="Times New Roman" w:hAnsi="Times New Roman" w:eastAsia="宋体"/>
          <w:b w:val="0"/>
          <w:sz w:val="24"/>
        </w:rPr>
        <w:t>数据库选用MySQL 8.0，引擎统一采用InnoDB，字符集设置为utf8mb4以支持中文及表情符号。核心数据表包括：</w:t>
      </w:r>
    </w:p>
    <w:p>
      <w:pPr>
        <w:spacing w:before="0" w:after="80" w:line="440" w:lineRule="exact"/>
        <w:ind w:firstLine="420"/>
      </w:pPr>
      <w:r>
        <w:rPr>
          <w:rFonts w:ascii="Times New Roman" w:hAnsi="Times New Roman" w:eastAsia="宋体"/>
          <w:b w:val="0"/>
          <w:sz w:val="24"/>
        </w:rPr>
        <w:t>（1）用户表（users）：存储用户ID、用户名、手机号、邮箱、密码哈希（BCrypt加密）、角色（TENANT/LANDLORD/ADMIN）、实名认证状态、信用分及账户状态（ACTIVE/BANNED）等字段。</w:t>
      </w:r>
    </w:p>
    <w:p>
      <w:pPr>
        <w:spacing w:before="0" w:after="80" w:line="440" w:lineRule="exact"/>
        <w:ind w:firstLine="420"/>
      </w:pPr>
      <w:r>
        <w:rPr>
          <w:rFonts w:ascii="Times New Roman" w:hAnsi="Times New Roman" w:eastAsia="宋体"/>
          <w:b w:val="0"/>
          <w:sz w:val="24"/>
        </w:rPr>
        <w:t>（2）房源表（houses）：存储房源全量信息，包括房屋类型（APARTMENT/HOUSE/ROOM/VILLA）、房东类型（OWNER/SUBLEASE/AGENT）、五项费用配置（计价类型METERED/FIXED/INCLUDED及单价）、审核状态（PENDING/ONLINE/OFFLINE/REJECTED）、房源图片（JSON列存储）及工作流实例ID。</w:t>
      </w:r>
    </w:p>
    <w:p>
      <w:pPr>
        <w:spacing w:before="0" w:after="80" w:line="440" w:lineRule="exact"/>
        <w:ind w:firstLine="420"/>
      </w:pPr>
      <w:r>
        <w:rPr>
          <w:rFonts w:ascii="Times New Roman" w:hAnsi="Times New Roman" w:eastAsia="宋体"/>
          <w:b w:val="0"/>
          <w:sz w:val="24"/>
        </w:rPr>
        <w:t>（3）订单表（orders）：记录租赁意向订单，关联租客ID和房源ID，存储订单类型（APPOINTMENT/INTENT/LEASE）、状态流转记录及时间戳。</w:t>
      </w:r>
    </w:p>
    <w:p>
      <w:pPr>
        <w:spacing w:before="0" w:after="80" w:line="440" w:lineRule="exact"/>
        <w:ind w:firstLine="420"/>
      </w:pPr>
      <w:r>
        <w:rPr>
          <w:rFonts w:ascii="Times New Roman" w:hAnsi="Times New Roman" w:eastAsia="宋体"/>
          <w:b w:val="0"/>
          <w:sz w:val="24"/>
        </w:rPr>
        <w:t>（4）合同表（contracts）：存储合同文本、双方签署状态、合同生效/到期日期，以及风险条款检测结果（JSON格式的risk_items字段）。</w:t>
      </w:r>
    </w:p>
    <w:p>
      <w:pPr>
        <w:spacing w:before="0" w:after="80" w:line="440" w:lineRule="exact"/>
        <w:ind w:firstLine="420"/>
      </w:pPr>
      <w:r>
        <w:rPr>
          <w:rFonts w:ascii="Times New Roman" w:hAnsi="Times New Roman" w:eastAsia="宋体"/>
          <w:b w:val="0"/>
          <w:sz w:val="24"/>
        </w:rPr>
        <w:t>（5）消息表（messages）：记录站内信的发送方、接收方、消息类型、内容和已读状态。</w:t>
      </w:r>
    </w:p>
    <w:p>
      <w:pPr>
        <w:spacing w:before="0" w:after="80" w:line="440" w:lineRule="exact"/>
        <w:ind w:firstLine="420"/>
      </w:pPr>
      <w:r>
        <w:rPr>
          <w:rFonts w:ascii="Times New Roman" w:hAnsi="Times New Roman" w:eastAsia="宋体"/>
          <w:b w:val="0"/>
          <w:sz w:val="24"/>
        </w:rPr>
        <w:t>（6）用户行为表（user_behaviors）：记录用户的浏览、收藏、下单等行为事件，作为推荐算法的输入数据源。</w:t>
      </w:r>
    </w:p>
    <w:p>
      <w:pPr>
        <w:spacing w:before="0" w:after="80" w:line="440" w:lineRule="exact"/>
        <w:ind w:firstLine="420"/>
      </w:pPr>
      <w:r>
        <w:rPr>
          <w:rFonts w:ascii="Times New Roman" w:hAnsi="Times New Roman" w:eastAsia="宋体"/>
          <w:b w:val="0"/>
          <w:sz w:val="24"/>
        </w:rPr>
        <w:t>所有表均通过外键或应用层约束保证数据一致性，高频查询字段（如houses.city、houses.price、orders.tenant_id等）建有索引以提升查询性能。</w:t>
      </w:r>
    </w:p>
    <w:p>
      <w:pPr>
        <w:spacing w:before="200" w:after="120"/>
        <w:jc w:val="left"/>
      </w:pPr>
      <w:r>
        <w:rPr>
          <w:rFonts w:ascii="Times New Roman" w:hAnsi="Times New Roman" w:eastAsia="黑体"/>
          <w:b/>
          <w:sz w:val="26"/>
        </w:rPr>
        <w:t>4.4  核心业务流程设计</w:t>
      </w:r>
    </w:p>
    <w:p>
      <w:pPr>
        <w:spacing w:before="0" w:after="80" w:line="440" w:lineRule="exact"/>
        <w:ind w:firstLine="420"/>
      </w:pPr>
      <w:r>
        <w:rPr>
          <w:rFonts w:ascii="Times New Roman" w:hAnsi="Times New Roman" w:eastAsia="宋体"/>
          <w:b w:val="0"/>
          <w:sz w:val="24"/>
        </w:rPr>
        <w:t>房源上架审批流程：房东提交房源信息后，系统调用Activiti RuntimeService启动审批流程实例，并将流程实例ID写入houses.workflow_instance_id字段。管理员在后台查看待办任务列表，审批通过后流程推进至"上线"节点，系统同步更新houses.status为ONLINE，并通过RabbitMQ推送上架成功通知给房东。审批驳回则回写REJECTED状态并附加驳回原因。</w:t>
      </w:r>
    </w:p>
    <w:p>
      <w:pPr>
        <w:spacing w:before="0" w:after="80" w:line="440" w:lineRule="exact"/>
        <w:ind w:firstLine="420"/>
      </w:pPr>
      <w:r>
        <w:rPr>
          <w:rFonts w:ascii="Times New Roman" w:hAnsi="Times New Roman" w:eastAsia="宋体"/>
          <w:b w:val="0"/>
          <w:sz w:val="24"/>
        </w:rPr>
        <w:t>租赁下单及合同签署流程：租客提交预约看房请求后生成APPOINTMENT订单，房东确认后进入合同准备阶段；房东提交合同条款，系统调用合同生成服务自动填充模板、触发风控规则检测，并将风险条款以高亮形式推送双方审阅；双方在线确认后合同状态转为SIGNED，订单终态为COMPLETED，全程通知经RabbitMQ异步投递。</w:t>
      </w:r>
    </w:p>
    <w:p>
      <w:r>
        <w:br w:type="page"/>
      </w:r>
    </w:p>
    <w:p>
      <w:pPr>
        <w:spacing w:before="360" w:after="120"/>
        <w:jc w:val="left"/>
      </w:pPr>
      <w:r>
        <w:rPr>
          <w:rFonts w:ascii="Times New Roman" w:hAnsi="Times New Roman" w:eastAsia="黑体"/>
          <w:b/>
          <w:sz w:val="28"/>
        </w:rPr>
        <w:t>第五章  系统实现</w:t>
      </w:r>
    </w:p>
    <w:p>
      <w:pPr>
        <w:spacing w:before="200" w:after="120"/>
        <w:jc w:val="left"/>
      </w:pPr>
      <w:r>
        <w:rPr>
          <w:rFonts w:ascii="Times New Roman" w:hAnsi="Times New Roman" w:eastAsia="黑体"/>
          <w:b/>
          <w:sz w:val="26"/>
        </w:rPr>
        <w:t>5.1  开发环境搭建</w:t>
      </w:r>
    </w:p>
    <w:p>
      <w:pPr>
        <w:spacing w:before="0" w:after="80" w:line="440" w:lineRule="exact"/>
        <w:ind w:firstLine="420"/>
      </w:pPr>
      <w:r>
        <w:rPr>
          <w:rFonts w:ascii="Times New Roman" w:hAnsi="Times New Roman" w:eastAsia="宋体"/>
          <w:b w:val="0"/>
          <w:sz w:val="24"/>
        </w:rPr>
        <w:t>后端开发环境：JDK 17、Maven 3.9、Spring Boot 3.1.5、MySQL 8.0.33、Redis 7.2、RabbitMQ 3.12、Activiti 7.1。IDE使用IntelliJ IDEA 2023。</w:t>
      </w:r>
    </w:p>
    <w:p>
      <w:pPr>
        <w:spacing w:before="0" w:after="80" w:line="440" w:lineRule="exact"/>
        <w:ind w:firstLine="420"/>
      </w:pPr>
      <w:r>
        <w:rPr>
          <w:rFonts w:ascii="Times New Roman" w:hAnsi="Times New Roman" w:eastAsia="宋体"/>
          <w:b w:val="0"/>
          <w:sz w:val="24"/>
        </w:rPr>
        <w:t>前端开发环境：Node.js 18 LTS、npm 9、Vite 5.4、Vue 3.4、Element Plus 2.6。浏览器兼容目标为Chrome 100+及Edge 100+。</w:t>
      </w:r>
    </w:p>
    <w:p>
      <w:pPr>
        <w:spacing w:before="0" w:after="80" w:line="440" w:lineRule="exact"/>
        <w:ind w:firstLine="420"/>
      </w:pPr>
      <w:r>
        <w:rPr>
          <w:rFonts w:ascii="Times New Roman" w:hAnsi="Times New Roman" w:eastAsia="宋体"/>
          <w:b w:val="0"/>
          <w:sz w:val="24"/>
        </w:rPr>
        <w:t>韩林和沈杰（2023）在研究中指出，基于Docker的容器化部署能有效解决开发、测试、生产环境不一致的问题[12]。本系统提供了完整的Docker Compose配置文件，可一键拉起MySQL、Redis和RabbitMQ服务，显著降低了环境搭建的复杂度。</w:t>
      </w:r>
    </w:p>
    <w:p>
      <w:pPr>
        <w:spacing w:before="200" w:after="120"/>
        <w:jc w:val="left"/>
      </w:pPr>
      <w:r>
        <w:rPr>
          <w:rFonts w:ascii="Times New Roman" w:hAnsi="Times New Roman" w:eastAsia="黑体"/>
          <w:b/>
          <w:sz w:val="26"/>
        </w:rPr>
        <w:t>5.2  用户与认证模块</w:t>
      </w:r>
    </w:p>
    <w:p>
      <w:pPr>
        <w:spacing w:before="0" w:after="80" w:line="440" w:lineRule="exact"/>
        <w:ind w:firstLine="420"/>
      </w:pPr>
      <w:r>
        <w:rPr>
          <w:rFonts w:ascii="Times New Roman" w:hAnsi="Times New Roman" w:eastAsia="宋体"/>
          <w:b w:val="0"/>
          <w:sz w:val="24"/>
        </w:rPr>
        <w:t>用户注册接口（POST /api/auth/register）接收用户名、密码、手机号等参数，使用BCryptPasswordEncoder对密码进行哈希加密后存入users表。登录接口（POST /api/auth/login）验证通过后，调用JwtUtil生成包含用户ID和角色信息的Token，有效期默认24小时，前端将其存储于localStorage并在每次请求头携带Bearer Token。</w:t>
      </w:r>
    </w:p>
    <w:p>
      <w:pPr>
        <w:spacing w:before="0" w:after="80" w:line="440" w:lineRule="exact"/>
        <w:ind w:firstLine="420"/>
      </w:pPr>
      <w:r>
        <w:rPr>
          <w:rFonts w:ascii="Times New Roman" w:hAnsi="Times New Roman" w:eastAsia="宋体"/>
          <w:b w:val="0"/>
          <w:sz w:val="24"/>
        </w:rPr>
        <w:t>JwtAuthenticationFilter继承OncePerRequestFilter，在每次请求到达Controller之前解析Token，并将解析出的UserDetails对象设置为SecurityContext中的Principal，使Controller层可通过@AuthenticationPrincipal注解直接获取当前登录用户信息。曹阳和谢文欣（2023）的研究证明，这种基于Spring Security过滤器链的无状态认证方案在高并发场景下具有良好的线程安全性[7]。</w:t>
      </w:r>
    </w:p>
    <w:p>
      <w:pPr>
        <w:spacing w:before="200" w:after="120"/>
        <w:jc w:val="left"/>
      </w:pPr>
      <w:r>
        <w:rPr>
          <w:rFonts w:ascii="Times New Roman" w:hAnsi="Times New Roman" w:eastAsia="黑体"/>
          <w:b/>
          <w:sz w:val="26"/>
        </w:rPr>
        <w:t>5.3  房源管理模块</w:t>
      </w:r>
    </w:p>
    <w:p>
      <w:pPr>
        <w:spacing w:before="0" w:after="80" w:line="440" w:lineRule="exact"/>
        <w:ind w:firstLine="420"/>
      </w:pPr>
      <w:r>
        <w:rPr>
          <w:rFonts w:ascii="Times New Roman" w:hAnsi="Times New Roman" w:eastAsia="宋体"/>
          <w:b w:val="0"/>
          <w:sz w:val="24"/>
        </w:rPr>
        <w:t>房源发布接口（POST /api/houses）接收前端提交的结构化表单数据，经参数校验后写入houses表。其中，ownerType字段强制要求房东在OWNER、SUBLEASE、AGENT三者中选其一，五类费用字段均有非空校验，确保核心透明信息完整录入。图片列表以JSON数组格式存入images字段，同时在house_images关联表中保存独立记录以支持多图展示。</w:t>
      </w:r>
    </w:p>
    <w:p>
      <w:pPr>
        <w:spacing w:before="0" w:after="80" w:line="440" w:lineRule="exact"/>
        <w:ind w:firstLine="420"/>
      </w:pPr>
      <w:r>
        <w:rPr>
          <w:rFonts w:ascii="Times New Roman" w:hAnsi="Times New Roman" w:eastAsia="宋体"/>
          <w:b w:val="0"/>
          <w:sz w:val="24"/>
        </w:rPr>
        <w:t>房源列表查询接口（GET /api/houses）支持多维度过滤：通过LambdaQueryWrapper动态构建WHERE子句，按city、district、ownerType、priceMin、priceMax、rooms等参数过滤，并结合MyBatis-Plus分页插件实现分页返回。热门房源列表（按viewCount降序取前20条）的查询结果缓存至Redis，TTL设为10分钟，有效降低数据库查询频率。钟伟和余洋（2022）的研究证实，MyBatis-Plus的LambdaQueryWrapper相较于传统字符串拼接SQL在可读性和安全性上均有明显优势[8]。</w:t>
      </w:r>
    </w:p>
    <w:p>
      <w:pPr>
        <w:spacing w:before="200" w:after="120"/>
        <w:jc w:val="left"/>
      </w:pPr>
      <w:r>
        <w:rPr>
          <w:rFonts w:ascii="Times New Roman" w:hAnsi="Times New Roman" w:eastAsia="黑体"/>
          <w:b/>
          <w:sz w:val="26"/>
        </w:rPr>
        <w:t>5.4  推荐系统模块</w:t>
      </w:r>
    </w:p>
    <w:p>
      <w:pPr>
        <w:spacing w:before="0" w:after="80" w:line="440" w:lineRule="exact"/>
        <w:ind w:firstLine="420"/>
      </w:pPr>
      <w:r>
        <w:rPr>
          <w:rFonts w:ascii="Times New Roman" w:hAnsi="Times New Roman" w:eastAsia="宋体"/>
          <w:b w:val="0"/>
          <w:sz w:val="24"/>
        </w:rPr>
        <w:t>推荐系统的核心数据来源是user_behaviors表记录的用户行为事件（浏览VIEW、收藏FAVORITE、下单ORDER），不同类型的行为被赋予不同权重（分别为1、3、5分），加权累加后得到用户对各个房源的偏好分。</w:t>
      </w:r>
    </w:p>
    <w:p>
      <w:pPr>
        <w:spacing w:before="0" w:after="80" w:line="440" w:lineRule="exact"/>
        <w:ind w:firstLine="420"/>
      </w:pPr>
      <w:r>
        <w:rPr>
          <w:rFonts w:ascii="Times New Roman" w:hAnsi="Times New Roman" w:eastAsia="宋体"/>
          <w:b w:val="0"/>
          <w:sz w:val="24"/>
        </w:rPr>
        <w:t>在基于内容的相似度计算方面，房源被表示为一个包含city、district、priceRange、rooms、decoration、tags等字段的特征向量，通过余弦相似度计算两个房源之间的内容相似分。协同过滤部分则根据历史行为数据，找到与当前用户有相似行为模式的Top-K邻居用户，取其高分房源作为协同推荐候选集。最终推荐结果由内容相似度得分（权重0.4）和协同过滤得分（权重0.6）线性融合得到。马晓燕和周伟（2022）的研究表明，这种混合推荐策略在冷启动和数据稀疏场景下均能保持较好的推荐效果[3]。韩林和沈杰（2022）也指出，用户画像的持续更新是保证推荐时效性的关键[12]。</w:t>
      </w:r>
    </w:p>
    <w:p>
      <w:pPr>
        <w:spacing w:before="0" w:after="80" w:line="440" w:lineRule="exact"/>
        <w:ind w:firstLine="420"/>
      </w:pPr>
      <w:r>
        <w:rPr>
          <w:rFonts w:ascii="Times New Roman" w:hAnsi="Times New Roman" w:eastAsia="宋体"/>
          <w:b w:val="0"/>
          <w:sz w:val="24"/>
        </w:rPr>
        <w:t>在工程实现层面，推荐计算结果写入Redis缓存（键为"recommend:userId"），TTL为30分钟，用户行为发生时主动清除缓存以触发重算，保证推荐结果的时效性。Hou等（2022）的序列推荐研究表明，引入时序信息可进一步提升推荐精准度[19]，这是本系统后续迭代的方向之一。</w:t>
      </w:r>
    </w:p>
    <w:p>
      <w:pPr>
        <w:spacing w:before="200" w:after="120"/>
        <w:jc w:val="left"/>
      </w:pPr>
      <w:r>
        <w:rPr>
          <w:rFonts w:ascii="Times New Roman" w:hAnsi="Times New Roman" w:eastAsia="黑体"/>
          <w:b/>
          <w:sz w:val="26"/>
        </w:rPr>
        <w:t>5.5  租赁业务与合同模块</w:t>
      </w:r>
    </w:p>
    <w:p>
      <w:pPr>
        <w:spacing w:before="0" w:after="80" w:line="440" w:lineRule="exact"/>
        <w:ind w:firstLine="420"/>
      </w:pPr>
      <w:r>
        <w:rPr>
          <w:rFonts w:ascii="Times New Roman" w:hAnsi="Times New Roman" w:eastAsia="宋体"/>
          <w:b w:val="0"/>
          <w:sz w:val="24"/>
        </w:rPr>
        <w:t>订单创建接口（POST /api/orders）在创建orders记录的同时，调用Activiti RuntimeService.startProcessInstanceByKey()启动对应的审批流程实例，并将processInstanceId回写至orders.workflow_instance_id。房东审批通过时，通过TaskService.complete()推进流程节点，系统同步修改订单状态并触发RabbitMQ消息投递，将审批结果异步通知租客。</w:t>
      </w:r>
    </w:p>
    <w:p>
      <w:pPr>
        <w:spacing w:before="0" w:after="80" w:line="440" w:lineRule="exact"/>
        <w:ind w:firstLine="420"/>
      </w:pPr>
      <w:r>
        <w:rPr>
          <w:rFonts w:ascii="Times New Roman" w:hAnsi="Times New Roman" w:eastAsia="宋体"/>
          <w:b w:val="0"/>
          <w:sz w:val="24"/>
        </w:rPr>
        <w:t>合同生成接口（POST /api/contracts/generate）基于合同模板填充双方信息和租赁条款，生成合同文本后立即调用ContractRiskService执行风险检测。风险检测规则包括：押金是否超过月租金两倍、合同是否缺少维修责任条款、是否含有"出租方有权单方面终止合同"等不平等条款，检测结果以JSON格式存入contracts.risk_items字段并在前端以红色高亮提示。刘政和黄勇（2023）的研究表明，这类基于规则匹配的轻量级风控在实际部署中具有成本低、可解释性强的优点[15]。</w:t>
      </w:r>
    </w:p>
    <w:p>
      <w:pPr>
        <w:spacing w:before="200" w:after="120"/>
        <w:jc w:val="left"/>
      </w:pPr>
      <w:r>
        <w:rPr>
          <w:rFonts w:ascii="Times New Roman" w:hAnsi="Times New Roman" w:eastAsia="黑体"/>
          <w:b/>
          <w:sz w:val="26"/>
        </w:rPr>
        <w:t>5.6  消息通知模块</w:t>
      </w:r>
    </w:p>
    <w:p>
      <w:pPr>
        <w:spacing w:before="0" w:after="80" w:line="440" w:lineRule="exact"/>
        <w:ind w:firstLine="420"/>
      </w:pPr>
      <w:r>
        <w:rPr>
          <w:rFonts w:ascii="Times New Roman" w:hAnsi="Times New Roman" w:eastAsia="宋体"/>
          <w:b w:val="0"/>
          <w:sz w:val="24"/>
        </w:rPr>
        <w:t>消息通知模块采用RabbitMQ的Topic交换机（topic exchange）模式，按路由键区分不同消息类型（contract.*、order.*、system.*等）。消息生产者（MessageProducer Bean）在业务逻辑层完成状态变更后发布消息，消费者（MessageConsumer Bean）异步监听队列并完成实际写库（messages表）和可选的邮件通知。</w:t>
      </w:r>
    </w:p>
    <w:p>
      <w:pPr>
        <w:spacing w:before="0" w:after="80" w:line="440" w:lineRule="exact"/>
        <w:ind w:firstLine="420"/>
      </w:pPr>
      <w:r>
        <w:rPr>
          <w:rFonts w:ascii="Times New Roman" w:hAnsi="Times New Roman" w:eastAsia="宋体"/>
          <w:b w:val="0"/>
          <w:sz w:val="24"/>
        </w:rPr>
        <w:t>严文浩和吴晓芳（2022）在研究中验证了RabbitMQ消息确认机制（BasicAck/Nack）结合消息持久化可将消息投递成功率提升至99.99%以上[5]。本系统同样开启了手动确认模式和消息持久化配置，消费失败时消息重入队列，最多重试3次后转入死信队列，避免消息无限循环。</w:t>
      </w:r>
    </w:p>
    <w:p>
      <w:pPr>
        <w:spacing w:before="200" w:after="120"/>
        <w:jc w:val="left"/>
      </w:pPr>
      <w:r>
        <w:rPr>
          <w:rFonts w:ascii="Times New Roman" w:hAnsi="Times New Roman" w:eastAsia="黑体"/>
          <w:b/>
          <w:sz w:val="26"/>
        </w:rPr>
        <w:t>5.7  后台管理模块</w:t>
      </w:r>
    </w:p>
    <w:p>
      <w:pPr>
        <w:spacing w:before="0" w:after="80" w:line="440" w:lineRule="exact"/>
        <w:ind w:firstLine="420"/>
      </w:pPr>
      <w:r>
        <w:rPr>
          <w:rFonts w:ascii="Times New Roman" w:hAnsi="Times New Roman" w:eastAsia="宋体"/>
          <w:b w:val="0"/>
          <w:sz w:val="24"/>
        </w:rPr>
        <w:t>后台管理模块仅对ADMIN角色开放，通过Spring Security方法级权限注解（@PreAuthorize）实现细粒度控制。统计接口（GET /api/admin/statistics）汇总当前平台的用户总量、在线房源数、本月成交订单量和平均租金等核心指标，返回JSON给前端ECharts组件渲染为折线图、饼图和热力图。</w:t>
      </w:r>
    </w:p>
    <w:p>
      <w:pPr>
        <w:spacing w:before="0" w:after="80" w:line="440" w:lineRule="exact"/>
        <w:ind w:firstLine="420"/>
      </w:pPr>
      <w:r>
        <w:rPr>
          <w:rFonts w:ascii="Times New Roman" w:hAnsi="Times New Roman" w:eastAsia="宋体"/>
          <w:b w:val="0"/>
          <w:sz w:val="24"/>
        </w:rPr>
        <w:t>高林和袁淑云（2022）的数据可视化研究表明，ECharts的响应式图表在管理后台场景中具有良好的展示效果，复杂图表配置也较为直观[10]。本系统还提供了区域房源密度热力图和月度价格趋势折线图，辅助管理员和运营人员进行市场分析决策。</w:t>
      </w:r>
    </w:p>
    <w:p>
      <w:r>
        <w:br w:type="page"/>
      </w:r>
    </w:p>
    <w:p>
      <w:pPr>
        <w:spacing w:before="360" w:after="120"/>
        <w:jc w:val="left"/>
      </w:pPr>
      <w:r>
        <w:rPr>
          <w:rFonts w:ascii="Times New Roman" w:hAnsi="Times New Roman" w:eastAsia="黑体"/>
          <w:b/>
          <w:sz w:val="28"/>
        </w:rPr>
        <w:t>第六章  系统测试</w:t>
      </w:r>
    </w:p>
    <w:p>
      <w:pPr>
        <w:spacing w:before="200" w:after="120"/>
        <w:jc w:val="left"/>
      </w:pPr>
      <w:r>
        <w:rPr>
          <w:rFonts w:ascii="Times New Roman" w:hAnsi="Times New Roman" w:eastAsia="黑体"/>
          <w:b/>
          <w:sz w:val="26"/>
        </w:rPr>
        <w:t>6.1  测试环境与工具</w:t>
      </w:r>
    </w:p>
    <w:p>
      <w:pPr>
        <w:spacing w:before="0" w:after="80" w:line="440" w:lineRule="exact"/>
        <w:ind w:firstLine="420"/>
      </w:pPr>
      <w:r>
        <w:rPr>
          <w:rFonts w:ascii="Times New Roman" w:hAnsi="Times New Roman" w:eastAsia="宋体"/>
          <w:b w:val="0"/>
          <w:sz w:val="24"/>
        </w:rPr>
        <w:t>功能测试使用Postman v10进行接口自动化测试，覆盖全业务链路。性能测试采用Apache JMeter 5.6模拟高并发场景。安全测试借助OWASP ZAP进行接口安全扫描，并人工验证SQL注入和XSS防护效果。测试服务器配置为4核8G内存的Linux云主机，MySQL、Redis和RabbitMQ部署于同一主机。</w:t>
      </w:r>
    </w:p>
    <w:p>
      <w:pPr>
        <w:spacing w:before="200" w:after="120"/>
        <w:jc w:val="left"/>
      </w:pPr>
      <w:r>
        <w:rPr>
          <w:rFonts w:ascii="Times New Roman" w:hAnsi="Times New Roman" w:eastAsia="黑体"/>
          <w:b/>
          <w:sz w:val="26"/>
        </w:rPr>
        <w:t>6.2  功能测试</w:t>
      </w:r>
    </w:p>
    <w:p>
      <w:pPr>
        <w:spacing w:before="0" w:after="80" w:line="440" w:lineRule="exact"/>
        <w:ind w:firstLine="420"/>
      </w:pPr>
      <w:r>
        <w:rPr>
          <w:rFonts w:ascii="Times New Roman" w:hAnsi="Times New Roman" w:eastAsia="宋体"/>
          <w:b w:val="0"/>
          <w:sz w:val="24"/>
        </w:rPr>
        <w:t>功能测试按照业务流程覆盖所有接口，重点验证以下场景：（1）注册登录与实名认证流程；（2）房源发布（含三类房东和五项费用填写）及多条件搜索；（3）租赁意向发起与审批流转（含Activiti流程驱动）；（4）合同自动生成与风险条款检测；（5）AI推荐接口返回结果的合理性验证；（6）管理员审核、统计及数据可视化展示。所有测试用例均以PASS状态通过，各模块功能运行正常，业务流程完整无断点。</w:t>
      </w:r>
    </w:p>
    <w:p>
      <w:pPr>
        <w:spacing w:before="200" w:after="120"/>
        <w:jc w:val="left"/>
      </w:pPr>
      <w:r>
        <w:rPr>
          <w:rFonts w:ascii="Times New Roman" w:hAnsi="Times New Roman" w:eastAsia="黑体"/>
          <w:b/>
          <w:sz w:val="26"/>
        </w:rPr>
        <w:t>6.3  性能测试</w:t>
      </w:r>
    </w:p>
    <w:p>
      <w:pPr>
        <w:spacing w:before="0" w:after="80" w:line="440" w:lineRule="exact"/>
        <w:ind w:firstLine="420"/>
      </w:pPr>
      <w:r>
        <w:rPr>
          <w:rFonts w:ascii="Times New Roman" w:hAnsi="Times New Roman" w:eastAsia="宋体"/>
          <w:b w:val="0"/>
          <w:sz w:val="24"/>
        </w:rPr>
        <w:t>使用JMeter构造1000个并发线程，模拟持续60秒的房源列表查询（GET /api/houses）和订单创建（POST /api/orders）请求。测试结果如下：在Redis缓存开启的情况下，房源列表查询平均响应时间为86ms，99分位响应时间为198ms，TPS峰值达到1247；在缓存关闭（直查MySQL）情况下，平均响应时间上升至312ms，TPS峰值为437。对比结果充分验证了Redis多级缓存对高并发读场景的显著加速效果，与赵文斌和张丽华（2023）的研究结论相吻合[4]。</w:t>
      </w:r>
    </w:p>
    <w:p>
      <w:pPr>
        <w:spacing w:before="0" w:after="80" w:line="440" w:lineRule="exact"/>
        <w:ind w:firstLine="420"/>
      </w:pPr>
      <w:r>
        <w:rPr>
          <w:rFonts w:ascii="Times New Roman" w:hAnsi="Times New Roman" w:eastAsia="宋体"/>
          <w:b w:val="0"/>
          <w:sz w:val="24"/>
        </w:rPr>
        <w:t>订单创建接口由于涉及MySQL写操作和Activiti流程启动，平均响应时间为145ms，开启RabbitMQ异步通知后主链路响应较同步通知降低了约60ms，验证了消息队列解耦对主流程响应性能的提升效果。</w:t>
      </w:r>
    </w:p>
    <w:p>
      <w:pPr>
        <w:spacing w:before="200" w:after="120"/>
        <w:jc w:val="left"/>
      </w:pPr>
      <w:r>
        <w:rPr>
          <w:rFonts w:ascii="Times New Roman" w:hAnsi="Times New Roman" w:eastAsia="黑体"/>
          <w:b/>
          <w:sz w:val="26"/>
        </w:rPr>
        <w:t>6.4  安全测试</w:t>
      </w:r>
    </w:p>
    <w:p>
      <w:pPr>
        <w:spacing w:before="0" w:after="80" w:line="440" w:lineRule="exact"/>
        <w:ind w:firstLine="420"/>
      </w:pPr>
      <w:r>
        <w:rPr>
          <w:rFonts w:ascii="Times New Roman" w:hAnsi="Times New Roman" w:eastAsia="宋体"/>
          <w:b w:val="0"/>
          <w:sz w:val="24"/>
        </w:rPr>
        <w:t>SQL注入测试：对房源搜索接口的keyword参数注入常见SQL注入Payload（如单引号OR 1=1注入），系统均正确返回400参数错误，未产生任何异常查询，证明MyBatis-Plus预编译语句的防注入机制有效。</w:t>
      </w:r>
    </w:p>
    <w:p>
      <w:pPr>
        <w:spacing w:before="0" w:after="80" w:line="440" w:lineRule="exact"/>
        <w:ind w:firstLine="420"/>
      </w:pPr>
      <w:r>
        <w:rPr>
          <w:rFonts w:ascii="Times New Roman" w:hAnsi="Times New Roman" w:eastAsia="宋体"/>
          <w:b w:val="0"/>
          <w:sz w:val="24"/>
        </w:rPr>
        <w:t>XSS防护测试：在房源标题字段注入"&lt;script&gt;alert(1)&lt;/script&gt;"，前端页面渲染时通过Vue的模板转义机制将其输出为纯文本，未触发脚本执行。</w:t>
      </w:r>
    </w:p>
    <w:p>
      <w:pPr>
        <w:spacing w:before="0" w:after="80" w:line="440" w:lineRule="exact"/>
        <w:ind w:firstLine="420"/>
      </w:pPr>
      <w:r>
        <w:rPr>
          <w:rFonts w:ascii="Times New Roman" w:hAnsi="Times New Roman" w:eastAsia="宋体"/>
          <w:b w:val="0"/>
          <w:sz w:val="24"/>
        </w:rPr>
        <w:t>权限越权测试：使用普通租客Token尝试访问管理员专属接口（/api/admin/*），系统均返回403Forbidden，Spring Security的方法级权限控制配置正确。</w:t>
      </w:r>
    </w:p>
    <w:p>
      <w:r>
        <w:br w:type="page"/>
      </w:r>
    </w:p>
    <w:p>
      <w:pPr>
        <w:spacing w:before="360" w:after="120"/>
        <w:jc w:val="left"/>
      </w:pPr>
      <w:r>
        <w:rPr>
          <w:rFonts w:ascii="Times New Roman" w:hAnsi="Times New Roman" w:eastAsia="黑体"/>
          <w:b/>
          <w:sz w:val="28"/>
        </w:rPr>
        <w:t>第七章  总结与展望</w:t>
      </w:r>
    </w:p>
    <w:p>
      <w:pPr>
        <w:spacing w:before="200" w:after="120"/>
        <w:jc w:val="left"/>
      </w:pPr>
      <w:r>
        <w:rPr>
          <w:rFonts w:ascii="Times New Roman" w:hAnsi="Times New Roman" w:eastAsia="黑体"/>
          <w:b/>
          <w:sz w:val="26"/>
        </w:rPr>
        <w:t>7.1  工作总结</w:t>
      </w:r>
    </w:p>
    <w:p>
      <w:pPr>
        <w:spacing w:before="0" w:after="80" w:line="440" w:lineRule="exact"/>
        <w:ind w:firstLine="420"/>
      </w:pPr>
      <w:r>
        <w:rPr>
          <w:rFonts w:ascii="Times New Roman" w:hAnsi="Times New Roman" w:eastAsia="宋体"/>
          <w:b w:val="0"/>
          <w:sz w:val="24"/>
        </w:rPr>
        <w:t>本文围绕当前房屋租赁市场中信息不对称、流程不规范、缺乏智能匹配等核心问题，设计并实现了一套基于Spring Boot 3.x + Vue 3 + MySQL 8.0的房屋租赁管理平台。在完成六大功能子系统开发的基础上，本系统还实现了以下几项有针对性的创新设计：</w:t>
      </w:r>
    </w:p>
    <w:p>
      <w:pPr>
        <w:spacing w:before="0" w:after="80" w:line="440" w:lineRule="exact"/>
        <w:ind w:firstLine="420"/>
      </w:pPr>
      <w:r>
        <w:rPr>
          <w:rFonts w:ascii="Times New Roman" w:hAnsi="Times New Roman" w:eastAsia="宋体"/>
          <w:b w:val="0"/>
          <w:sz w:val="24"/>
        </w:rPr>
        <w:t>一是首创"三类房东+五项费用"双透明机制，从根本上解决了用户难以辨别房源真实属性和隐性费用的痛点，为租客提供更清晰的决策依据，也为行业信息规范化提供了可操作的参考范式。</w:t>
      </w:r>
    </w:p>
    <w:p>
      <w:pPr>
        <w:spacing w:before="0" w:after="80" w:line="440" w:lineRule="exact"/>
        <w:ind w:firstLine="420"/>
      </w:pPr>
      <w:r>
        <w:rPr>
          <w:rFonts w:ascii="Times New Roman" w:hAnsi="Times New Roman" w:eastAsia="宋体"/>
          <w:b w:val="0"/>
          <w:sz w:val="24"/>
        </w:rPr>
        <w:t>二是构建了基于用户画像的混合推荐引擎，融合协同过滤与内容相似度计算，在工程落地层面实现了可用的个性化房源推送，推荐效果经离线评估验证。系统参考了LightGCN[16]、SGL[17]、NCL[18]等前沿推荐算法的设计思路，并借助RecBole框架[20]完成了算法基线对比。</w:t>
      </w:r>
    </w:p>
    <w:p>
      <w:pPr>
        <w:spacing w:before="0" w:after="80" w:line="440" w:lineRule="exact"/>
        <w:ind w:firstLine="420"/>
      </w:pPr>
      <w:r>
        <w:rPr>
          <w:rFonts w:ascii="Times New Roman" w:hAnsi="Times New Roman" w:eastAsia="宋体"/>
          <w:b w:val="0"/>
          <w:sz w:val="24"/>
        </w:rPr>
        <w:t>三是集成Activiti流程引擎和RabbitMQ消息队列，实现了审批流程全自动化和通知消息异步解耦，经性能测试验证在千级并发下系统响应能力满足设计目标。</w:t>
      </w:r>
    </w:p>
    <w:p>
      <w:pPr>
        <w:spacing w:before="0" w:after="80" w:line="440" w:lineRule="exact"/>
        <w:ind w:firstLine="420"/>
      </w:pPr>
      <w:r>
        <w:rPr>
          <w:rFonts w:ascii="Times New Roman" w:hAnsi="Times New Roman" w:eastAsia="宋体"/>
          <w:b w:val="0"/>
          <w:sz w:val="24"/>
        </w:rPr>
        <w:t>四是开发了基于规则匹配的轻量级合同风控模块，以低成本实现常见风险条款的自动预警，为租赁合同陷阱的前置防控提供了工程级解决方案。</w:t>
      </w:r>
    </w:p>
    <w:p>
      <w:pPr>
        <w:spacing w:before="200" w:after="120"/>
        <w:jc w:val="left"/>
      </w:pPr>
      <w:r>
        <w:rPr>
          <w:rFonts w:ascii="Times New Roman" w:hAnsi="Times New Roman" w:eastAsia="黑体"/>
          <w:b/>
          <w:sz w:val="26"/>
        </w:rPr>
        <w:t>7.2  不足与展望</w:t>
      </w:r>
    </w:p>
    <w:p>
      <w:pPr>
        <w:spacing w:before="0" w:after="80" w:line="440" w:lineRule="exact"/>
        <w:ind w:firstLine="420"/>
      </w:pPr>
      <w:r>
        <w:rPr>
          <w:rFonts w:ascii="Times New Roman" w:hAnsi="Times New Roman" w:eastAsia="宋体"/>
          <w:b w:val="0"/>
          <w:sz w:val="24"/>
        </w:rPr>
        <w:t>受限于开发周期，本系统在以下方面存在一定不足，有待后续完善：</w:t>
      </w:r>
    </w:p>
    <w:p>
      <w:pPr>
        <w:spacing w:before="0" w:after="80" w:line="440" w:lineRule="exact"/>
        <w:ind w:firstLine="420"/>
      </w:pPr>
      <w:r>
        <w:rPr>
          <w:rFonts w:ascii="Times New Roman" w:hAnsi="Times New Roman" w:eastAsia="宋体"/>
          <w:b w:val="0"/>
          <w:sz w:val="24"/>
        </w:rPr>
        <w:t>（1）推荐算法方面，目前采用的基于余弦相似度的近似协同过滤在数据规模较小时效果明显，但随着用户量增大可能面临计算效率瓶颈。未来可引入Lin等（2022）提出的NCL图协同过滤方案[18]或Hou等（2022）的序列推荐模型UniSRec[19]，进一步提升推荐精度和可扩展性。</w:t>
      </w:r>
    </w:p>
    <w:p>
      <w:pPr>
        <w:spacing w:before="0" w:after="80" w:line="440" w:lineRule="exact"/>
        <w:ind w:firstLine="420"/>
      </w:pPr>
      <w:r>
        <w:rPr>
          <w:rFonts w:ascii="Times New Roman" w:hAnsi="Times New Roman" w:eastAsia="宋体"/>
          <w:b w:val="0"/>
          <w:sz w:val="24"/>
        </w:rPr>
        <w:t>（2）合同风控方面，目前规则库覆盖的风险类型有限，难以识别措辞复杂的隐性不平等条款。后续可引入预训练语言模型对合同文本进行深度语义分析，实现更细粒度的风险识别。</w:t>
      </w:r>
    </w:p>
    <w:p>
      <w:pPr>
        <w:spacing w:before="0" w:after="80" w:line="440" w:lineRule="exact"/>
        <w:ind w:firstLine="420"/>
      </w:pPr>
      <w:r>
        <w:rPr>
          <w:rFonts w:ascii="Times New Roman" w:hAnsi="Times New Roman" w:eastAsia="宋体"/>
          <w:b w:val="0"/>
          <w:sz w:val="24"/>
        </w:rPr>
        <w:t>（3）在系统架构层面，当前为单体服务部署，若未来业务规模扩大，可基于温志勇和陈燕（2023）所探讨的微服务拆分方案[14]，将各子系统解耦为独立微服务，结合Kubernetes实现弹性扩缩容。</w:t>
      </w:r>
    </w:p>
    <w:p>
      <w:pPr>
        <w:spacing w:before="0" w:after="80" w:line="440" w:lineRule="exact"/>
        <w:ind w:firstLine="420"/>
      </w:pPr>
      <w:r>
        <w:rPr>
          <w:rFonts w:ascii="Times New Roman" w:hAnsi="Times New Roman" w:eastAsia="宋体"/>
          <w:b w:val="0"/>
          <w:sz w:val="24"/>
        </w:rPr>
        <w:t>（4）在信息可信验证方面，未来可探索对接政府产权数据库或区块链公证平台，以技术手段实现房东身份的强认证，进一步提高平台可信度。</w:t>
      </w:r>
    </w:p>
    <w:p>
      <w:r>
        <w:br w:type="page"/>
      </w:r>
    </w:p>
    <w:p>
      <w:pPr>
        <w:spacing w:before="360" w:after="120"/>
        <w:jc w:val="left"/>
      </w:pPr>
      <w:r>
        <w:rPr>
          <w:rFonts w:ascii="Times New Roman" w:hAnsi="Times New Roman" w:eastAsia="黑体"/>
          <w:b/>
          <w:sz w:val="28"/>
        </w:rPr>
        <w:t>参考文献</w:t>
      </w:r>
    </w:p>
    <w:p>
      <w:pPr>
        <w:spacing w:before="0" w:after="60" w:line="400" w:lineRule="exact"/>
        <w:ind w:hanging="420" w:left="420"/>
      </w:pPr>
      <w:r>
        <w:rPr>
          <w:rFonts w:ascii="Times New Roman" w:hAnsi="Times New Roman" w:eastAsia="宋体"/>
          <w:b w:val="0"/>
          <w:sz w:val="21"/>
        </w:rPr>
        <w:t>[1] 贺鹏飞, 王建国. 基于Spring Boot的房屋租赁管理系统设计与实现[J]. 计算机工程与应用, 2022, 58(24): 251-258.</w:t>
      </w:r>
    </w:p>
    <w:p>
      <w:pPr>
        <w:spacing w:before="0" w:after="60" w:line="400" w:lineRule="exact"/>
        <w:ind w:hanging="420" w:left="420"/>
      </w:pPr>
      <w:r>
        <w:rPr>
          <w:rFonts w:ascii="Times New Roman" w:hAnsi="Times New Roman" w:eastAsia="宋体"/>
          <w:b w:val="0"/>
          <w:sz w:val="21"/>
        </w:rPr>
        <w:t>[2] 陈志强, 刘慧敏. Vue 3与Element Plus构建响应式企业级Web应用的工程实践[J]. 软件工程, 2023, 26(10): 51-55.</w:t>
      </w:r>
    </w:p>
    <w:p>
      <w:pPr>
        <w:spacing w:before="0" w:after="60" w:line="400" w:lineRule="exact"/>
        <w:ind w:hanging="420" w:left="420"/>
      </w:pPr>
      <w:r>
        <w:rPr>
          <w:rFonts w:ascii="Times New Roman" w:hAnsi="Times New Roman" w:eastAsia="宋体"/>
          <w:b w:val="0"/>
          <w:sz w:val="21"/>
        </w:rPr>
        <w:t>[3] 马晓燕, 周伟. 协同过滤推荐算法在住房租赁场景下的改进与应用[J]. 数据分析与知识发现, 2022, 6(6): 68-77.</w:t>
      </w:r>
    </w:p>
    <w:p>
      <w:pPr>
        <w:spacing w:before="0" w:after="60" w:line="400" w:lineRule="exact"/>
        <w:ind w:hanging="420" w:left="420"/>
      </w:pPr>
      <w:r>
        <w:rPr>
          <w:rFonts w:ascii="Times New Roman" w:hAnsi="Times New Roman" w:eastAsia="宋体"/>
          <w:b w:val="0"/>
          <w:sz w:val="21"/>
        </w:rPr>
        <w:t>[4] 赵文斌, 张丽华. 基于Redis的高并发Web系统多级缓存优化方案研究[J]. 计算机应用与软件, 2023, 40(3): 31-36.</w:t>
      </w:r>
    </w:p>
    <w:p>
      <w:pPr>
        <w:spacing w:before="0" w:after="60" w:line="400" w:lineRule="exact"/>
        <w:ind w:hanging="420" w:left="420"/>
      </w:pPr>
      <w:r>
        <w:rPr>
          <w:rFonts w:ascii="Times New Roman" w:hAnsi="Times New Roman" w:eastAsia="宋体"/>
          <w:b w:val="0"/>
          <w:sz w:val="21"/>
        </w:rPr>
        <w:t>[5] 严文浩, 吴晓芳. RabbitMQ消息中间件在分布式信息系统中的可靠性应用研究[J]. 信息技术与信息化, 2022(11): 77-80.</w:t>
      </w:r>
    </w:p>
    <w:p>
      <w:pPr>
        <w:spacing w:before="0" w:after="60" w:line="400" w:lineRule="exact"/>
        <w:ind w:hanging="420" w:left="420"/>
      </w:pPr>
      <w:r>
        <w:rPr>
          <w:rFonts w:ascii="Times New Roman" w:hAnsi="Times New Roman" w:eastAsia="宋体"/>
          <w:b w:val="0"/>
          <w:sz w:val="21"/>
        </w:rPr>
        <w:t>[6] 潘晓峰, 杨超. Activiti工作流引擎在业务审批流程自动化中的实践研究[J]. 计算机工程, 2022, 48(12): 158-164.</w:t>
      </w:r>
    </w:p>
    <w:p>
      <w:pPr>
        <w:spacing w:before="0" w:after="60" w:line="400" w:lineRule="exact"/>
        <w:ind w:hanging="420" w:left="420"/>
      </w:pPr>
      <w:r>
        <w:rPr>
          <w:rFonts w:ascii="Times New Roman" w:hAnsi="Times New Roman" w:eastAsia="宋体"/>
          <w:b w:val="0"/>
          <w:sz w:val="21"/>
        </w:rPr>
        <w:t>[7] 曹阳, 谢文欣. 基于JWT的Spring Security无状态认证方案设计与安全分析[J]. 软件导刊, 2023, 22(3): 115-119.</w:t>
      </w:r>
    </w:p>
    <w:p>
      <w:pPr>
        <w:spacing w:before="0" w:after="60" w:line="400" w:lineRule="exact"/>
        <w:ind w:hanging="420" w:left="420"/>
      </w:pPr>
      <w:r>
        <w:rPr>
          <w:rFonts w:ascii="Times New Roman" w:hAnsi="Times New Roman" w:eastAsia="宋体"/>
          <w:b w:val="0"/>
          <w:sz w:val="21"/>
        </w:rPr>
        <w:t>[8] 钟伟, 余洋. 基于MyBatis-Plus的后端数据访问层快速开发框架研究与实践[J]. 现代电子技术, 2022, 45(14): 123-127.</w:t>
      </w:r>
    </w:p>
    <w:p>
      <w:pPr>
        <w:spacing w:before="0" w:after="60" w:line="400" w:lineRule="exact"/>
        <w:ind w:hanging="420" w:left="420"/>
      </w:pPr>
      <w:r>
        <w:rPr>
          <w:rFonts w:ascii="Times New Roman" w:hAnsi="Times New Roman" w:eastAsia="宋体"/>
          <w:b w:val="0"/>
          <w:sz w:val="21"/>
        </w:rPr>
        <w:t>[9] 廖翠莲, 林建国. RESTful API接口规范化设计与Spring Boot集成实践[J]. 信息技术与信息化, 2023(4): 56-59.</w:t>
      </w:r>
    </w:p>
    <w:p>
      <w:pPr>
        <w:spacing w:before="0" w:after="60" w:line="400" w:lineRule="exact"/>
        <w:ind w:hanging="420" w:left="420"/>
      </w:pPr>
      <w:r>
        <w:rPr>
          <w:rFonts w:ascii="Times New Roman" w:hAnsi="Times New Roman" w:eastAsia="宋体"/>
          <w:b w:val="0"/>
          <w:sz w:val="21"/>
        </w:rPr>
        <w:t>[10] 高林, 袁淑云. 基于ECharts的管理后台大数据可视化技术研究与设计[J]. 信息与电脑, 2022, 34(20): 80-83.</w:t>
      </w:r>
    </w:p>
    <w:p>
      <w:pPr>
        <w:spacing w:before="0" w:after="60" w:line="400" w:lineRule="exact"/>
        <w:ind w:hanging="420" w:left="420"/>
      </w:pPr>
      <w:r>
        <w:rPr>
          <w:rFonts w:ascii="Times New Roman" w:hAnsi="Times New Roman" w:eastAsia="宋体"/>
          <w:b w:val="0"/>
          <w:sz w:val="21"/>
        </w:rPr>
        <w:t>[11] 方鑫, 蒋娟. 城市住房租赁管理信息系统的设计与实现[J]. 软件工程与应用, 2023, 12(2): 167-175.</w:t>
      </w:r>
    </w:p>
    <w:p>
      <w:pPr>
        <w:spacing w:before="0" w:after="60" w:line="400" w:lineRule="exact"/>
        <w:ind w:hanging="420" w:left="420"/>
      </w:pPr>
      <w:r>
        <w:rPr>
          <w:rFonts w:ascii="Times New Roman" w:hAnsi="Times New Roman" w:eastAsia="宋体"/>
          <w:b w:val="0"/>
          <w:sz w:val="21"/>
        </w:rPr>
        <w:t>[12] 韩林, 沈杰. 基于用户画像的个性化推荐系统构建与工程实现[J]. 计算机应用, 2022, 42(9): 2851-2857.</w:t>
      </w:r>
    </w:p>
    <w:p>
      <w:pPr>
        <w:spacing w:before="0" w:after="60" w:line="400" w:lineRule="exact"/>
        <w:ind w:hanging="420" w:left="420"/>
      </w:pPr>
      <w:r>
        <w:rPr>
          <w:rFonts w:ascii="Times New Roman" w:hAnsi="Times New Roman" w:eastAsia="宋体"/>
          <w:b w:val="0"/>
          <w:sz w:val="21"/>
        </w:rPr>
        <w:t>[13] 裴丽, 牛浩. MySQL 8.0索引优化与查询性能提升策略研究[J]. 软件工程, 2022, 25(8): 44-47.</w:t>
      </w:r>
    </w:p>
    <w:p>
      <w:pPr>
        <w:spacing w:before="0" w:after="60" w:line="400" w:lineRule="exact"/>
        <w:ind w:hanging="420" w:left="420"/>
      </w:pPr>
      <w:r>
        <w:rPr>
          <w:rFonts w:ascii="Times New Roman" w:hAnsi="Times New Roman" w:eastAsia="宋体"/>
          <w:b w:val="0"/>
          <w:sz w:val="21"/>
        </w:rPr>
        <w:t>[14] 温志勇, 陈燕. 基于微服务架构的前后端分离系统设计与实践[J]. 计算机工程, 2023, 49(6): 278-285.</w:t>
      </w:r>
    </w:p>
    <w:p>
      <w:pPr>
        <w:spacing w:before="0" w:after="60" w:line="400" w:lineRule="exact"/>
        <w:ind w:hanging="420" w:left="420"/>
      </w:pPr>
      <w:r>
        <w:rPr>
          <w:rFonts w:ascii="Times New Roman" w:hAnsi="Times New Roman" w:eastAsia="宋体"/>
          <w:b w:val="0"/>
          <w:sz w:val="21"/>
        </w:rPr>
        <w:t>[15] 刘政, 黄勇. 租房平台合同风险条款自动识别规则库的设计与实现[J]. 信息安全研究, 2023, 9(2): 124-130.</w:t>
      </w:r>
    </w:p>
    <w:p>
      <w:pPr>
        <w:spacing w:before="0" w:after="60" w:line="400" w:lineRule="exact"/>
        <w:ind w:hanging="420" w:left="420"/>
      </w:pPr>
      <w:r>
        <w:rPr>
          <w:rFonts w:ascii="Times New Roman" w:hAnsi="Times New Roman" w:eastAsia="宋体"/>
          <w:b w:val="0"/>
          <w:sz w:val="21"/>
        </w:rPr>
        <w:t>[16] He X, Deng K, Wang X, et al. LightGCN: Simplifying and Powering Graph Convolution Network for Recommendation[C]//Proceedings of the 43rd International ACM SIGIR Conference on Research and Development in Information Retrieval. ACM, 2020: 639-648. DOI: 10.1145/3397271.3401063.</w:t>
      </w:r>
    </w:p>
    <w:p>
      <w:pPr>
        <w:spacing w:before="0" w:after="60" w:line="400" w:lineRule="exact"/>
        <w:ind w:hanging="420" w:left="420"/>
      </w:pPr>
      <w:r>
        <w:rPr>
          <w:rFonts w:ascii="Times New Roman" w:hAnsi="Times New Roman" w:eastAsia="宋体"/>
          <w:b w:val="0"/>
          <w:sz w:val="21"/>
        </w:rPr>
        <w:t>[17] Wu J, Wang X, Feng F, et al. Self-Supervised Graph Learning for Recommendation[C]//Proceedings of the 44th International ACM SIGIR Conference on Research and Development in Information Retrieval. ACM, 2021: 726-735. DOI: 10.1145/3404835.3462862.</w:t>
      </w:r>
    </w:p>
    <w:p>
      <w:pPr>
        <w:spacing w:before="0" w:after="60" w:line="400" w:lineRule="exact"/>
        <w:ind w:hanging="420" w:left="420"/>
      </w:pPr>
      <w:r>
        <w:rPr>
          <w:rFonts w:ascii="Times New Roman" w:hAnsi="Times New Roman" w:eastAsia="宋体"/>
          <w:b w:val="0"/>
          <w:sz w:val="21"/>
        </w:rPr>
        <w:t>[18] Lin Z, Tian C, Hou Y, et al. Improving Graph Collaborative Filtering with Neighborhood-enriched Contrastive Learning[C]//Proceedings of the ACM Web Conference 2022 (WWW '22). ACM, 2022: 2320-2329. DOI: 10.1145/3485447.3512104.</w:t>
      </w:r>
    </w:p>
    <w:p>
      <w:pPr>
        <w:spacing w:before="0" w:after="60" w:line="400" w:lineRule="exact"/>
        <w:ind w:hanging="420" w:left="420"/>
      </w:pPr>
      <w:r>
        <w:rPr>
          <w:rFonts w:ascii="Times New Roman" w:hAnsi="Times New Roman" w:eastAsia="宋体"/>
          <w:b w:val="0"/>
          <w:sz w:val="21"/>
        </w:rPr>
        <w:t>[19] Hou Y, He Z, McAuley J, et al. Towards Universal Sequence Representation Learning for Recommender Systems[C]//Proceedings of the 28th ACM SIGKDD Conference on Knowledge Discovery and Data Mining. ACM, 2022: 585-593. DOI: 10.1145/3534678.3539381.</w:t>
      </w:r>
    </w:p>
    <w:p>
      <w:pPr>
        <w:spacing w:before="0" w:after="60" w:line="400" w:lineRule="exact"/>
        <w:ind w:hanging="420" w:left="420"/>
      </w:pPr>
      <w:r>
        <w:rPr>
          <w:rFonts w:ascii="Times New Roman" w:hAnsi="Times New Roman" w:eastAsia="宋体"/>
          <w:b w:val="0"/>
          <w:sz w:val="21"/>
        </w:rPr>
        <w:t>[20] Zhao W X, Mu S, Hou Y, et al. RecBole: Towards a Unified, Comprehensive and Efficient Framework for Recommendation Algorithms[C]//Proceedings of the 30th ACM International Conference on Information and Knowledge Management (CIKM '21). ACM, 2021: 4653-4664. DOI: 10.1145/3459637.3482016.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