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RabbitMQ 1分钟极简版口语稿</w:t>
      </w:r>
    </w:p>
    <w:p/>
    <w:p>
      <w:r>
        <w:t xml:space="preserve">各位老师好，我汇报 HouseLeasingSystem 中 RabbitMQ 的应用。</w:t>
      </w:r>
    </w:p>
    <w:p>
      <w:r>
        <w:t xml:space="preserve">我们使用 RabbitMQ 的目标是把通知流程异步化，减少主业务接口耗时并降低耦合。</w:t>
      </w:r>
    </w:p>
    <w:p>
      <w:r>
        <w:t xml:space="preserve">系统配置了一个 Topic 交换机和 appointment、contract、order、login 四类队列，通过 routing key 分发不同业务消息。</w:t>
      </w:r>
    </w:p>
    <w:p>
      <w:r>
        <w:t xml:space="preserve">业务侧在预约、订单状态变更、合同签署、用户登录等节点发送消息，消费者统一落库到消息中心。</w:t>
      </w:r>
    </w:p>
    <w:p>
      <w:r>
        <w:t xml:space="preserve">项目还做了可靠性设计：当 MQ 不可用或发送失败时，生产者会降级为直接写数据库，保证通知不丢。</w:t>
      </w:r>
    </w:p>
    <w:p>
      <w:r>
        <w:t xml:space="preserve">因此，RabbitMQ 在本项目中承担“异步通知中枢”的角色，既提升响应性能，也保障消息可达。</w:t>
      </w:r>
    </w:p>
    <w:p>
      <w:r>
        <w:t xml:space="preserve">我的汇报完毕，谢谢老师。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