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7EFAD">
      <w:pPr>
        <w:pStyle w:val="3"/>
      </w:pPr>
      <w:r>
        <w:t>一行代码调用13个AI大模型！这个Python开源框架让开发者直呼内行</w:t>
      </w:r>
    </w:p>
    <w:p w14:paraId="7C460FFA">
      <w:pPr>
        <w:pStyle w:val="4"/>
      </w:pPr>
      <w:r>
        <w:t>还在手动配置每个AI模型？你可能OUT了</w:t>
      </w:r>
    </w:p>
    <w:p w14:paraId="6C027811">
      <w:r>
        <w:t>做AI应用开发的程序员朋友们，是不是经常遇到这样的烦恼：</w:t>
      </w:r>
    </w:p>
    <w:p w14:paraId="3DCC3801">
      <w:r>
        <w:t>今天要用OpenAI的GPT模型，去官网申请API Key，看文档，写代码配置。</w:t>
      </w:r>
    </w:p>
    <w:p w14:paraId="6734CC6D">
      <w:r>
        <w:t>明天老板说要换DeepSeek，因为性价比高，又要重新申请、重新配置。</w:t>
      </w:r>
    </w:p>
    <w:p w14:paraId="03B93F8A">
      <w:r>
        <w:t>后天客户说要用通义千问或者百度文心，因为数据要在国内...</w:t>
      </w:r>
    </w:p>
    <w:p w14:paraId="5EFF34A3">
      <w:r>
        <w:t>每个模型的API地址不一样，请求格式不一样，响应解析也不一样。换一次模型，代码就要改一遍。</w:t>
      </w:r>
    </w:p>
    <w:p w14:paraId="0907CBA8">
      <w:r>
        <w:rPr>
          <w:b/>
        </w:rPr>
        <w:t>如果有一个框架，能让你一行代码就切换不同的AI大模型，会不会很爽？</w:t>
      </w:r>
    </w:p>
    <w:p w14:paraId="0929413F">
      <w:r>
        <w:t>今天给大家介绍的这个开源项目，就解决了这个问题。</w:t>
      </w:r>
    </w:p>
    <w:p w14:paraId="02ACC185">
      <w:pPr>
        <w:pStyle w:val="4"/>
      </w:pPr>
      <w:r>
        <w:t>ThinkAi是什么？</w:t>
      </w:r>
    </w:p>
    <w:p w14:paraId="0CC1811F">
      <w:r>
        <w:t>ThinkAi是一个Python开源框架，专门用来简化AI大模型的调用。</w:t>
      </w:r>
    </w:p>
    <w:p w14:paraId="0CF208B3">
      <w:r>
        <w:t>它的特点很简单：不管你用哪个AI模型，代码写法都一样。</w:t>
      </w:r>
    </w:p>
    <w:p w14:paraId="71320AD7">
      <w:r>
        <w:t>比如你要用OpenAI：</w:t>
      </w:r>
    </w:p>
    <w:p w14:paraId="0EB1C747"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 = ThinkAI(provider="openai", api_key="你的密钥")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回复 = await ai.chat("你好")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print(回复.content)</w:t>
      </w:r>
    </w:p>
    <w:p w14:paraId="30EA21BC">
      <w:r>
        <w:t>如果第二天想换成DeepSeek，只需要改一行代码：</w:t>
      </w:r>
    </w:p>
    <w:p w14:paraId="4E79E437">
      <w:pPr>
        <w:spacing w:before="80" w:after="80"/>
      </w:pPr>
      <w:r>
        <w:rPr>
          <w:rFonts w:ascii="Consolas" w:hAnsi="Consolas"/>
          <w:color w:val="008000"/>
          <w:sz w:val="18"/>
        </w:rPr>
        <w:t>ai = ThinkAI(provider="deepseek", api_key="你的密钥")</w:t>
      </w:r>
    </w:p>
    <w:p w14:paraId="10CBF328">
      <w:r>
        <w:t>就这一行，其他代码完全不用动。</w:t>
      </w:r>
    </w:p>
    <w:p w14:paraId="441141CE">
      <w:pPr>
        <w:pStyle w:val="4"/>
      </w:pPr>
      <w:r>
        <w:t>支持哪些AI模型？</w:t>
      </w:r>
    </w:p>
    <w:p w14:paraId="07BEFCC0">
      <w:r>
        <w:t>目前支持13个主流AI大模型，基本覆盖了市面上所有常用的：</w:t>
      </w:r>
    </w:p>
    <w:p w14:paraId="006AF46C">
      <w:pPr>
        <w:pStyle w:val="14"/>
      </w:pPr>
      <w:r>
        <w:t>OpenAI GPT - 国际最主流的AI模型</w:t>
      </w:r>
    </w:p>
    <w:p w14:paraId="1AED208D">
      <w:pPr>
        <w:pStyle w:val="14"/>
      </w:pPr>
      <w:r>
        <w:t>DeepSeek - 国产黑马，免费额度多，性价比极高</w:t>
      </w:r>
    </w:p>
    <w:p w14:paraId="20B77F44">
      <w:pPr>
        <w:pStyle w:val="14"/>
      </w:pPr>
      <w:r>
        <w:t>通义千问 - 阿里云出品，中文能力强</w:t>
      </w:r>
    </w:p>
    <w:p w14:paraId="539D1FE8">
      <w:pPr>
        <w:pStyle w:val="14"/>
      </w:pPr>
      <w:r>
        <w:t>智谱GLM - 国产优秀模型</w:t>
      </w:r>
    </w:p>
    <w:p w14:paraId="7824B016">
      <w:pPr>
        <w:pStyle w:val="14"/>
      </w:pPr>
      <w:r>
        <w:t>百度文心 - 中文理解能力强</w:t>
      </w:r>
    </w:p>
    <w:p w14:paraId="13615225">
      <w:pPr>
        <w:pStyle w:val="14"/>
      </w:pPr>
      <w:r>
        <w:t>腾讯混元 - 多模态支持好</w:t>
      </w:r>
    </w:p>
    <w:p w14:paraId="30E47B8D">
      <w:pPr>
        <w:pStyle w:val="14"/>
      </w:pPr>
      <w:r>
        <w:t>豆包 - 字节跳动旗下</w:t>
      </w:r>
    </w:p>
    <w:p w14:paraId="43A3A4B7">
      <w:pPr>
        <w:pStyle w:val="14"/>
      </w:pPr>
      <w:r>
        <w:t>Kimi - 长文本处理能力强</w:t>
      </w:r>
    </w:p>
    <w:p w14:paraId="35FF352B">
      <w:pPr>
        <w:pStyle w:val="14"/>
      </w:pPr>
      <w:r>
        <w:t>MiniMax - 多场景适用</w:t>
      </w:r>
    </w:p>
    <w:p w14:paraId="41DD0DBF">
      <w:pPr>
        <w:pStyle w:val="14"/>
      </w:pPr>
      <w:r>
        <w:t>Claude - Anthropic出品，代码能力强</w:t>
      </w:r>
    </w:p>
    <w:p w14:paraId="25D299C4">
      <w:pPr>
        <w:pStyle w:val="14"/>
      </w:pPr>
      <w:r>
        <w:t>Gemini - Google出品</w:t>
      </w:r>
    </w:p>
    <w:p w14:paraId="2DCE5DD8">
      <w:pPr>
        <w:pStyle w:val="14"/>
      </w:pPr>
      <w:r>
        <w:t>Ollama - 本地部署，完全免费</w:t>
      </w:r>
    </w:p>
    <w:p w14:paraId="05B141E5">
      <w:pPr>
        <w:pStyle w:val="14"/>
      </w:pPr>
      <w:r>
        <w:t>任意OpenAI兼容的API - 自定义接入</w:t>
      </w:r>
    </w:p>
    <w:p w14:paraId="784BF4F0">
      <w:pPr>
        <w:pStyle w:val="4"/>
      </w:pPr>
      <w:r>
        <w:t>这个框架解决了什么问题？</w:t>
      </w:r>
    </w:p>
    <w:p w14:paraId="6E71F4CE">
      <w:pPr>
        <w:pStyle w:val="5"/>
      </w:pPr>
      <w:r>
        <w:t>1. 配置太麻烦</w:t>
      </w:r>
    </w:p>
    <w:p w14:paraId="28232B6E">
      <w:r>
        <w:t>以前每个模型都要自己找API地址、看文档、配置请求格式。现在ThinkAi内置了所有常用模型的配置，你只需要填API Key就行。</w:t>
      </w:r>
    </w:p>
    <w:p w14:paraId="6886E371">
      <w:pPr>
        <w:pStyle w:val="5"/>
      </w:pPr>
      <w:r>
        <w:t>2. 切换模型要改很多代码</w:t>
      </w:r>
    </w:p>
    <w:p w14:paraId="36347AE6">
      <w:r>
        <w:t>以前换模型要改API地址、请求参数、响应解析...现在只需要改一个参数：provider="模型名"</w:t>
      </w:r>
    </w:p>
    <w:p w14:paraId="119EAC40">
      <w:pPr>
        <w:pStyle w:val="5"/>
      </w:pPr>
      <w:r>
        <w:t>3. 代码重复太多</w:t>
      </w:r>
    </w:p>
    <w:p w14:paraId="57EDE371">
      <w:r>
        <w:t>每个模型写一套调用代码，维护成本高。现在一套代码通吃所有模型。</w:t>
      </w:r>
    </w:p>
    <w:p w14:paraId="4C21BFF9">
      <w:pPr>
        <w:pStyle w:val="5"/>
      </w:pPr>
      <w:r>
        <w:t>4. 没有统一的标准</w:t>
      </w:r>
    </w:p>
    <w:p w14:paraId="463A2BDD">
      <w:r>
        <w:t>不同模型返回的数据格式不一样，处理起来麻烦。ThinkAi统一了所有模型的返回格式，你拿到的数据结构永远是一样的。</w:t>
      </w:r>
    </w:p>
    <w:p w14:paraId="2D138070">
      <w:pPr>
        <w:pStyle w:val="4"/>
      </w:pPr>
      <w:r>
        <w:t>实际使用场景举例</w:t>
      </w:r>
    </w:p>
    <w:p w14:paraId="451BEC3A">
      <w:pPr>
        <w:pStyle w:val="5"/>
      </w:pPr>
      <w:r>
        <w:t>场景一：对比不同模型的回答效果</w:t>
      </w:r>
    </w:p>
    <w:p w14:paraId="111D6ECC"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 = ThinkAI(provider="openai", api_key="密钥1")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ai.register_model("deepseek", provider="deepseek", api_key="密钥2")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ai.register_model("qwen", provider="qwen", api_key="密钥3")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问题 = "帮我解释一下什么是递归"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回答1 = await ai.chat(问题, model="openai")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回答2 = await ai.chat(问题, model="deepseek")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回答3 = await ai.chat(问题, model="qwen")</w:t>
      </w:r>
    </w:p>
    <w:p w14:paraId="7CF5447D">
      <w:r>
        <w:t>三行代码，三个模型的回答都拿到了，方便对比。</w:t>
      </w:r>
    </w:p>
    <w:p w14:paraId="2952430B">
      <w:pPr>
        <w:pStyle w:val="5"/>
      </w:pPr>
      <w:r>
        <w:t>场景二：根据成本自动选择模型</w:t>
      </w:r>
    </w:p>
    <w:p w14:paraId="4554165F">
      <w:pPr>
        <w:spacing w:before="80" w:after="80"/>
      </w:pPr>
      <w:r>
        <w:rPr>
          <w:rFonts w:ascii="Consolas" w:hAnsi="Consolas"/>
          <w:color w:val="008000"/>
          <w:sz w:val="18"/>
        </w:rPr>
        <w:t># 简单问题用便宜的模型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if 问题.长度 &lt; 20: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ai = ThinkAI(provider="deepseek", api_key="密钥")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# 复杂问题用好模型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else: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ai = ThinkAI(provider="openai", api_key="密钥")</w:t>
      </w:r>
    </w:p>
    <w:p w14:paraId="26F877BC">
      <w:pPr>
        <w:pStyle w:val="5"/>
      </w:pPr>
      <w:r>
        <w:t>场景三：本地免费模型先用</w:t>
      </w:r>
    </w:p>
    <w:p w14:paraId="5468126C">
      <w:pPr>
        <w:spacing w:before="80" w:after="80"/>
      </w:pPr>
      <w:r>
        <w:rPr>
          <w:rFonts w:ascii="Consolas" w:hAnsi="Consolas"/>
          <w:color w:val="008000"/>
          <w:sz w:val="18"/>
        </w:rPr>
        <w:t># 本地先跑Ollama，不用花钱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 = ThinkAI(provider="ollama", model="llama3")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回复 = await ai.chat("你好")</w:t>
      </w:r>
    </w:p>
    <w:p w14:paraId="2FEA8173">
      <w:pPr>
        <w:pStyle w:val="4"/>
      </w:pPr>
      <w:r>
        <w:t>怎么安装和使用？</w:t>
      </w:r>
    </w:p>
    <w:p w14:paraId="50A33A60">
      <w:r>
        <w:t>安装非常简单，就一行命令：</w:t>
      </w:r>
    </w:p>
    <w:p w14:paraId="467C0B71">
      <w:pPr>
        <w:spacing w:before="80" w:after="80"/>
        <w:rPr>
          <w:rFonts w:hint="eastAsia" w:ascii="Consolas" w:hAnsi="Consolas"/>
          <w:color w:val="008000"/>
          <w:sz w:val="18"/>
        </w:rPr>
      </w:pPr>
      <w:bookmarkStart w:id="0" w:name="_GoBack"/>
      <w:bookmarkEnd w:id="0"/>
      <w:r>
        <w:rPr>
          <w:rFonts w:hint="eastAsia" w:ascii="Consolas" w:hAnsi="Consolas"/>
          <w:color w:val="008000"/>
          <w:sz w:val="18"/>
        </w:rPr>
        <w:t># 基础安装 (轻量核心,无任何Web框架依赖)</w:t>
      </w:r>
    </w:p>
    <w:p w14:paraId="2F23F64E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</w:t>
      </w:r>
    </w:p>
    <w:p w14:paraId="14DFE50D">
      <w:pPr>
        <w:spacing w:before="80" w:after="80"/>
        <w:rPr>
          <w:rFonts w:hint="eastAsia" w:ascii="Consolas" w:hAnsi="Consolas"/>
          <w:color w:val="008000"/>
          <w:sz w:val="18"/>
        </w:rPr>
      </w:pPr>
    </w:p>
    <w:p w14:paraId="72DDB023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# Web开发支持（安装FastAPI依赖，用于构建API服务）</w:t>
      </w:r>
    </w:p>
    <w:p w14:paraId="54E8501F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thinkai-framework[web]</w:t>
      </w:r>
    </w:p>
    <w:p w14:paraId="292CCB64">
      <w:pPr>
        <w:spacing w:before="80" w:after="80"/>
        <w:rPr>
          <w:rFonts w:hint="eastAsia" w:ascii="Consolas" w:hAnsi="Consolas"/>
          <w:color w:val="008000"/>
          <w:sz w:val="18"/>
        </w:rPr>
      </w:pPr>
    </w:p>
    <w:p w14:paraId="7701ADC9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# 安装特定Provider</w:t>
      </w:r>
    </w:p>
    <w:p w14:paraId="4D47ED87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thinkai-framework[ollama]</w:t>
      </w:r>
    </w:p>
    <w:p w14:paraId="2387ACDA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thinkai-framework[openai]</w:t>
      </w:r>
    </w:p>
    <w:p w14:paraId="126F5EDB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thinkai-framework[qwen]</w:t>
      </w:r>
    </w:p>
    <w:p w14:paraId="4C105715">
      <w:pPr>
        <w:spacing w:before="80" w:after="80"/>
        <w:rPr>
          <w:rFonts w:hint="eastAsia" w:ascii="Consolas" w:hAnsi="Consolas"/>
          <w:color w:val="008000"/>
          <w:sz w:val="18"/>
        </w:rPr>
      </w:pPr>
    </w:p>
    <w:p w14:paraId="7DB1892F">
      <w:pPr>
        <w:spacing w:before="80" w:after="80"/>
        <w:rPr>
          <w:rFonts w:hint="eastAsia"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# 安装全部依赖</w:t>
      </w:r>
    </w:p>
    <w:p w14:paraId="216347C0">
      <w:pPr>
        <w:spacing w:before="80" w:after="80"/>
        <w:rPr>
          <w:rFonts w:ascii="Consolas" w:hAnsi="Consolas"/>
          <w:color w:val="008000"/>
          <w:sz w:val="18"/>
        </w:rPr>
      </w:pPr>
      <w:r>
        <w:rPr>
          <w:rFonts w:hint="eastAsia" w:ascii="Consolas" w:hAnsi="Consolas"/>
          <w:color w:val="008000"/>
          <w:sz w:val="18"/>
        </w:rPr>
        <w:t>pip install thinkai-framework[all]</w:t>
      </w:r>
    </w:p>
    <w:p w14:paraId="70F8CECA">
      <w:r>
        <w:t>然后就可以用了：</w:t>
      </w:r>
    </w:p>
    <w:p w14:paraId="00F2E928"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# 3行代码开始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ai = ThinkAI(provider="ollama", model="llama3")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回复 = await ai.chat("你好，世界")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print(回复.content)</w:t>
      </w:r>
    </w:p>
    <w:p w14:paraId="7483B654">
      <w:pPr>
        <w:pStyle w:val="4"/>
      </w:pPr>
      <w:r>
        <w:t>除了基础对话，还有什么功能？</w:t>
      </w:r>
    </w:p>
    <w:p w14:paraId="3098F010">
      <w:pPr>
        <w:pStyle w:val="5"/>
      </w:pPr>
      <w:r>
        <w:t>流式输出</w:t>
      </w:r>
    </w:p>
    <w:p w14:paraId="3056623E">
      <w:r>
        <w:t>就是那种一个字一个字蹦出来的效果，用户体验更好。</w:t>
      </w:r>
    </w:p>
    <w:p w14:paraId="7BF5B69C">
      <w:pPr>
        <w:spacing w:before="80" w:after="80"/>
      </w:pPr>
      <w:r>
        <w:rPr>
          <w:rFonts w:ascii="Consolas" w:hAnsi="Consolas"/>
          <w:color w:val="008000"/>
          <w:sz w:val="18"/>
        </w:rPr>
        <w:t>ai = ThinkAI(provider="openai", api_key="密钥")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async for 片段 in ai.chat_stream("讲个故事"):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if 片段.choices and 片段.choices[0].delta.content: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    print(片段.choices[0].delta.content, end="", flush=True)</w:t>
      </w:r>
    </w:p>
    <w:p w14:paraId="64E4DA91">
      <w:pPr>
        <w:pStyle w:val="5"/>
      </w:pPr>
      <w:r>
        <w:t>多轮对话</w:t>
      </w:r>
    </w:p>
    <w:p w14:paraId="1780C17A">
      <w:r>
        <w:t>就是让AI记住之前说过的话，进行连续对话。</w:t>
      </w:r>
    </w:p>
    <w:p w14:paraId="66A04EE4">
      <w:pPr>
        <w:spacing w:before="80" w:after="80"/>
      </w:pPr>
      <w:r>
        <w:rPr>
          <w:rFonts w:ascii="Consolas" w:hAnsi="Consolas"/>
          <w:color w:val="008000"/>
          <w:sz w:val="18"/>
        </w:rPr>
        <w:t>ai = ThinkAI()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async with ai.session() as 会话: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await 会话.chat("你好，我想学习Python")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await 会话.chat("有什么好的学习路径？")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 xml:space="preserve">    await 会话.chat("推荐一些资源吧")</w:t>
      </w:r>
    </w:p>
    <w:p w14:paraId="446C212D">
      <w:pPr>
        <w:pStyle w:val="5"/>
      </w:pPr>
      <w:r>
        <w:t>RAG（基于你的文档回答问题）</w:t>
      </w:r>
    </w:p>
    <w:p w14:paraId="7E91B45A">
      <w:r>
        <w:t>把你的文档喂给AI，让它基于你的资料回答问题。</w:t>
      </w:r>
    </w:p>
    <w:p w14:paraId="1C6B5137">
      <w:pPr>
        <w:spacing w:before="80" w:after="80"/>
      </w:pPr>
      <w:r>
        <w:rPr>
          <w:rFonts w:ascii="Consolas" w:hAnsi="Consolas"/>
          <w:color w:val="008000"/>
          <w:sz w:val="18"/>
        </w:rPr>
        <w:t>from thinkai.rag import RAGPipeline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rag = RAGPipeline(文档路径=["./资料"], ai客户端=ai)</w:t>
      </w:r>
      <w:r>
        <w:rPr>
          <w:rFonts w:ascii="Consolas" w:hAnsi="Consolas"/>
          <w:color w:val="008000"/>
          <w:sz w:val="18"/>
        </w:rPr>
        <w:br w:type="textWrapping"/>
      </w:r>
      <w:r>
        <w:rPr>
          <w:rFonts w:ascii="Consolas" w:hAnsi="Consolas"/>
          <w:color w:val="008000"/>
          <w:sz w:val="18"/>
        </w:rPr>
        <w:t>答案 = await rag.query("你的问题")</w:t>
      </w:r>
    </w:p>
    <w:p w14:paraId="0DD485EE">
      <w:pPr>
        <w:pStyle w:val="4"/>
      </w:pPr>
      <w:r>
        <w:t>关于这个项目</w:t>
      </w:r>
    </w:p>
    <w:p w14:paraId="7BD1A42A">
      <w:r>
        <w:t>完全开源：MIT协议，免费使用，可以商用</w:t>
      </w:r>
    </w:p>
    <w:p w14:paraId="3D6BF311">
      <w:r>
        <w:t>代码仓库：https://gitee.com/hongxinge/think-ai</w:t>
      </w:r>
    </w:p>
    <w:p w14:paraId="283463BE">
      <w:r>
        <w:t>安装包：https://pypi.org/project/thinkai-framework/</w:t>
      </w:r>
    </w:p>
    <w:p w14:paraId="28FA5E42">
      <w:r>
        <w:t>当前版本：v0.2.1</w:t>
      </w:r>
    </w:p>
    <w:p w14:paraId="1F16CE44">
      <w:r>
        <w:t>如果你觉得这个框架有用，可以去代码仓库点个Star支持一下。</w:t>
      </w:r>
    </w:p>
    <w:p w14:paraId="2935D37E">
      <w:pPr>
        <w:pStyle w:val="4"/>
      </w:pPr>
      <w:r>
        <w:t>总结一下</w:t>
      </w:r>
    </w:p>
    <w:p w14:paraId="714739B9">
      <w:r>
        <w:t>ThinkAi解决了一个很实际的问题：让开发者不用为了用不同的AI大模型而反复改代码。</w:t>
      </w:r>
    </w:p>
    <w:p w14:paraId="7052E67A">
      <w:r>
        <w:t>一行代码切换模型，开箱即用，MIT开源免费。</w:t>
      </w:r>
    </w:p>
    <w:p w14:paraId="320848EC">
      <w:r>
        <w:t>对于做AI应用开发的程序员来说，能省下不少时间和精力。</w:t>
      </w:r>
    </w:p>
    <w:p w14:paraId="0EDD9B30">
      <w:r>
        <w:t>如果你正在做AI相关的项目，不妨试试这个框架。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F7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1435</Words>
  <Characters>2576</Characters>
  <Lines>0</Lines>
  <Paragraphs>0</Paragraphs>
  <TotalTime>0</TotalTime>
  <ScaleCrop>false</ScaleCrop>
  <LinksUpToDate>false</LinksUpToDate>
  <CharactersWithSpaces>2737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马飞</cp:lastModifiedBy>
  <dcterms:modified xsi:type="dcterms:W3CDTF">2026-05-10T10:14:48Z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eyJoZGlkIjoiOTYwNjllZWJkOTg0NTA3NWIyYmZlYjc3YjRlZjI4MTMiLCJ1c2VySWQiOiIyMTE1NjEwODIifQ==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83D7AEA61D7B424D9B6DA92CCD79603B_12</vt:lpwstr>
  </property>
</Properties>
</file>