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一行代码调用13个AI大模型，这个Python框架太香了！</w:t>
      </w:r>
    </w:p>
    <w:p>
      <w:pPr>
        <w:pStyle w:val="Heading2"/>
      </w:pPr>
      <w:r>
        <w:t>引言</w:t>
      </w:r>
    </w:p>
    <w:p>
      <w:r>
        <w:t>你是否曾经被AI大模型的接入折磨过？</w:t>
      </w:r>
    </w:p>
    <w:p>
      <w:pPr>
        <w:pStyle w:val="ListBullet"/>
      </w:pPr>
      <w:r>
        <w:t>配置OpenAI API，再配DeepSeek，又配通义千问...</w:t>
      </w:r>
    </w:p>
    <w:p>
      <w:pPr>
        <w:pStyle w:val="ListBullet"/>
      </w:pPr>
      <w:r>
        <w:t>每个API格式都不一样，请求参数、响应解析全要重写</w:t>
      </w:r>
    </w:p>
    <w:p>
      <w:pPr>
        <w:pStyle w:val="ListBullet"/>
      </w:pPr>
      <w:r>
        <w:t>想换个模型？改代码改到怀疑人生！</w:t>
      </w:r>
    </w:p>
    <w:p>
      <w:r>
        <w:t>今天给大家分享一个开源项目：ThinkAi，帮你终结这一切！</w:t>
      </w:r>
    </w:p>
    <w:p>
      <w:pPr>
        <w:pStyle w:val="Heading2"/>
      </w:pPr>
      <w:r>
        <w:t>什么是ThinkAi？</w:t>
      </w:r>
    </w:p>
    <w:p>
      <w:r>
        <w:t>ThinkAi 是一个基于Python异步的企业级AI大模型集成框架，让你一行代码就能调用13个主流AI大模型。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  <w:br/>
        <w:br/>
        <w:t>ai = ThinkAI(provider="openai", api_key="your-key")</w:t>
        <w:br/>
        <w:t>response = await ai.chat("你好")</w:t>
        <w:br/>
        <w:t>print(response.content)</w:t>
        <w:br/>
        <w:br/>
        <w:t># 换成DeepSeek？只需改一行！</w:t>
        <w:br/>
        <w:t>ai = ThinkAI(provider="deepseek", api_key="your-key")</w:t>
      </w:r>
    </w:p>
    <w:p>
      <w:r>
        <w:t>就是这么简单！</w:t>
      </w:r>
    </w:p>
    <w:p>
      <w:pPr>
        <w:pStyle w:val="Heading2"/>
      </w:pPr>
      <w:r>
        <w:t>核心优势</w:t>
      </w:r>
    </w:p>
    <w:p>
      <w:r>
        <w:rPr>
          <w:b/>
        </w:rPr>
        <w:t>一行代码接入：</w:t>
      </w:r>
      <w:r>
        <w:t>provider="模型名" 即可使用，无需重复配置</w:t>
      </w:r>
    </w:p>
    <w:p>
      <w:r>
        <w:rPr>
          <w:b/>
        </w:rPr>
        <w:t>13个主流模型：</w:t>
      </w:r>
      <w:r>
        <w:t>OpenAI、DeepSeek、通义千问、GLM、百度文心、腾讯混元、豆包、Kimi、MiniMax、Claude、Gemini、Ollama</w:t>
      </w:r>
    </w:p>
    <w:p>
      <w:r>
        <w:rPr>
          <w:b/>
        </w:rPr>
        <w:t>开箱即用：</w:t>
      </w:r>
      <w:r>
        <w:t>内置所有API地址和默认模型，零配置</w:t>
      </w:r>
    </w:p>
    <w:p>
      <w:r>
        <w:rPr>
          <w:b/>
        </w:rPr>
        <w:t>轻量零依赖：</w:t>
      </w:r>
      <w:r>
        <w:t>核心框架不依赖任何Web框架，完全独立</w:t>
      </w:r>
    </w:p>
    <w:p>
      <w:r>
        <w:rPr>
          <w:b/>
        </w:rPr>
        <w:t>高性能：</w:t>
      </w:r>
      <w:r>
        <w:t>全异步架构 + 连接池 + 自动重试</w:t>
      </w:r>
    </w:p>
    <w:p>
      <w:r>
        <w:rPr>
          <w:b/>
        </w:rPr>
        <w:t>MIT开源免费：</w:t>
      </w:r>
      <w:r>
        <w:t>完全免费，可商用</w:t>
      </w:r>
    </w:p>
    <w:p>
      <w:pPr>
        <w:pStyle w:val="Heading2"/>
      </w:pPr>
      <w:r>
        <w:t>支持哪些AI模型？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Provider名称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Ollama</w:t>
            </w:r>
          </w:p>
        </w:tc>
        <w:tc>
          <w:tcPr>
            <w:tcW w:type="dxa" w:w="3135"/>
          </w:tcPr>
          <w:p>
            <w:r>
              <w:t>ollama</w:t>
            </w:r>
          </w:p>
        </w:tc>
        <w:tc>
          <w:tcPr>
            <w:tcW w:type="dxa" w:w="3135"/>
          </w:tcPr>
          <w:p>
            <w:r>
              <w:t>本地运行，免费</w:t>
            </w:r>
          </w:p>
        </w:tc>
      </w:tr>
      <w:tr>
        <w:tc>
          <w:tcPr>
            <w:tcW w:type="dxa" w:w="3135"/>
          </w:tcPr>
          <w:p>
            <w:r>
              <w:t>OpenAI GPT</w:t>
            </w:r>
          </w:p>
        </w:tc>
        <w:tc>
          <w:tcPr>
            <w:tcW w:type="dxa" w:w="3135"/>
          </w:tcPr>
          <w:p>
            <w:r>
              <w:t>openai</w:t>
            </w:r>
          </w:p>
        </w:tc>
        <w:tc>
          <w:tcPr>
            <w:tcW w:type="dxa" w:w="3135"/>
          </w:tcPr>
          <w:p>
            <w:r>
              <w:t>国际主流</w:t>
            </w:r>
          </w:p>
        </w:tc>
      </w:tr>
      <w:tr>
        <w:tc>
          <w:tcPr>
            <w:tcW w:type="dxa" w:w="3135"/>
          </w:tcPr>
          <w:p>
            <w:r>
              <w:t>DeepSeek</w:t>
            </w:r>
          </w:p>
        </w:tc>
        <w:tc>
          <w:tcPr>
            <w:tcW w:type="dxa" w:w="3135"/>
          </w:tcPr>
          <w:p>
            <w:r>
              <w:t>deepseek</w:t>
            </w:r>
          </w:p>
        </w:tc>
        <w:tc>
          <w:tcPr>
            <w:tcW w:type="dxa" w:w="3135"/>
          </w:tcPr>
          <w:p>
            <w:r>
              <w:t>性价比高，免费额度</w:t>
            </w:r>
          </w:p>
        </w:tc>
      </w:tr>
      <w:tr>
        <w:tc>
          <w:tcPr>
            <w:tcW w:type="dxa" w:w="3135"/>
          </w:tcPr>
          <w:p>
            <w:r>
              <w:t>通义千问</w:t>
            </w:r>
          </w:p>
        </w:tc>
        <w:tc>
          <w:tcPr>
            <w:tcW w:type="dxa" w:w="3135"/>
          </w:tcPr>
          <w:p>
            <w:r>
              <w:t>qwen</w:t>
            </w:r>
          </w:p>
        </w:tc>
        <w:tc>
          <w:tcPr>
            <w:tcW w:type="dxa" w:w="3135"/>
          </w:tcPr>
          <w:p>
            <w:r>
              <w:t>阿里云出品</w:t>
            </w:r>
          </w:p>
        </w:tc>
      </w:tr>
      <w:tr>
        <w:tc>
          <w:tcPr>
            <w:tcW w:type="dxa" w:w="3135"/>
          </w:tcPr>
          <w:p>
            <w:r>
              <w:t>智谱GLM</w:t>
            </w:r>
          </w:p>
        </w:tc>
        <w:tc>
          <w:tcPr>
            <w:tcW w:type="dxa" w:w="3135"/>
          </w:tcPr>
          <w:p>
            <w:r>
              <w:t>glm</w:t>
            </w:r>
          </w:p>
        </w:tc>
        <w:tc>
          <w:tcPr>
            <w:tcW w:type="dxa" w:w="3135"/>
          </w:tcPr>
          <w:p>
            <w:r>
              <w:t>国产优秀</w:t>
            </w:r>
          </w:p>
        </w:tc>
      </w:tr>
      <w:tr>
        <w:tc>
          <w:tcPr>
            <w:tcW w:type="dxa" w:w="3135"/>
          </w:tcPr>
          <w:p>
            <w:r>
              <w:t>百度文心</w:t>
            </w:r>
          </w:p>
        </w:tc>
        <w:tc>
          <w:tcPr>
            <w:tcW w:type="dxa" w:w="3135"/>
          </w:tcPr>
          <w:p>
            <w:r>
              <w:t>baidu</w:t>
            </w:r>
          </w:p>
        </w:tc>
        <w:tc>
          <w:tcPr>
            <w:tcW w:type="dxa" w:w="3135"/>
          </w:tcPr>
          <w:p>
            <w:r>
              <w:t>中文理解强</w:t>
            </w:r>
          </w:p>
        </w:tc>
      </w:tr>
      <w:tr>
        <w:tc>
          <w:tcPr>
            <w:tcW w:type="dxa" w:w="3135"/>
          </w:tcPr>
          <w:p>
            <w:r>
              <w:t>腾讯混元</w:t>
            </w:r>
          </w:p>
        </w:tc>
        <w:tc>
          <w:tcPr>
            <w:tcW w:type="dxa" w:w="3135"/>
          </w:tcPr>
          <w:p>
            <w:r>
              <w:t>tencent</w:t>
            </w:r>
          </w:p>
        </w:tc>
        <w:tc>
          <w:tcPr>
            <w:tcW w:type="dxa" w:w="3135"/>
          </w:tcPr>
          <w:p>
            <w:r>
              <w:t>多模态支持</w:t>
            </w:r>
          </w:p>
        </w:tc>
      </w:tr>
      <w:tr>
        <w:tc>
          <w:tcPr>
            <w:tcW w:type="dxa" w:w="3135"/>
          </w:tcPr>
          <w:p>
            <w:r>
              <w:t>豆包</w:t>
            </w:r>
          </w:p>
        </w:tc>
        <w:tc>
          <w:tcPr>
            <w:tcW w:type="dxa" w:w="3135"/>
          </w:tcPr>
          <w:p>
            <w:r>
              <w:t>doubao</w:t>
            </w:r>
          </w:p>
        </w:tc>
        <w:tc>
          <w:tcPr>
            <w:tcW w:type="dxa" w:w="3135"/>
          </w:tcPr>
          <w:p>
            <w:r>
              <w:t>字节跳动</w:t>
            </w:r>
          </w:p>
        </w:tc>
      </w:tr>
      <w:tr>
        <w:tc>
          <w:tcPr>
            <w:tcW w:type="dxa" w:w="3135"/>
          </w:tcPr>
          <w:p>
            <w:r>
              <w:t>Kimi</w:t>
            </w:r>
          </w:p>
        </w:tc>
        <w:tc>
          <w:tcPr>
            <w:tcW w:type="dxa" w:w="3135"/>
          </w:tcPr>
          <w:p>
            <w:r>
              <w:t>kimi</w:t>
            </w:r>
          </w:p>
        </w:tc>
        <w:tc>
          <w:tcPr>
            <w:tcW w:type="dxa" w:w="3135"/>
          </w:tcPr>
          <w:p>
            <w:r>
              <w:t>长文本处理</w:t>
            </w:r>
          </w:p>
        </w:tc>
      </w:tr>
      <w:tr>
        <w:tc>
          <w:tcPr>
            <w:tcW w:type="dxa" w:w="3135"/>
          </w:tcPr>
          <w:p>
            <w:r>
              <w:t>MiniMax</w:t>
            </w:r>
          </w:p>
        </w:tc>
        <w:tc>
          <w:tcPr>
            <w:tcW w:type="dxa" w:w="3135"/>
          </w:tcPr>
          <w:p>
            <w:r>
              <w:t>minimax</w:t>
            </w:r>
          </w:p>
        </w:tc>
        <w:tc>
          <w:tcPr>
            <w:tcW w:type="dxa" w:w="3135"/>
          </w:tcPr>
          <w:p>
            <w:r>
              <w:t>多场景</w:t>
            </w:r>
          </w:p>
        </w:tc>
      </w:tr>
      <w:tr>
        <w:tc>
          <w:tcPr>
            <w:tcW w:type="dxa" w:w="3135"/>
          </w:tcPr>
          <w:p>
            <w:r>
              <w:t>Claude</w:t>
            </w:r>
          </w:p>
        </w:tc>
        <w:tc>
          <w:tcPr>
            <w:tcW w:type="dxa" w:w="3135"/>
          </w:tcPr>
          <w:p>
            <w:r>
              <w:t>claude</w:t>
            </w:r>
          </w:p>
        </w:tc>
        <w:tc>
          <w:tcPr>
            <w:tcW w:type="dxa" w:w="3135"/>
          </w:tcPr>
          <w:p>
            <w:r>
              <w:t>Anthropic出品</w:t>
            </w:r>
          </w:p>
        </w:tc>
      </w:tr>
      <w:tr>
        <w:tc>
          <w:tcPr>
            <w:tcW w:type="dxa" w:w="3135"/>
          </w:tcPr>
          <w:p>
            <w:r>
              <w:t>Gemini</w:t>
            </w:r>
          </w:p>
        </w:tc>
        <w:tc>
          <w:tcPr>
            <w:tcW w:type="dxa" w:w="3135"/>
          </w:tcPr>
          <w:p>
            <w:r>
              <w:t>gemini</w:t>
            </w:r>
          </w:p>
        </w:tc>
        <w:tc>
          <w:tcPr>
            <w:tcW w:type="dxa" w:w="3135"/>
          </w:tcPr>
          <w:p>
            <w:r>
              <w:t>Google出品</w:t>
            </w:r>
          </w:p>
        </w:tc>
      </w:tr>
      <w:tr>
        <w:tc>
          <w:tcPr>
            <w:tcW w:type="dxa" w:w="3135"/>
          </w:tcPr>
          <w:p>
            <w:r>
              <w:t>自定义</w:t>
            </w:r>
          </w:p>
        </w:tc>
        <w:tc>
          <w:tcPr>
            <w:tcW w:type="dxa" w:w="3135"/>
          </w:tcPr>
          <w:p>
            <w:r>
              <w:t>openai-compatible</w:t>
            </w:r>
          </w:p>
        </w:tc>
        <w:tc>
          <w:tcPr>
            <w:tcW w:type="dxa" w:w="3135"/>
          </w:tcPr>
          <w:p>
            <w:r>
              <w:t>任意OpenAI兼容API</w:t>
            </w:r>
          </w:p>
        </w:tc>
      </w:tr>
    </w:tbl>
    <w:p>
      <w:pPr>
        <w:pStyle w:val="Heading2"/>
      </w:pPr>
      <w:r>
        <w:t>快速开始</w:t>
      </w:r>
    </w:p>
    <w:p>
      <w:pPr>
        <w:pStyle w:val="Heading3"/>
      </w:pPr>
      <w:r>
        <w:t>安装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pip install thinkai-framework</w:t>
      </w:r>
    </w:p>
    <w:p>
      <w:pPr>
        <w:pStyle w:val="Heading3"/>
      </w:pPr>
      <w:r>
        <w:t>3行代码开始使用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  <w:br/>
        <w:br/>
        <w:t>ai = ThinkAI(provider="ollama", model="llama3")</w:t>
        <w:br/>
        <w:t>response = await ai.chat("你好，世界")</w:t>
        <w:br/>
        <w:t>print(response.content)</w:t>
      </w:r>
    </w:p>
    <w:p>
      <w:pPr>
        <w:pStyle w:val="Heading2"/>
      </w:pPr>
      <w:r>
        <w:t>丰富功能示例</w:t>
      </w:r>
    </w:p>
    <w:p>
      <w:pPr>
        <w:pStyle w:val="Heading3"/>
      </w:pPr>
      <w:r>
        <w:t>多模型自由切换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  <w:br/>
        <w:br/>
        <w:t>ai = ThinkAI(provider="openai", api_key="your-key")</w:t>
        <w:br/>
        <w:t>ai.register_model("deepseek", provider="deepseek", api_key="your-key")</w:t>
        <w:br/>
        <w:t>ai.register_model("qwen", provider="qwen", api_key="your-key")</w:t>
        <w:br/>
        <w:br/>
        <w:t>await ai.chat("你好", model="openai")</w:t>
        <w:br/>
        <w:t>await ai.chat("你好", model="deepseek")</w:t>
        <w:br/>
        <w:t>await ai.chat("你好", model="qwen")</w:t>
      </w:r>
    </w:p>
    <w:p>
      <w:pPr>
        <w:pStyle w:val="Heading3"/>
      </w:pPr>
      <w:r>
        <w:t>流式响应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ai = ThinkAI(provider="openai", api_key="your-key")</w:t>
        <w:br/>
        <w:br/>
        <w:t>async for chunk in ai.chat_stream("讲一个故事"):</w:t>
        <w:br/>
        <w:t xml:space="preserve">    if chunk.choices and chunk.choices[0].delta.content:</w:t>
        <w:br/>
        <w:t xml:space="preserve">        print(chunk.choices[0].delta.content, end="", flush=True)</w:t>
      </w:r>
    </w:p>
    <w:p>
      <w:pPr>
        <w:pStyle w:val="Heading3"/>
      </w:pPr>
      <w:r>
        <w:t>会话管理（多轮对话）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ai = ThinkAI()</w:t>
        <w:br/>
        <w:br/>
        <w:t>async with ai.session() as session:</w:t>
        <w:br/>
        <w:t xml:space="preserve">    response1 = await session.chat("你好,我想学习Python")</w:t>
        <w:br/>
        <w:t xml:space="preserve">    response2 = await session.chat("有什么好的学习路径?")</w:t>
        <w:br/>
        <w:t xml:space="preserve">    response3 = await session.chat("推荐一些资源吧")</w:t>
      </w:r>
    </w:p>
    <w:p>
      <w:pPr>
        <w:pStyle w:val="Heading3"/>
      </w:pPr>
      <w:r>
        <w:t>RAG（检索增强生成）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thinkai.rag import RAGPipeline</w:t>
        <w:br/>
        <w:br/>
        <w:t>rag = RAGPipeline(</w:t>
        <w:br/>
        <w:t xml:space="preserve">    documents=["./docs", "./knowledge"],</w:t>
        <w:br/>
        <w:t xml:space="preserve">    ai_client=ai,</w:t>
        <w:br/>
        <w:t xml:space="preserve">    chunk_size=500,</w:t>
        <w:br/>
        <w:t>)</w:t>
        <w:br/>
        <w:br/>
        <w:t>answer = await rag.query("ThinkAi框架支持哪些AI模型?")</w:t>
      </w:r>
    </w:p>
    <w:p>
      <w:pPr>
        <w:pStyle w:val="Heading3"/>
      </w:pPr>
      <w:r>
        <w:t>Agent（智能体）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thinkai.agent import ReActAgent, Tool</w:t>
        <w:br/>
        <w:br/>
        <w:t>@Tool(name="calculator", description="计算数学表达式")</w:t>
        <w:br/>
        <w:t>def calculator(expression: str) -&gt; str:</w:t>
        <w:br/>
        <w:t xml:space="preserve">    return str(eval(expression))</w:t>
        <w:br/>
        <w:br/>
        <w:t>agent = ReActAgent(tools=[calculator], ai_client=ai)</w:t>
        <w:br/>
        <w:t>result = await agent.run("计算25*48的结果")</w:t>
      </w:r>
    </w:p>
    <w:p>
      <w:pPr>
        <w:pStyle w:val="Heading3"/>
      </w:pPr>
      <w:r>
        <w:t>FastAPI集成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fastapi import FastAPI</w:t>
        <w:br/>
        <w:t>from thinkai import ThinkAI</w:t>
        <w:br/>
        <w:br/>
        <w:t>app = FastAPI()</w:t>
        <w:br/>
        <w:t>ai = ThinkAI(provider="openai", api_key="your-key")</w:t>
        <w:br/>
        <w:br/>
        <w:t>@app.post("/chat")</w:t>
        <w:br/>
        <w:t>async def chat(message: str):</w:t>
        <w:br/>
        <w:t xml:space="preserve">    response = await ai.chat(message)</w:t>
        <w:br/>
        <w:t xml:space="preserve">    return {"content": response.content}</w:t>
      </w:r>
    </w:p>
    <w:p>
      <w:pPr>
        <w:pStyle w:val="Heading2"/>
      </w:pPr>
      <w:r>
        <w:t>为什么选择ThinkAi？</w:t>
      </w:r>
    </w:p>
    <w:p>
      <w:r>
        <w:t>1. 开箱即用：无需配置API地址，内置所有主流模型的默认配置</w:t>
      </w:r>
    </w:p>
    <w:p>
      <w:r>
        <w:t>2. 一行切换：provider="模型名" 即可在不同模型间切换</w:t>
      </w:r>
    </w:p>
    <w:p>
      <w:r>
        <w:t>3. 轻量独立：不绑定任何Web框架，可搭配Flask、Django、FastAPI等使用</w:t>
      </w:r>
    </w:p>
    <w:p>
      <w:r>
        <w:t>4. 企业级：异步架构、连接池、自动重试、中间件链</w:t>
      </w:r>
    </w:p>
    <w:p>
      <w:r>
        <w:t>5. 完全免费：MIT开源协议，可商用</w:t>
      </w:r>
    </w:p>
    <w:p>
      <w:pPr>
        <w:pStyle w:val="Heading2"/>
      </w:pPr>
      <w:r>
        <w:t>相关链接</w:t>
      </w:r>
    </w:p>
    <w:p>
      <w:r>
        <w:rPr>
          <w:b/>
        </w:rPr>
        <w:t xml:space="preserve">PyPI: </w:t>
      </w:r>
      <w:r>
        <w:t>https://pypi.org/project/thinkai-framework/</w:t>
      </w:r>
    </w:p>
    <w:p>
      <w:r>
        <w:rPr>
          <w:b/>
        </w:rPr>
        <w:t xml:space="preserve">Gitee: </w:t>
      </w:r>
      <w:r>
        <w:t>https://gitee.com/hongxinge/think-ai</w:t>
      </w:r>
    </w:p>
    <w:p>
      <w:r>
        <w:rPr>
          <w:b/>
        </w:rPr>
        <w:t xml:space="preserve">版本: </w:t>
      </w:r>
      <w:r>
        <w:t>v0.2.1</w:t>
      </w:r>
    </w:p>
    <w:p>
      <w:r>
        <w:rPr>
          <w:b/>
        </w:rPr>
        <w:t xml:space="preserve">许可证: </w:t>
      </w:r>
      <w:r>
        <w:t>MIT</w:t>
      </w:r>
    </w:p>
    <w:p/>
    <w:p>
      <w:r>
        <w:rPr>
          <w:b/>
        </w:rPr>
        <w:t>觉得好用的朋友别忘了给个Star！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